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5A7C50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April </w:t>
      </w:r>
      <w:r w:rsidR="009B75FC">
        <w:rPr>
          <w:rFonts w:ascii="Arial" w:hAnsi="Arial" w:cs="Arial"/>
        </w:rPr>
        <w:t>18</w:t>
      </w:r>
      <w:r w:rsidR="00281BFD" w:rsidRPr="00407738">
        <w:rPr>
          <w:rFonts w:ascii="Arial" w:hAnsi="Arial" w:cs="Arial"/>
        </w:rPr>
        <w:t>, 202</w:t>
      </w:r>
      <w:r w:rsidR="009515F2">
        <w:rPr>
          <w:rFonts w:ascii="Arial" w:hAnsi="Arial" w:cs="Arial"/>
        </w:rPr>
        <w:t>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9B75FC" w:rsidRDefault="00F93705" w:rsidP="009B75FC">
      <w:pPr>
        <w:autoSpaceDE w:val="0"/>
        <w:autoSpaceDN w:val="0"/>
        <w:adjustRightInd w:val="0"/>
        <w:spacing w:line="360" w:lineRule="auto"/>
        <w:jc w:val="both"/>
        <w:rPr>
          <w:rFonts w:ascii="Arial" w:eastAsiaTheme="minorHAnsi" w:hAnsi="Arial" w:cs="Arial"/>
          <w:b/>
          <w:lang w:val="en-PH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9B75FC" w:rsidRPr="009B75FC">
        <w:rPr>
          <w:rFonts w:ascii="Arial" w:hAnsi="Arial" w:cs="Arial"/>
          <w:b/>
        </w:rPr>
        <w:t>HAROLD COMINTAN ROA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male,</w:t>
      </w:r>
      <w:r w:rsidR="00BC472B" w:rsidRPr="00407738">
        <w:rPr>
          <w:rFonts w:ascii="Arial" w:hAnsi="Arial" w:cs="Arial"/>
        </w:rPr>
        <w:t xml:space="preserve"> </w:t>
      </w:r>
      <w:r w:rsidR="009B75FC">
        <w:rPr>
          <w:rFonts w:ascii="Arial" w:hAnsi="Arial" w:cs="Arial"/>
        </w:rPr>
        <w:t>39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 xml:space="preserve">, </w:t>
      </w:r>
      <w:r w:rsidR="009B75FC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9B75FC">
        <w:rPr>
          <w:rFonts w:ascii="Arial" w:hAnsi="Arial" w:cs="Arial"/>
        </w:rPr>
        <w:t xml:space="preserve">B4 L25 </w:t>
      </w:r>
      <w:proofErr w:type="spellStart"/>
      <w:r w:rsidR="009B75FC">
        <w:rPr>
          <w:rFonts w:ascii="Arial" w:hAnsi="Arial" w:cs="Arial"/>
        </w:rPr>
        <w:t>Brgy</w:t>
      </w:r>
      <w:proofErr w:type="spellEnd"/>
      <w:r w:rsidR="009B75FC">
        <w:rPr>
          <w:rFonts w:ascii="Arial" w:hAnsi="Arial" w:cs="Arial"/>
        </w:rPr>
        <w:t xml:space="preserve">. </w:t>
      </w:r>
      <w:proofErr w:type="spellStart"/>
      <w:r w:rsidR="009B75FC">
        <w:rPr>
          <w:rFonts w:ascii="Arial" w:hAnsi="Arial" w:cs="Arial"/>
        </w:rPr>
        <w:t>Yakal</w:t>
      </w:r>
      <w:proofErr w:type="spellEnd"/>
      <w:r w:rsidR="009B75FC">
        <w:rPr>
          <w:rFonts w:ascii="Arial" w:hAnsi="Arial" w:cs="Arial"/>
        </w:rPr>
        <w:t xml:space="preserve">, </w:t>
      </w:r>
      <w:proofErr w:type="spellStart"/>
      <w:r w:rsidR="009B75FC">
        <w:rPr>
          <w:rFonts w:ascii="Arial" w:hAnsi="Arial" w:cs="Arial"/>
        </w:rPr>
        <w:t>Silang</w:t>
      </w:r>
      <w:proofErr w:type="spellEnd"/>
      <w:r w:rsidR="009B75FC">
        <w:rPr>
          <w:rFonts w:ascii="Arial" w:hAnsi="Arial" w:cs="Arial"/>
        </w:rPr>
        <w:t>, Cavite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9B75FC">
        <w:rPr>
          <w:rFonts w:ascii="Arial" w:hAnsi="Arial" w:cs="Arial"/>
        </w:rPr>
        <w:t>April 9,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</w:t>
      </w:r>
      <w:r w:rsidR="00BC472B" w:rsidRPr="00407738">
        <w:rPr>
          <w:rFonts w:ascii="Arial" w:hAnsi="Arial" w:cs="Arial"/>
          <w:b/>
        </w:rPr>
        <w:t>“</w:t>
      </w:r>
      <w:r w:rsidR="009B75FC">
        <w:rPr>
          <w:rFonts w:ascii="Arial" w:hAnsi="Arial" w:cs="Arial"/>
          <w:b/>
        </w:rPr>
        <w:t>Qualified Theft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9B75FC">
        <w:rPr>
          <w:rFonts w:ascii="Arial" w:eastAsiaTheme="minorHAnsi" w:hAnsi="Arial" w:cs="Arial"/>
          <w:lang w:val="en-PH"/>
        </w:rPr>
        <w:t>Docketed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9B75FC">
        <w:rPr>
          <w:rFonts w:ascii="Arial" w:eastAsiaTheme="minorHAnsi" w:hAnsi="Arial" w:cs="Arial"/>
          <w:lang w:val="en-PH"/>
        </w:rPr>
        <w:t>No</w:t>
      </w:r>
      <w:r w:rsidR="005A7C50">
        <w:rPr>
          <w:rFonts w:ascii="Arial" w:eastAsiaTheme="minorHAnsi" w:hAnsi="Arial" w:cs="Arial"/>
          <w:lang w:val="en-PH"/>
        </w:rPr>
        <w:t>.</w:t>
      </w:r>
      <w:r w:rsidR="009B75FC">
        <w:rPr>
          <w:rFonts w:ascii="Arial" w:eastAsiaTheme="minorHAnsi" w:hAnsi="Arial" w:cs="Arial"/>
          <w:lang w:val="en-PH"/>
        </w:rPr>
        <w:t>: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9B75FC">
        <w:rPr>
          <w:rFonts w:ascii="Arial" w:eastAsiaTheme="minorHAnsi" w:hAnsi="Arial" w:cs="Arial"/>
          <w:b/>
          <w:lang w:val="en-PH"/>
        </w:rPr>
        <w:t>IV-03-</w:t>
      </w:r>
      <w:r w:rsidR="009B75FC" w:rsidRPr="009B75FC">
        <w:rPr>
          <w:rFonts w:ascii="Arial" w:eastAsiaTheme="minorHAnsi" w:hAnsi="Arial" w:cs="Arial"/>
          <w:b/>
          <w:lang w:val="en-PH"/>
        </w:rPr>
        <w:t>INQ-22D-1553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</w:t>
      </w:r>
      <w:r w:rsidR="009B75FC">
        <w:rPr>
          <w:rFonts w:ascii="Arial" w:hAnsi="Arial" w:cs="Arial"/>
        </w:rPr>
        <w:t>the City</w:t>
      </w:r>
      <w:r w:rsidR="00BC472B" w:rsidRPr="00407738">
        <w:rPr>
          <w:rFonts w:ascii="Arial" w:hAnsi="Arial" w:cs="Arial"/>
        </w:rPr>
        <w:t xml:space="preserve">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 xml:space="preserve">, </w:t>
      </w:r>
      <w:proofErr w:type="gramStart"/>
      <w:r w:rsidR="00BC472B" w:rsidRPr="00407738">
        <w:rPr>
          <w:rFonts w:ascii="Arial" w:hAnsi="Arial" w:cs="Arial"/>
        </w:rPr>
        <w:t>Cavite</w:t>
      </w:r>
      <w:proofErr w:type="gramEnd"/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B40AF5" w:rsidRPr="00407738" w:rsidRDefault="00B40AF5" w:rsidP="00F93705">
      <w:pPr>
        <w:rPr>
          <w:rFonts w:ascii="Arial" w:hAnsi="Arial" w:cs="Arial"/>
        </w:rPr>
      </w:pPr>
    </w:p>
    <w:p w:rsidR="003D6B0A" w:rsidRPr="00D60DC7" w:rsidRDefault="003D6B0A" w:rsidP="003D6B0A">
      <w:pPr>
        <w:rPr>
          <w:rFonts w:ascii="Arial" w:hAnsi="Arial" w:cs="Arial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 w:rsidR="009B75FC">
        <w:rPr>
          <w:rFonts w:ascii="Tahoma" w:hAnsi="Tahoma" w:cs="Tahoma"/>
        </w:rPr>
        <w:tab/>
      </w: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3D6B0A" w:rsidRPr="00D60DC7" w:rsidRDefault="003D6B0A" w:rsidP="003D6B0A">
      <w:pPr>
        <w:rPr>
          <w:rFonts w:ascii="Arial" w:hAnsi="Arial" w:cs="Arial"/>
        </w:rPr>
      </w:pP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EC0774" w:rsidRDefault="009515F2" w:rsidP="009B75FC">
      <w:pPr>
        <w:ind w:left="5040" w:firstLine="72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PSSg</w:t>
      </w:r>
      <w:proofErr w:type="spellEnd"/>
      <w:r w:rsidR="00BD7E8A">
        <w:rPr>
          <w:rFonts w:ascii="Arial" w:hAnsi="Arial" w:cs="Arial"/>
          <w:b/>
        </w:rPr>
        <w:t xml:space="preserve"> </w:t>
      </w:r>
      <w:r w:rsidR="009B75FC">
        <w:rPr>
          <w:rFonts w:ascii="Arial" w:hAnsi="Arial" w:cs="Arial"/>
          <w:b/>
        </w:rPr>
        <w:t>Daniel M Toledo</w:t>
      </w:r>
    </w:p>
    <w:p w:rsidR="003D6B0A" w:rsidRDefault="00217C44" w:rsidP="009B75FC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Custodial Officer</w:t>
      </w: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sectPr w:rsidR="00B859E5" w:rsidSect="009B75FC">
      <w:pgSz w:w="12242" w:h="18722" w:code="100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705C2"/>
    <w:rsid w:val="00281BFD"/>
    <w:rsid w:val="002926AF"/>
    <w:rsid w:val="002D7490"/>
    <w:rsid w:val="002D78BE"/>
    <w:rsid w:val="002D7FE7"/>
    <w:rsid w:val="00327437"/>
    <w:rsid w:val="0033352C"/>
    <w:rsid w:val="00373BDE"/>
    <w:rsid w:val="003C11C9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0544"/>
    <w:rsid w:val="005631D8"/>
    <w:rsid w:val="005719BF"/>
    <w:rsid w:val="005A7C50"/>
    <w:rsid w:val="005B6891"/>
    <w:rsid w:val="005D61A4"/>
    <w:rsid w:val="005F0796"/>
    <w:rsid w:val="005F1985"/>
    <w:rsid w:val="005F37CE"/>
    <w:rsid w:val="00606E9A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B75FC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3D1BC-9708-4E06-AFF5-2CBB42E5A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5</cp:revision>
  <cp:lastPrinted>2020-09-28T03:49:00Z</cp:lastPrinted>
  <dcterms:created xsi:type="dcterms:W3CDTF">2022-02-07T05:43:00Z</dcterms:created>
  <dcterms:modified xsi:type="dcterms:W3CDTF">2022-04-18T02:54:00Z</dcterms:modified>
</cp:coreProperties>
</file>