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D20FEA" w:rsidRDefault="002B2CA2" w:rsidP="00BC472B">
      <w:pPr>
        <w:rPr>
          <w:rFonts w:ascii="Arial" w:hAnsi="Arial" w:cs="Arial"/>
        </w:rPr>
      </w:pPr>
      <w:r w:rsidRPr="002B2CA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7pt;width:106.15pt;height:106.15pt;z-index:251664384">
            <v:imagedata r:id="rId6" o:title="277689042_489648862588645_6190893545214504958_n"/>
          </v:shape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2B2CA2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D20FEA">
        <w:rPr>
          <w:rFonts w:ascii="Arial" w:hAnsi="Arial" w:cs="Arial"/>
          <w:b/>
        </w:rPr>
        <w:t>JOHN LESTER SIÑO DE GUZMAN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D20FEA">
        <w:rPr>
          <w:rFonts w:ascii="Arial" w:hAnsi="Arial" w:cs="Arial"/>
          <w:b/>
        </w:rPr>
        <w:t>January 29, 2002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1252C3" w:rsidRPr="00D20FEA">
        <w:rPr>
          <w:rFonts w:ascii="Arial" w:hAnsi="Arial" w:cs="Arial"/>
          <w:b/>
        </w:rPr>
        <w:t>Purok 2 Brgy. Milagrosa,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January 5,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C94B40">
        <w:rPr>
          <w:rFonts w:ascii="Arial" w:eastAsiaTheme="minorHAnsi" w:hAnsi="Arial" w:cs="Arial"/>
          <w:b/>
          <w:lang w:val="en-PH"/>
        </w:rPr>
        <w:t>CC-20-32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John Lester De Guzman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252C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B2CA2"/>
    <w:rsid w:val="002D532C"/>
    <w:rsid w:val="002D593B"/>
    <w:rsid w:val="002D7490"/>
    <w:rsid w:val="002D78BE"/>
    <w:rsid w:val="002D7FE7"/>
    <w:rsid w:val="00327437"/>
    <w:rsid w:val="0033352C"/>
    <w:rsid w:val="00373BDE"/>
    <w:rsid w:val="003A2B25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59BA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94B40"/>
    <w:rsid w:val="00CB40E6"/>
    <w:rsid w:val="00CD4D73"/>
    <w:rsid w:val="00D20FEA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44B7F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2022-04-05T11:37:00Z</dcterms:modified>
</cp:coreProperties>
</file>