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3F00" w14:textId="30B73AA3" w:rsidR="003A3E12" w:rsidRPr="003F723D" w:rsidRDefault="008224D9" w:rsidP="003A3E12">
      <w:pPr>
        <w:jc w:val="center"/>
        <w:rPr>
          <w:sz w:val="28"/>
          <w:szCs w:val="28"/>
        </w:rPr>
      </w:pPr>
      <w:r w:rsidRPr="00CB7A02">
        <w:rPr>
          <w:rFonts w:ascii="Calibri" w:eastAsia="Calibri" w:hAnsi="Calibri"/>
          <w:noProof/>
        </w:rPr>
        <w:drawing>
          <wp:anchor distT="0" distB="0" distL="114300" distR="114300" simplePos="0" relativeHeight="251660288" behindDoc="1" locked="0" layoutInCell="1" allowOverlap="1" wp14:anchorId="1F8F21F6" wp14:editId="6D3E691B">
            <wp:simplePos x="0" y="0"/>
            <wp:positionH relativeFrom="margin">
              <wp:align>center</wp:align>
            </wp:positionH>
            <wp:positionV relativeFrom="paragraph">
              <wp:posOffset>222</wp:posOffset>
            </wp:positionV>
            <wp:extent cx="2295525" cy="1123950"/>
            <wp:effectExtent l="0" t="0" r="9525" b="0"/>
            <wp:wrapTight wrapText="bothSides">
              <wp:wrapPolygon edited="0">
                <wp:start x="7708" y="0"/>
                <wp:lineTo x="1076" y="5858"/>
                <wp:lineTo x="0" y="7688"/>
                <wp:lineTo x="0" y="11715"/>
                <wp:lineTo x="2151" y="17573"/>
                <wp:lineTo x="2151" y="18305"/>
                <wp:lineTo x="4123" y="20502"/>
                <wp:lineTo x="8963" y="21234"/>
                <wp:lineTo x="12189" y="21234"/>
                <wp:lineTo x="17746" y="20502"/>
                <wp:lineTo x="19897" y="17939"/>
                <wp:lineTo x="19359" y="17573"/>
                <wp:lineTo x="21510" y="12081"/>
                <wp:lineTo x="21510" y="8054"/>
                <wp:lineTo x="20435" y="5492"/>
                <wp:lineTo x="11831" y="0"/>
                <wp:lineTo x="10755" y="0"/>
                <wp:lineTo x="7708" y="0"/>
              </wp:wrapPolygon>
            </wp:wrapTight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(With Tagline) (1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039DE4" w14:textId="77777777" w:rsidR="003A3E12" w:rsidRPr="003F723D" w:rsidRDefault="003A3E12" w:rsidP="003A3E12">
      <w:pPr>
        <w:jc w:val="both"/>
        <w:rPr>
          <w:sz w:val="28"/>
          <w:szCs w:val="28"/>
        </w:rPr>
      </w:pPr>
      <w:r w:rsidRPr="003F723D">
        <w:rPr>
          <w:sz w:val="28"/>
          <w:szCs w:val="28"/>
        </w:rPr>
        <w:t xml:space="preserve"> </w:t>
      </w:r>
    </w:p>
    <w:tbl>
      <w:tblPr>
        <w:tblpPr w:leftFromText="45" w:rightFromText="45" w:vertAnchor="text"/>
        <w:tblW w:w="0" w:type="auto"/>
        <w:tblCellSpacing w:w="0" w:type="dxa"/>
        <w:tblCellMar>
          <w:top w:w="84" w:type="dxa"/>
          <w:left w:w="84" w:type="dxa"/>
          <w:bottom w:w="84" w:type="dxa"/>
          <w:right w:w="84" w:type="dxa"/>
        </w:tblCellMar>
        <w:tblLook w:val="04A0" w:firstRow="1" w:lastRow="0" w:firstColumn="1" w:lastColumn="0" w:noHBand="0" w:noVBand="1"/>
      </w:tblPr>
      <w:tblGrid>
        <w:gridCol w:w="188"/>
      </w:tblGrid>
      <w:tr w:rsidR="003A3E12" w:rsidRPr="00E12771" w14:paraId="73FEB7D6" w14:textId="77777777" w:rsidTr="006C51B4">
        <w:trPr>
          <w:tblCellSpacing w:w="0" w:type="dxa"/>
        </w:trPr>
        <w:tc>
          <w:tcPr>
            <w:tcW w:w="188" w:type="dxa"/>
            <w:vAlign w:val="center"/>
            <w:hideMark/>
          </w:tcPr>
          <w:p w14:paraId="62CD2B30" w14:textId="77777777" w:rsidR="003A3E12" w:rsidRPr="00E12771" w:rsidRDefault="003A3E12" w:rsidP="006C51B4">
            <w:pPr>
              <w:jc w:val="both"/>
              <w:rPr>
                <w:sz w:val="28"/>
                <w:szCs w:val="28"/>
              </w:rPr>
            </w:pPr>
          </w:p>
        </w:tc>
      </w:tr>
      <w:tr w:rsidR="003A3E12" w:rsidRPr="003F723D" w14:paraId="524087E7" w14:textId="77777777" w:rsidTr="006C51B4">
        <w:trPr>
          <w:tblCellSpacing w:w="0" w:type="dxa"/>
        </w:trPr>
        <w:tc>
          <w:tcPr>
            <w:tcW w:w="188" w:type="dxa"/>
            <w:vAlign w:val="center"/>
            <w:hideMark/>
          </w:tcPr>
          <w:p w14:paraId="0DDF800F" w14:textId="77777777" w:rsidR="003A3E12" w:rsidRPr="003F723D" w:rsidRDefault="003A3E12" w:rsidP="006C51B4">
            <w:pPr>
              <w:jc w:val="both"/>
              <w:rPr>
                <w:sz w:val="28"/>
                <w:szCs w:val="28"/>
              </w:rPr>
            </w:pPr>
          </w:p>
        </w:tc>
      </w:tr>
    </w:tbl>
    <w:p w14:paraId="10AA9B90" w14:textId="77777777" w:rsidR="003A3E12" w:rsidRDefault="003A3E12" w:rsidP="003A3E12">
      <w:pPr>
        <w:jc w:val="both"/>
        <w:rPr>
          <w:sz w:val="28"/>
          <w:szCs w:val="28"/>
        </w:rPr>
      </w:pPr>
    </w:p>
    <w:p w14:paraId="7C1E9357" w14:textId="77777777" w:rsidR="008224D9" w:rsidRDefault="008224D9" w:rsidP="003A3E12">
      <w:pPr>
        <w:jc w:val="both"/>
        <w:rPr>
          <w:sz w:val="28"/>
          <w:szCs w:val="28"/>
        </w:rPr>
      </w:pPr>
    </w:p>
    <w:p w14:paraId="3C075B01" w14:textId="77777777" w:rsidR="008224D9" w:rsidRDefault="008224D9" w:rsidP="003A3E12">
      <w:pPr>
        <w:jc w:val="both"/>
        <w:rPr>
          <w:sz w:val="28"/>
          <w:szCs w:val="28"/>
        </w:rPr>
      </w:pPr>
    </w:p>
    <w:p w14:paraId="013B0C82" w14:textId="77777777" w:rsidR="008224D9" w:rsidRDefault="008224D9" w:rsidP="003A3E12">
      <w:pPr>
        <w:jc w:val="both"/>
        <w:rPr>
          <w:sz w:val="28"/>
          <w:szCs w:val="28"/>
        </w:rPr>
      </w:pPr>
      <w:r w:rsidRPr="003F723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E43FC1" wp14:editId="0B6EC07C">
                <wp:simplePos x="0" y="0"/>
                <wp:positionH relativeFrom="margin">
                  <wp:align>center</wp:align>
                </wp:positionH>
                <wp:positionV relativeFrom="paragraph">
                  <wp:posOffset>217775</wp:posOffset>
                </wp:positionV>
                <wp:extent cx="6629400" cy="0"/>
                <wp:effectExtent l="0" t="0" r="19050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066C56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7.15pt" to="522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">
                <w10:wrap anchorx="margin"/>
              </v:line>
            </w:pict>
          </mc:Fallback>
        </mc:AlternateContent>
      </w:r>
    </w:p>
    <w:p w14:paraId="515B9438" w14:textId="77777777" w:rsidR="008224D9" w:rsidRDefault="008224D9" w:rsidP="003A3E12">
      <w:pPr>
        <w:jc w:val="both"/>
        <w:rPr>
          <w:sz w:val="28"/>
          <w:szCs w:val="28"/>
        </w:rPr>
      </w:pPr>
    </w:p>
    <w:p w14:paraId="4151FCA4" w14:textId="77777777" w:rsidR="008224D9" w:rsidRDefault="008224D9" w:rsidP="003A3E12">
      <w:pPr>
        <w:jc w:val="both"/>
        <w:rPr>
          <w:sz w:val="28"/>
          <w:szCs w:val="28"/>
        </w:rPr>
      </w:pPr>
    </w:p>
    <w:p w14:paraId="0155EBC9" w14:textId="77777777" w:rsidR="003A3E12" w:rsidRPr="008224D9" w:rsidRDefault="003A3E12" w:rsidP="003A3E12">
      <w:pPr>
        <w:jc w:val="center"/>
        <w:rPr>
          <w:rFonts w:ascii="Algerian" w:hAnsi="Algerian"/>
          <w:b/>
          <w:sz w:val="52"/>
          <w:szCs w:val="52"/>
        </w:rPr>
      </w:pPr>
      <w:r w:rsidRPr="008224D9">
        <w:rPr>
          <w:rFonts w:ascii="Algerian" w:hAnsi="Algerian"/>
          <w:b/>
          <w:sz w:val="52"/>
          <w:szCs w:val="52"/>
        </w:rPr>
        <w:t>CERTIFICATE OF EMPLOYMENT</w:t>
      </w:r>
    </w:p>
    <w:p w14:paraId="58432714" w14:textId="77777777" w:rsidR="003A3E12" w:rsidRDefault="003A3E12" w:rsidP="003A3E12">
      <w:pPr>
        <w:jc w:val="both"/>
        <w:rPr>
          <w:sz w:val="28"/>
          <w:szCs w:val="28"/>
        </w:rPr>
      </w:pPr>
    </w:p>
    <w:p w14:paraId="233F18CA" w14:textId="06F28044" w:rsidR="003A3E12" w:rsidRPr="006E63D0" w:rsidRDefault="003A3E12" w:rsidP="003A3E12">
      <w:pPr>
        <w:jc w:val="both"/>
      </w:pPr>
    </w:p>
    <w:p w14:paraId="23E96293" w14:textId="0B43A893" w:rsidR="009B73F0" w:rsidRPr="009B73F0" w:rsidRDefault="009B73F0" w:rsidP="009B73F0">
      <w:pPr>
        <w:jc w:val="both"/>
        <w:rPr>
          <w:rFonts w:ascii="Arial" w:hAnsi="Arial" w:cs="Arial"/>
          <w:lang w:val="en-PH"/>
        </w:rPr>
      </w:pPr>
    </w:p>
    <w:p w14:paraId="4B7760DE" w14:textId="4D93B7F4" w:rsidR="009B73F0" w:rsidRDefault="009B73F0" w:rsidP="009B73F0">
      <w:pPr>
        <w:jc w:val="both"/>
        <w:rPr>
          <w:rFonts w:ascii="Arial" w:hAnsi="Arial" w:cs="Arial"/>
          <w:b/>
          <w:bCs/>
          <w:lang w:val="en-PH"/>
        </w:rPr>
      </w:pPr>
      <w:r w:rsidRPr="009B73F0">
        <w:rPr>
          <w:rFonts w:ascii="Arial" w:hAnsi="Arial" w:cs="Arial"/>
          <w:lang w:val="en-PH"/>
        </w:rPr>
        <w:t xml:space="preserve">This is to certify that </w:t>
      </w:r>
      <w:r w:rsidR="00B36889">
        <w:rPr>
          <w:rFonts w:ascii="Arial" w:hAnsi="Arial" w:cs="Arial"/>
          <w:b/>
          <w:bCs/>
          <w:lang w:val="en-PH"/>
        </w:rPr>
        <w:t>_____________</w:t>
      </w:r>
      <w:r w:rsidRPr="009B73F0">
        <w:rPr>
          <w:rFonts w:ascii="Arial" w:hAnsi="Arial" w:cs="Arial"/>
          <w:lang w:val="en-PH"/>
        </w:rPr>
        <w:t xml:space="preserve"> is a bona fide employee</w:t>
      </w:r>
      <w:r w:rsidR="00A14143">
        <w:rPr>
          <w:rFonts w:ascii="Arial" w:hAnsi="Arial" w:cs="Arial"/>
          <w:lang w:val="en-PH"/>
        </w:rPr>
        <w:t xml:space="preserve"> as </w:t>
      </w:r>
      <w:r w:rsidR="00A14143" w:rsidRPr="00A14143">
        <w:rPr>
          <w:rFonts w:ascii="Arial" w:hAnsi="Arial" w:cs="Arial"/>
          <w:b/>
          <w:bCs/>
          <w:lang w:val="en-PH"/>
        </w:rPr>
        <w:t>T</w:t>
      </w:r>
      <w:r w:rsidR="00B36889">
        <w:rPr>
          <w:rFonts w:ascii="Arial" w:hAnsi="Arial" w:cs="Arial"/>
          <w:b/>
          <w:bCs/>
          <w:lang w:val="en-PH"/>
        </w:rPr>
        <w:t>anker Drive</w:t>
      </w:r>
      <w:r w:rsidRPr="009B73F0">
        <w:rPr>
          <w:rFonts w:ascii="Arial" w:hAnsi="Arial" w:cs="Arial"/>
          <w:lang w:val="en-PH"/>
        </w:rPr>
        <w:t xml:space="preserve"> of </w:t>
      </w:r>
      <w:r w:rsidRPr="009B73F0">
        <w:rPr>
          <w:rFonts w:ascii="Arial" w:hAnsi="Arial" w:cs="Arial"/>
          <w:b/>
          <w:bCs/>
          <w:lang w:val="en-PH"/>
        </w:rPr>
        <w:t>Tec Fuel &amp; Energy Solutions Inc.</w:t>
      </w:r>
      <w:r w:rsidRPr="009B73F0">
        <w:rPr>
          <w:rFonts w:ascii="Arial" w:hAnsi="Arial" w:cs="Arial"/>
          <w:lang w:val="en-PH"/>
        </w:rPr>
        <w:t xml:space="preserve">, located at </w:t>
      </w:r>
      <w:proofErr w:type="spellStart"/>
      <w:r w:rsidRPr="009B73F0">
        <w:rPr>
          <w:rFonts w:ascii="Arial" w:hAnsi="Arial" w:cs="Arial"/>
          <w:lang w:val="en-PH"/>
        </w:rPr>
        <w:t>Casinglot</w:t>
      </w:r>
      <w:proofErr w:type="spellEnd"/>
      <w:r w:rsidRPr="009B73F0">
        <w:rPr>
          <w:rFonts w:ascii="Arial" w:hAnsi="Arial" w:cs="Arial"/>
          <w:lang w:val="en-PH"/>
        </w:rPr>
        <w:t xml:space="preserve">, </w:t>
      </w:r>
      <w:proofErr w:type="spellStart"/>
      <w:r w:rsidRPr="009B73F0">
        <w:rPr>
          <w:rFonts w:ascii="Arial" w:hAnsi="Arial" w:cs="Arial"/>
          <w:lang w:val="en-PH"/>
        </w:rPr>
        <w:t>Tagoloan</w:t>
      </w:r>
      <w:proofErr w:type="spellEnd"/>
      <w:r w:rsidRPr="009B73F0">
        <w:rPr>
          <w:rFonts w:ascii="Arial" w:hAnsi="Arial" w:cs="Arial"/>
          <w:lang w:val="en-PH"/>
        </w:rPr>
        <w:t xml:space="preserve">, Misamis Oriental. He has been with the company from </w:t>
      </w:r>
      <w:r w:rsidRPr="009B73F0">
        <w:rPr>
          <w:rFonts w:ascii="Arial" w:hAnsi="Arial" w:cs="Arial"/>
          <w:b/>
          <w:bCs/>
          <w:lang w:val="en-PH"/>
        </w:rPr>
        <w:t>January 1, 2023, to the present date.</w:t>
      </w:r>
    </w:p>
    <w:p w14:paraId="41DF7FCA" w14:textId="77777777" w:rsidR="009B73F0" w:rsidRPr="009B73F0" w:rsidRDefault="009B73F0" w:rsidP="009B73F0">
      <w:pPr>
        <w:jc w:val="both"/>
        <w:rPr>
          <w:rFonts w:ascii="Arial" w:hAnsi="Arial" w:cs="Arial"/>
          <w:lang w:val="en-PH"/>
        </w:rPr>
      </w:pPr>
    </w:p>
    <w:p w14:paraId="6F029655" w14:textId="3D07BF30" w:rsidR="009B73F0" w:rsidRDefault="009B73F0" w:rsidP="009B73F0">
      <w:pPr>
        <w:jc w:val="both"/>
        <w:rPr>
          <w:rFonts w:ascii="Arial" w:hAnsi="Arial" w:cs="Arial"/>
          <w:lang w:val="en-PH"/>
        </w:rPr>
      </w:pPr>
      <w:r w:rsidRPr="009B73F0">
        <w:rPr>
          <w:rFonts w:ascii="Arial" w:hAnsi="Arial" w:cs="Arial"/>
          <w:lang w:val="en-PH"/>
        </w:rPr>
        <w:t xml:space="preserve">This certification is being issued upon the request of </w:t>
      </w:r>
      <w:r w:rsidR="00B36889">
        <w:rPr>
          <w:rFonts w:ascii="Arial" w:hAnsi="Arial" w:cs="Arial"/>
          <w:lang w:val="en-PH"/>
        </w:rPr>
        <w:t xml:space="preserve">_______ </w:t>
      </w:r>
      <w:r w:rsidRPr="009B73F0">
        <w:rPr>
          <w:rFonts w:ascii="Arial" w:hAnsi="Arial" w:cs="Arial"/>
          <w:lang w:val="en-PH"/>
        </w:rPr>
        <w:t>to serve as a supporting document for any legal intent it may serve.</w:t>
      </w:r>
    </w:p>
    <w:p w14:paraId="2B8B85C1" w14:textId="77777777" w:rsidR="009B73F0" w:rsidRPr="009B73F0" w:rsidRDefault="009B73F0" w:rsidP="009B73F0">
      <w:pPr>
        <w:jc w:val="both"/>
        <w:rPr>
          <w:rFonts w:ascii="Arial" w:hAnsi="Arial" w:cs="Arial"/>
          <w:lang w:val="en-PH"/>
        </w:rPr>
      </w:pPr>
    </w:p>
    <w:p w14:paraId="514E3AEE" w14:textId="4FA3D0D4" w:rsidR="009B73F0" w:rsidRPr="009B73F0" w:rsidRDefault="009B73F0" w:rsidP="009B73F0">
      <w:pPr>
        <w:jc w:val="both"/>
        <w:rPr>
          <w:rFonts w:ascii="Arial" w:hAnsi="Arial" w:cs="Arial"/>
          <w:lang w:val="en-PH"/>
        </w:rPr>
      </w:pPr>
      <w:r w:rsidRPr="009B73F0">
        <w:rPr>
          <w:rFonts w:ascii="Arial" w:hAnsi="Arial" w:cs="Arial"/>
          <w:lang w:val="en-PH"/>
        </w:rPr>
        <w:t xml:space="preserve">Issued this </w:t>
      </w:r>
      <w:r w:rsidR="00A14143" w:rsidRPr="00A14143">
        <w:rPr>
          <w:rFonts w:ascii="Arial" w:hAnsi="Arial" w:cs="Arial"/>
          <w:b/>
          <w:bCs/>
          <w:lang w:val="en-PH"/>
        </w:rPr>
        <w:t>1</w:t>
      </w:r>
      <w:r w:rsidRPr="00A14143">
        <w:rPr>
          <w:rFonts w:ascii="Arial" w:hAnsi="Arial" w:cs="Arial"/>
          <w:b/>
          <w:bCs/>
          <w:lang w:val="en-PH"/>
        </w:rPr>
        <w:t>4</w:t>
      </w:r>
      <w:r>
        <w:rPr>
          <w:rFonts w:ascii="Arial" w:hAnsi="Arial" w:cs="Arial"/>
          <w:b/>
          <w:bCs/>
          <w:lang w:val="en-PH"/>
        </w:rPr>
        <w:t>th</w:t>
      </w:r>
      <w:r w:rsidRPr="009B73F0">
        <w:rPr>
          <w:rFonts w:ascii="Arial" w:hAnsi="Arial" w:cs="Arial"/>
          <w:b/>
          <w:bCs/>
          <w:lang w:val="en-PH"/>
        </w:rPr>
        <w:t xml:space="preserve"> day of </w:t>
      </w:r>
      <w:r>
        <w:rPr>
          <w:rFonts w:ascii="Arial" w:hAnsi="Arial" w:cs="Arial"/>
          <w:b/>
          <w:bCs/>
          <w:lang w:val="en-PH"/>
        </w:rPr>
        <w:t xml:space="preserve">February </w:t>
      </w:r>
      <w:r w:rsidRPr="009B73F0">
        <w:rPr>
          <w:rFonts w:ascii="Arial" w:hAnsi="Arial" w:cs="Arial"/>
          <w:b/>
          <w:bCs/>
          <w:lang w:val="en-PH"/>
        </w:rPr>
        <w:t>2026</w:t>
      </w:r>
      <w:r w:rsidRPr="009B73F0">
        <w:rPr>
          <w:rFonts w:ascii="Arial" w:hAnsi="Arial" w:cs="Arial"/>
          <w:lang w:val="en-PH"/>
        </w:rPr>
        <w:t xml:space="preserve"> at Zone 6, Tin-</w:t>
      </w:r>
      <w:proofErr w:type="spellStart"/>
      <w:r w:rsidRPr="009B73F0">
        <w:rPr>
          <w:rFonts w:ascii="Arial" w:hAnsi="Arial" w:cs="Arial"/>
          <w:lang w:val="en-PH"/>
        </w:rPr>
        <w:t>ao</w:t>
      </w:r>
      <w:proofErr w:type="spellEnd"/>
      <w:r w:rsidRPr="009B73F0">
        <w:rPr>
          <w:rFonts w:ascii="Arial" w:hAnsi="Arial" w:cs="Arial"/>
          <w:lang w:val="en-PH"/>
        </w:rPr>
        <w:t>, Agusan, Cagayan de Oro City, Philippines.</w:t>
      </w:r>
    </w:p>
    <w:p w14:paraId="3CCFC21B" w14:textId="77777777" w:rsidR="003A3E12" w:rsidRPr="00070177" w:rsidRDefault="003A3E12" w:rsidP="003A3E12">
      <w:pPr>
        <w:jc w:val="both"/>
        <w:rPr>
          <w:rFonts w:ascii="Arial" w:hAnsi="Arial" w:cs="Arial"/>
        </w:rPr>
      </w:pPr>
    </w:p>
    <w:p w14:paraId="095656CF" w14:textId="413EDD18" w:rsidR="003A3E12" w:rsidRPr="00070177" w:rsidRDefault="003A3E12" w:rsidP="003A3E12">
      <w:pPr>
        <w:ind w:firstLine="720"/>
        <w:jc w:val="both"/>
        <w:rPr>
          <w:rFonts w:ascii="Arial" w:hAnsi="Arial" w:cs="Arial"/>
        </w:rPr>
      </w:pPr>
    </w:p>
    <w:p w14:paraId="504D043C" w14:textId="3A3C598C" w:rsidR="003A3E12" w:rsidRPr="00070177" w:rsidRDefault="003A3E12" w:rsidP="003A3E12">
      <w:pPr>
        <w:jc w:val="both"/>
        <w:rPr>
          <w:rFonts w:ascii="Arial" w:hAnsi="Arial" w:cs="Arial"/>
        </w:rPr>
      </w:pPr>
    </w:p>
    <w:p w14:paraId="35A8651D" w14:textId="56D5DF22" w:rsidR="003A3E12" w:rsidRDefault="003A3E12" w:rsidP="003A3E12">
      <w:pPr>
        <w:jc w:val="both"/>
        <w:rPr>
          <w:rFonts w:ascii="Arial" w:hAnsi="Arial" w:cs="Arial"/>
          <w:sz w:val="28"/>
          <w:szCs w:val="28"/>
        </w:rPr>
      </w:pPr>
    </w:p>
    <w:p w14:paraId="183BD1EB" w14:textId="45399447" w:rsidR="00070177" w:rsidRDefault="00070177" w:rsidP="003A3E12">
      <w:pPr>
        <w:jc w:val="both"/>
        <w:rPr>
          <w:rFonts w:ascii="Arial" w:hAnsi="Arial" w:cs="Arial"/>
          <w:sz w:val="28"/>
          <w:szCs w:val="28"/>
        </w:rPr>
      </w:pPr>
    </w:p>
    <w:p w14:paraId="49F0E9AE" w14:textId="202F6CDF" w:rsidR="003A3E12" w:rsidRDefault="00485A74" w:rsidP="003A3E12">
      <w:pPr>
        <w:jc w:val="both"/>
        <w:rPr>
          <w:rFonts w:ascii="Arial" w:hAnsi="Arial" w:cs="Arial"/>
          <w:sz w:val="28"/>
          <w:szCs w:val="28"/>
        </w:rPr>
      </w:pPr>
      <w:r>
        <w:rPr>
          <w:rFonts w:ascii="Calibri" w:eastAsia="Calibri" w:hAnsi="Calibri"/>
          <w:noProof/>
        </w:rPr>
        <w:drawing>
          <wp:anchor distT="0" distB="0" distL="114300" distR="114300" simplePos="0" relativeHeight="251661312" behindDoc="1" locked="0" layoutInCell="1" allowOverlap="1" wp14:anchorId="75A493DA" wp14:editId="59A597C6">
            <wp:simplePos x="0" y="0"/>
            <wp:positionH relativeFrom="margin">
              <wp:posOffset>3512820</wp:posOffset>
            </wp:positionH>
            <wp:positionV relativeFrom="paragraph">
              <wp:posOffset>130810</wp:posOffset>
            </wp:positionV>
            <wp:extent cx="2122256" cy="840740"/>
            <wp:effectExtent l="0" t="0" r="0" b="0"/>
            <wp:wrapNone/>
            <wp:docPr id="7344083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08352" name="Picture 7344083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2256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4192BA" w14:textId="77777777" w:rsidR="002A13A6" w:rsidRDefault="002A13A6" w:rsidP="003A3E12">
      <w:pPr>
        <w:jc w:val="both"/>
        <w:rPr>
          <w:rFonts w:ascii="Arial" w:hAnsi="Arial" w:cs="Arial"/>
          <w:sz w:val="28"/>
          <w:szCs w:val="28"/>
        </w:rPr>
      </w:pPr>
    </w:p>
    <w:p w14:paraId="00A6AD3C" w14:textId="77777777" w:rsidR="003A3E12" w:rsidRDefault="003A3E12" w:rsidP="003A3E12">
      <w:pPr>
        <w:jc w:val="both"/>
        <w:rPr>
          <w:rFonts w:ascii="Arial" w:hAnsi="Arial" w:cs="Arial"/>
          <w:sz w:val="28"/>
          <w:szCs w:val="28"/>
        </w:rPr>
      </w:pPr>
    </w:p>
    <w:p w14:paraId="15508B1A" w14:textId="77777777" w:rsidR="003A3E12" w:rsidRPr="00B402A6" w:rsidRDefault="00B402A6" w:rsidP="00C65329">
      <w:pPr>
        <w:ind w:left="4320" w:firstLine="720"/>
        <w:jc w:val="center"/>
        <w:rPr>
          <w:rFonts w:ascii="Arial" w:hAnsi="Arial" w:cs="Arial"/>
          <w:b/>
        </w:rPr>
      </w:pPr>
      <w:proofErr w:type="spellStart"/>
      <w:r w:rsidRPr="00B402A6">
        <w:rPr>
          <w:rFonts w:ascii="Arial" w:hAnsi="Arial" w:cs="Arial"/>
        </w:rPr>
        <w:t>Glydel</w:t>
      </w:r>
      <w:proofErr w:type="spellEnd"/>
      <w:r w:rsidRPr="00B402A6">
        <w:rPr>
          <w:rFonts w:ascii="Arial" w:hAnsi="Arial" w:cs="Arial"/>
        </w:rPr>
        <w:t xml:space="preserve"> Eve C. </w:t>
      </w:r>
      <w:proofErr w:type="spellStart"/>
      <w:r w:rsidRPr="00B402A6">
        <w:rPr>
          <w:rFonts w:ascii="Arial" w:hAnsi="Arial" w:cs="Arial"/>
        </w:rPr>
        <w:t>Micabalo</w:t>
      </w:r>
      <w:proofErr w:type="spellEnd"/>
    </w:p>
    <w:p w14:paraId="4DF50FAE" w14:textId="77777777" w:rsidR="003A3E12" w:rsidRPr="00B402A6" w:rsidRDefault="005D2E9F" w:rsidP="00C65329">
      <w:pPr>
        <w:ind w:left="4320" w:firstLine="720"/>
        <w:jc w:val="center"/>
        <w:rPr>
          <w:rFonts w:ascii="Arial" w:hAnsi="Arial" w:cs="Arial"/>
          <w:b/>
        </w:rPr>
      </w:pPr>
      <w:r w:rsidRPr="00B402A6">
        <w:rPr>
          <w:rFonts w:ascii="Arial" w:hAnsi="Arial" w:cs="Arial"/>
          <w:b/>
        </w:rPr>
        <w:t>HR SUPERVISOR</w:t>
      </w:r>
    </w:p>
    <w:p w14:paraId="4D676422" w14:textId="77777777" w:rsidR="003A3E12" w:rsidRPr="00DD72B1" w:rsidRDefault="003A3E12" w:rsidP="003A3E12">
      <w:pPr>
        <w:ind w:left="4320" w:firstLine="720"/>
        <w:jc w:val="both"/>
      </w:pPr>
      <w:r>
        <w:rPr>
          <w:rFonts w:ascii="Arial" w:hAnsi="Arial" w:cs="Arial"/>
          <w:sz w:val="22"/>
          <w:szCs w:val="22"/>
        </w:rPr>
        <w:t xml:space="preserve"> </w:t>
      </w:r>
    </w:p>
    <w:p w14:paraId="12794D50" w14:textId="77777777" w:rsidR="003A3E12" w:rsidRDefault="003A3E12" w:rsidP="003A3E12"/>
    <w:p w14:paraId="5297AB30" w14:textId="77777777" w:rsidR="00122D02" w:rsidRDefault="00122D02"/>
    <w:sectPr w:rsidR="00122D02" w:rsidSect="00E55535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gerian">
    <w:altName w:val="Gabriola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273BB"/>
    <w:multiLevelType w:val="multilevel"/>
    <w:tmpl w:val="5E1A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A44A0"/>
    <w:multiLevelType w:val="multilevel"/>
    <w:tmpl w:val="D5DE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358010">
    <w:abstractNumId w:val="0"/>
  </w:num>
  <w:num w:numId="2" w16cid:durableId="247278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E12"/>
    <w:rsid w:val="00046060"/>
    <w:rsid w:val="00070177"/>
    <w:rsid w:val="000B764E"/>
    <w:rsid w:val="00122D02"/>
    <w:rsid w:val="001674D8"/>
    <w:rsid w:val="001863F0"/>
    <w:rsid w:val="00203BF4"/>
    <w:rsid w:val="00287EFB"/>
    <w:rsid w:val="002A13A6"/>
    <w:rsid w:val="002A6718"/>
    <w:rsid w:val="002B0494"/>
    <w:rsid w:val="002D1A86"/>
    <w:rsid w:val="00335C79"/>
    <w:rsid w:val="003A3E12"/>
    <w:rsid w:val="003C5841"/>
    <w:rsid w:val="003E681F"/>
    <w:rsid w:val="003F10AD"/>
    <w:rsid w:val="00437E33"/>
    <w:rsid w:val="00485A74"/>
    <w:rsid w:val="004D2ABD"/>
    <w:rsid w:val="004E7C06"/>
    <w:rsid w:val="00587F6D"/>
    <w:rsid w:val="00595260"/>
    <w:rsid w:val="005B7D8A"/>
    <w:rsid w:val="005D2E9F"/>
    <w:rsid w:val="00642612"/>
    <w:rsid w:val="006A18E2"/>
    <w:rsid w:val="006D1CF1"/>
    <w:rsid w:val="007440B0"/>
    <w:rsid w:val="007571B6"/>
    <w:rsid w:val="008224D9"/>
    <w:rsid w:val="008266CE"/>
    <w:rsid w:val="00847AFF"/>
    <w:rsid w:val="0090509E"/>
    <w:rsid w:val="0091188B"/>
    <w:rsid w:val="009B73F0"/>
    <w:rsid w:val="00A022D3"/>
    <w:rsid w:val="00A05DB8"/>
    <w:rsid w:val="00A14143"/>
    <w:rsid w:val="00B36889"/>
    <w:rsid w:val="00B402A6"/>
    <w:rsid w:val="00BE4766"/>
    <w:rsid w:val="00C05A5B"/>
    <w:rsid w:val="00C15B3F"/>
    <w:rsid w:val="00C65329"/>
    <w:rsid w:val="00CE0FD7"/>
    <w:rsid w:val="00CE1A63"/>
    <w:rsid w:val="00D23DF9"/>
    <w:rsid w:val="00D6192F"/>
    <w:rsid w:val="00DA0FE5"/>
    <w:rsid w:val="00DD1F7A"/>
    <w:rsid w:val="00E2281C"/>
    <w:rsid w:val="00E55535"/>
    <w:rsid w:val="00E85BA4"/>
    <w:rsid w:val="00EE624E"/>
    <w:rsid w:val="00EF2A7F"/>
    <w:rsid w:val="00F9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AE3F9"/>
  <w15:chartTrackingRefBased/>
  <w15:docId w15:val="{DC68828E-96E6-4A67-98DE-618CD7952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E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509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09E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332D34-8099-4650-9B1C-AA3B376C5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Computer</dc:creator>
  <cp:keywords/>
  <dc:description/>
  <cp:lastModifiedBy>Tec Fuel</cp:lastModifiedBy>
  <cp:revision>2</cp:revision>
  <cp:lastPrinted>2024-10-19T00:44:00Z</cp:lastPrinted>
  <dcterms:created xsi:type="dcterms:W3CDTF">2026-04-15T09:17:00Z</dcterms:created>
  <dcterms:modified xsi:type="dcterms:W3CDTF">2026-04-15T09:17:00Z</dcterms:modified>
</cp:coreProperties>
</file>