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31" w:rsidRDefault="006707CE" w:rsidP="0094562F">
      <w:pPr>
        <w:ind w:firstLine="420"/>
      </w:pPr>
      <w:r>
        <w:rPr>
          <w:rFonts w:hint="eastAsia"/>
        </w:rPr>
        <w:t>U</w:t>
      </w:r>
      <w:r>
        <w:t>ri</w:t>
      </w:r>
      <w:r>
        <w:rPr>
          <w:rFonts w:hint="eastAsia"/>
        </w:rPr>
        <w:t>（</w:t>
      </w:r>
      <w:r>
        <w:t>Unifor</w:t>
      </w:r>
      <w:r w:rsidRPr="006707CE">
        <w:t xml:space="preserve">m </w:t>
      </w:r>
      <w:hyperlink r:id="rId4" w:tgtFrame="_blank" w:history="1">
        <w:r w:rsidRPr="006707CE">
          <w:rPr>
            <w:rStyle w:val="a3"/>
            <w:color w:val="auto"/>
            <w:u w:val="none"/>
          </w:rPr>
          <w:t>Resource</w:t>
        </w:r>
      </w:hyperlink>
      <w:r w:rsidRPr="006707CE">
        <w:t xml:space="preserve"> Iden</w:t>
      </w:r>
      <w:r>
        <w:t>tifier</w:t>
      </w:r>
      <w:r>
        <w:rPr>
          <w:rFonts w:hint="eastAsia"/>
        </w:rPr>
        <w:t>）</w:t>
      </w:r>
      <w:r w:rsidR="0094562F">
        <w:rPr>
          <w:rFonts w:hint="eastAsia"/>
        </w:rPr>
        <w:t>是对资源进行标记的字符串。这种标记允许用户对任何的资源进行标识，每种资源都可以用</w:t>
      </w:r>
      <w:r w:rsidR="0094562F">
        <w:t>Uri</w:t>
      </w:r>
      <w:r w:rsidR="0094562F">
        <w:rPr>
          <w:rFonts w:hint="eastAsia"/>
        </w:rPr>
        <w:t>进行定位。</w:t>
      </w:r>
    </w:p>
    <w:p w:rsidR="002D6D13" w:rsidRDefault="002D6D13" w:rsidP="002D6D13">
      <w:r>
        <w:rPr>
          <w:noProof/>
        </w:rPr>
        <w:drawing>
          <wp:inline distT="0" distB="0" distL="0" distR="0" wp14:anchorId="28467027" wp14:editId="7B0685CD">
            <wp:extent cx="5274310" cy="833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13" w:rsidRDefault="002D6D13" w:rsidP="002D6D13">
      <w:r>
        <w:rPr>
          <w:rFonts w:hint="eastAsia"/>
        </w:rPr>
        <w:tab/>
        <w:t>为了将字符串转换成</w:t>
      </w:r>
      <w:r>
        <w:t>Uri</w:t>
      </w:r>
      <w:r>
        <w:rPr>
          <w:rFonts w:hint="eastAsia"/>
        </w:rPr>
        <w:t>，可以调用</w:t>
      </w:r>
      <w:r w:rsidRPr="002D6D13">
        <w:rPr>
          <w:rFonts w:hint="eastAsia"/>
          <w:b/>
          <w:color w:val="FF0000"/>
        </w:rPr>
        <w:t>静态方法</w:t>
      </w:r>
      <w:proofErr w:type="spellStart"/>
      <w:r w:rsidRPr="002D6D13">
        <w:rPr>
          <w:rFonts w:hint="eastAsia"/>
          <w:b/>
          <w:color w:val="FF0000"/>
        </w:rPr>
        <w:t>Uri.parse</w:t>
      </w:r>
      <w:proofErr w:type="spellEnd"/>
      <w:r w:rsidRPr="002D6D13">
        <w:rPr>
          <w:rFonts w:hint="eastAsia"/>
          <w:b/>
          <w:color w:val="FF0000"/>
        </w:rPr>
        <w:t>()</w:t>
      </w:r>
      <w:r>
        <w:rPr>
          <w:rFonts w:hint="eastAsia"/>
        </w:rPr>
        <w:t>，如：</w:t>
      </w:r>
    </w:p>
    <w:p w:rsidR="002D6D13" w:rsidRDefault="002D6D13" w:rsidP="002D6D13">
      <w:r>
        <w:tab/>
        <w:t xml:space="preserve">Uri </w:t>
      </w:r>
      <w:proofErr w:type="spellStart"/>
      <w:r>
        <w:t>uri</w:t>
      </w:r>
      <w:proofErr w:type="spellEnd"/>
      <w:r>
        <w:t xml:space="preserve"> = </w:t>
      </w:r>
      <w:proofErr w:type="spellStart"/>
      <w:r w:rsidRPr="002D6D13">
        <w:rPr>
          <w:b/>
          <w:color w:val="FF0000"/>
        </w:rPr>
        <w:t>Uri.parse</w:t>
      </w:r>
      <w:proofErr w:type="spellEnd"/>
      <w:r w:rsidRPr="002D6D13">
        <w:rPr>
          <w:b/>
          <w:color w:val="FF0000"/>
        </w:rPr>
        <w:t>(</w:t>
      </w:r>
      <w:r w:rsidRPr="002D6D13">
        <w:rPr>
          <w:b/>
          <w:color w:val="0000FF"/>
        </w:rPr>
        <w:t>“content://</w:t>
      </w:r>
      <w:proofErr w:type="spellStart"/>
      <w:r w:rsidRPr="002D6D13">
        <w:rPr>
          <w:b/>
          <w:color w:val="0000FF"/>
        </w:rPr>
        <w:t>org.providers.dictprovider</w:t>
      </w:r>
      <w:proofErr w:type="spellEnd"/>
      <w:r w:rsidRPr="002D6D13">
        <w:rPr>
          <w:b/>
          <w:color w:val="0000FF"/>
        </w:rPr>
        <w:t>/word/2”</w:t>
      </w:r>
      <w:r w:rsidRPr="002D6D13">
        <w:rPr>
          <w:b/>
          <w:color w:val="FF0000"/>
        </w:rPr>
        <w:t>)</w:t>
      </w:r>
      <w:r>
        <w:t>;</w:t>
      </w:r>
    </w:p>
    <w:p w:rsidR="002D6D13" w:rsidRDefault="002D6D13" w:rsidP="002D6D13">
      <w:pPr>
        <w:rPr>
          <w:rFonts w:hint="eastAsia"/>
        </w:rPr>
      </w:pPr>
    </w:p>
    <w:p w:rsidR="002D6D13" w:rsidRDefault="002D6D13" w:rsidP="0094562F">
      <w:pPr>
        <w:ind w:firstLine="420"/>
      </w:pPr>
      <w:proofErr w:type="spellStart"/>
      <w:r w:rsidRPr="00BD5151">
        <w:rPr>
          <w:rFonts w:hint="eastAsia"/>
          <w:b/>
          <w:color w:val="FF0000"/>
        </w:rPr>
        <w:t>UriMatcher</w:t>
      </w:r>
      <w:proofErr w:type="spellEnd"/>
      <w:r>
        <w:rPr>
          <w:rFonts w:hint="eastAsia"/>
        </w:rPr>
        <w:t>类：</w:t>
      </w:r>
    </w:p>
    <w:p w:rsidR="002D6D13" w:rsidRDefault="002D6D13" w:rsidP="0094562F">
      <w:pPr>
        <w:ind w:firstLine="420"/>
      </w:pPr>
      <w:r>
        <w:t>Android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UriMatcher</w:t>
      </w:r>
      <w:proofErr w:type="spellEnd"/>
      <w:r>
        <w:rPr>
          <w:rFonts w:hint="eastAsia"/>
        </w:rPr>
        <w:t>工具类来注册和匹配Uri，其主要包括如下两个方法：</w:t>
      </w:r>
    </w:p>
    <w:p w:rsidR="002D6D13" w:rsidRDefault="002D6D13" w:rsidP="00BD5151">
      <w:r>
        <w:rPr>
          <w:noProof/>
        </w:rPr>
        <w:drawing>
          <wp:inline distT="0" distB="0" distL="0" distR="0" wp14:anchorId="6EE76523" wp14:editId="049A00AB">
            <wp:extent cx="5274310" cy="1574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13" w:rsidRDefault="002D6D13" w:rsidP="0094562F">
      <w:pPr>
        <w:ind w:firstLine="420"/>
      </w:pPr>
    </w:p>
    <w:p w:rsidR="002D6D13" w:rsidRDefault="002D6D13" w:rsidP="0094562F">
      <w:pPr>
        <w:ind w:firstLine="420"/>
      </w:pPr>
      <w:proofErr w:type="spellStart"/>
      <w:r w:rsidRPr="00BD5151">
        <w:rPr>
          <w:rFonts w:hint="eastAsia"/>
          <w:b/>
          <w:color w:val="FF0000"/>
        </w:rPr>
        <w:t>Content</w:t>
      </w:r>
      <w:r w:rsidRPr="00BD5151">
        <w:rPr>
          <w:b/>
          <w:color w:val="FF0000"/>
        </w:rPr>
        <w:t>Uris</w:t>
      </w:r>
      <w:proofErr w:type="spellEnd"/>
      <w:r>
        <w:rPr>
          <w:rFonts w:hint="eastAsia"/>
        </w:rPr>
        <w:t>类：</w:t>
      </w:r>
    </w:p>
    <w:p w:rsidR="002D6D13" w:rsidRDefault="002D6D13" w:rsidP="0094562F">
      <w:pPr>
        <w:ind w:firstLine="420"/>
      </w:pPr>
      <w:r>
        <w:t>Android</w:t>
      </w:r>
      <w:r>
        <w:rPr>
          <w:rFonts w:hint="eastAsia"/>
        </w:rPr>
        <w:t>提供</w:t>
      </w:r>
      <w:r w:rsidR="00BD5151">
        <w:rPr>
          <w:rFonts w:hint="eastAsia"/>
        </w:rPr>
        <w:t>的</w:t>
      </w:r>
      <w:r>
        <w:rPr>
          <w:rFonts w:hint="eastAsia"/>
        </w:rPr>
        <w:t>用于操作Uri字符串的工具类，提</w:t>
      </w:r>
      <w:bookmarkStart w:id="0" w:name="_GoBack"/>
      <w:bookmarkEnd w:id="0"/>
      <w:r>
        <w:rPr>
          <w:rFonts w:hint="eastAsia"/>
        </w:rPr>
        <w:t>供如下两个</w:t>
      </w:r>
      <w:r w:rsidR="00BD5151" w:rsidRPr="00BD5151">
        <w:rPr>
          <w:rFonts w:hint="eastAsia"/>
          <w:b/>
          <w:color w:val="FF0000"/>
        </w:rPr>
        <w:t>静态</w:t>
      </w:r>
      <w:r w:rsidRPr="00BD5151">
        <w:rPr>
          <w:rFonts w:hint="eastAsia"/>
          <w:b/>
          <w:color w:val="FF0000"/>
        </w:rPr>
        <w:t>方法</w:t>
      </w:r>
      <w:r>
        <w:rPr>
          <w:rFonts w:hint="eastAsia"/>
        </w:rPr>
        <w:t>：</w:t>
      </w:r>
    </w:p>
    <w:p w:rsidR="002D6D13" w:rsidRDefault="00BD5151" w:rsidP="00BD5151">
      <w:pPr>
        <w:rPr>
          <w:rFonts w:hint="eastAsia"/>
        </w:rPr>
      </w:pPr>
      <w:r>
        <w:rPr>
          <w:noProof/>
        </w:rPr>
        <w:drawing>
          <wp:inline distT="0" distB="0" distL="0" distR="0" wp14:anchorId="1378C543" wp14:editId="7ABCBD7A">
            <wp:extent cx="5274310" cy="1370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2F" w:rsidRDefault="0094562F" w:rsidP="0094562F">
      <w:pPr>
        <w:ind w:firstLine="420"/>
      </w:pPr>
    </w:p>
    <w:sectPr w:rsidR="0094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1D"/>
    <w:rsid w:val="000B4D31"/>
    <w:rsid w:val="002D6D13"/>
    <w:rsid w:val="006707CE"/>
    <w:rsid w:val="006E7B1D"/>
    <w:rsid w:val="0094562F"/>
    <w:rsid w:val="00AF52B1"/>
    <w:rsid w:val="00BD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7D0D"/>
  <w15:chartTrackingRefBased/>
  <w15:docId w15:val="{3D85CF91-3A4E-477D-90DE-182B9E28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aike.baidu.com/view/4878421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2016-10-20T16:42:00Z</dcterms:created>
  <dcterms:modified xsi:type="dcterms:W3CDTF">2016-11-03T16:49:00Z</dcterms:modified>
</cp:coreProperties>
</file>