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WindowManager是Android中一个重要的</w:t>
      </w:r>
      <w:r>
        <w:rPr>
          <w:rFonts w:hint="eastAsia"/>
          <w:lang w:val="en-US" w:eastAsia="zh-CN"/>
        </w:rPr>
        <w:t>服务(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。WindowManagerService 是全局</w:t>
      </w:r>
      <w:r>
        <w:rPr>
          <w:rFonts w:hint="eastAsia"/>
          <w:lang w:val="en-US" w:eastAsia="zh-CN"/>
        </w:rPr>
        <w:t>且</w:t>
      </w:r>
      <w:r>
        <w:rPr>
          <w:rFonts w:hint="eastAsia"/>
        </w:rPr>
        <w:t>唯一的。它将用户的操作翻译成指令，发送给呈现在界面上的各个Window。Activity会将顶级的控件注册到 WindowManager中，当用户触碰屏幕或键盘的时候，WindowManager就会</w:t>
      </w:r>
      <w:r>
        <w:rPr>
          <w:rFonts w:hint="eastAsia"/>
          <w:lang w:val="en-US" w:eastAsia="zh-CN"/>
        </w:rPr>
        <w:t>被</w:t>
      </w:r>
      <w:r>
        <w:rPr>
          <w:rFonts w:hint="eastAsia"/>
        </w:rPr>
        <w:t>通知到，而当控件有一些请求产生，也会经ViewParent送回到WindowManager中。从而完成整个通信流程。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整个Android的窗口机制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基于</w:t>
      </w:r>
      <w:r>
        <w:rPr>
          <w:rFonts w:hint="eastAsia"/>
        </w:rPr>
        <w:t>WindowManager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通过它</w:t>
      </w:r>
      <w:r>
        <w:rPr>
          <w:rFonts w:hint="eastAsia"/>
        </w:rPr>
        <w:t>可以添加view到屏幕，也可以从屏幕删除view。它面向的对象一端是屏幕，另一端就是View，通过WindowManager的addView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添加</w:t>
      </w:r>
      <w:r>
        <w:rPr>
          <w:rFonts w:hint="eastAsia"/>
        </w:rPr>
        <w:t>View，这样产生出来的View根据WindowManager.LayoutParams属性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不同，效果也不同。比如创建系统顶级窗口，实现悬浮窗口效果</w:t>
      </w:r>
      <w:r>
        <w:rPr>
          <w:rFonts w:hint="eastAsia"/>
          <w:lang w:val="en-US" w:eastAsia="zh-CN"/>
        </w:rPr>
        <w:t>等。</w:t>
      </w:r>
      <w:r>
        <w:rPr>
          <w:rFonts w:hint="eastAsia"/>
        </w:rPr>
        <w:t>WindowManager的方法很简单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最常用的有3个：</w:t>
      </w:r>
      <w:r>
        <w:rPr>
          <w:rFonts w:hint="eastAsia"/>
        </w:rPr>
        <w:t>addView</w:t>
      </w:r>
      <w:r>
        <w:rPr>
          <w:rFonts w:hint="eastAsia"/>
          <w:lang w:val="en-US" w:eastAsia="zh-CN"/>
        </w:rPr>
        <w:t>()、</w:t>
      </w:r>
      <w:r>
        <w:rPr>
          <w:rFonts w:hint="eastAsia"/>
        </w:rPr>
        <w:t>removeView</w:t>
      </w:r>
      <w:r>
        <w:rPr>
          <w:rFonts w:hint="eastAsia"/>
          <w:lang w:val="en-US" w:eastAsia="zh-CN"/>
        </w:rPr>
        <w:t>()、</w:t>
      </w:r>
      <w:r>
        <w:rPr>
          <w:rFonts w:hint="eastAsia"/>
        </w:rPr>
        <w:t>updateViewLayout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187960</wp:posOffset>
                </wp:positionV>
                <wp:extent cx="5562600" cy="6059805"/>
                <wp:effectExtent l="4445" t="4445" r="1079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4895" y="3083560"/>
                          <a:ext cx="5562600" cy="6059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MainActivity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AppCompatActivity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Button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5"/>
                                <w:szCs w:val="15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protected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onCreate(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Bundle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savedInstanceState)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.onCreate(savedInstanceState);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setContentView(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>R.layout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activity_main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button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=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 findViewById(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>R.id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>View.OnClickListener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()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5"/>
                                <w:szCs w:val="15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808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onClick(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View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v) 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使用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java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代码生成一个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Button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 xml:space="preserve">btn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Button(getApplicationContext());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通过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getSystemService()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方法得到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WindowManager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实例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WindowManager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 xml:space="preserve">wm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= (WindowManager) getSystemService(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>Context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i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>WINDOW_SERVICE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定义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WindowManager.LayoutParams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对象并为其设置属性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0A0BFF"/>
                                <w:sz w:val="15"/>
                                <w:szCs w:val="15"/>
                                <w:shd w:val="clear" w:fill="FFFFFF"/>
                              </w:rPr>
                              <w:t xml:space="preserve">WindowManager.LayoutParams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 xml:space="preserve">layoutParams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930BA9"/>
                                <w:sz w:val="15"/>
                                <w:szCs w:val="15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WindowManager.LayoutParams();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type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2002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format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flags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40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width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40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5"/>
                                <w:szCs w:val="15"/>
                                <w:shd w:val="clear" w:fill="FFFFFF"/>
                              </w:rPr>
                              <w:t xml:space="preserve">height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FF"/>
                                <w:sz w:val="15"/>
                                <w:szCs w:val="15"/>
                                <w:shd w:val="clear" w:fill="FFFFFF"/>
                              </w:rPr>
                              <w:t>40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 xml:space="preserve">// 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调用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WindowManager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的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addView()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方法添加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到屏幕中，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的属性由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FF0000"/>
                                <w:sz w:val="15"/>
                                <w:szCs w:val="15"/>
                                <w:shd w:val="clear" w:fill="FFFFFF"/>
                              </w:rPr>
                              <w:t>控制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809D8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wm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.addView(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btn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478DF"/>
                                <w:sz w:val="15"/>
                                <w:szCs w:val="15"/>
                                <w:shd w:val="clear" w:fill="FFFFFF"/>
                              </w:rPr>
                              <w:t>layoutParams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    });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20"/>
                                <w:szCs w:val="20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5"/>
                                <w:szCs w:val="15"/>
                                <w:shd w:val="clear" w:fill="FFFFFF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15pt;margin-top:14.8pt;height:477.15pt;width:438pt;z-index:251658240;mso-width-relative:page;mso-height-relative:page;" fillcolor="#FFFFFF [3201]" filled="t" stroked="t" coordsize="21600,21600" o:gfxdata="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s58StcAAAALAQAADwAAAAAAAAABACAA&#10;AAAiAAAAZHJzL2Rvd25yZXYueG1sUEsBAhQAFAAAAAgAh07iQEOkgiV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MainActivity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AppCompatActivity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Button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5"/>
                          <w:szCs w:val="15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5"/>
                          <w:szCs w:val="15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protected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onCreate(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Bundle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savedInstanceState)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>super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.onCreate(savedInstanceState);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setContentView(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>R.layout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activity_main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button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= 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) findViewById(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>R.id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>View.OnClickListener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()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5"/>
                          <w:szCs w:val="15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808000"/>
                          <w:sz w:val="15"/>
                          <w:szCs w:val="15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onClick(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View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v) {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</w:rPr>
                        <w:t xml:space="preserve">// </w:t>
                      </w:r>
                      <w:r>
                        <w:rPr>
                          <w:rFonts w:hint="eastAsia" w:ascii="Consolas" w:hAnsi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</w:rPr>
                        <w:t>使用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</w:rPr>
                        <w:t>java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</w:rPr>
                        <w:t>代码生成一个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FF0000"/>
                          <w:sz w:val="15"/>
                          <w:szCs w:val="15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color w:val="0809D8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Button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 xml:space="preserve">btn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Button(getApplicationContext());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 xml:space="preserve">// 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通过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getSystemService()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方法得到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WindowManager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实例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WindowManager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 xml:space="preserve">wm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= (WindowManager) getSystemService(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>Context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5"/>
                          <w:szCs w:val="15"/>
                          <w:shd w:val="clear" w:fill="FFFFFF"/>
                        </w:rPr>
                        <w:t>WINDOW_SERVICE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 xml:space="preserve">// 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定义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WindowManager.LayoutParams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对象并为其设置属性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A0BFF"/>
                          <w:sz w:val="15"/>
                          <w:szCs w:val="15"/>
                          <w:shd w:val="clear" w:fill="FFFFFF"/>
                        </w:rPr>
                        <w:t xml:space="preserve">WindowManager.LayoutParams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 xml:space="preserve">layoutParams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930BA9"/>
                          <w:sz w:val="15"/>
                          <w:szCs w:val="15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WindowManager.LayoutParams();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type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5"/>
                          <w:szCs w:val="15"/>
                          <w:shd w:val="clear" w:fill="FFFFFF"/>
                        </w:rPr>
                        <w:t>2002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format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5"/>
                          <w:szCs w:val="15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flags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5"/>
                          <w:szCs w:val="15"/>
                          <w:shd w:val="clear" w:fill="FFFFFF"/>
                        </w:rPr>
                        <w:t>40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width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5"/>
                          <w:szCs w:val="15"/>
                          <w:shd w:val="clear" w:fill="FFFFFF"/>
                        </w:rPr>
                        <w:t>40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5"/>
                          <w:szCs w:val="15"/>
                          <w:shd w:val="clear" w:fill="FFFFFF"/>
                        </w:rPr>
                        <w:t xml:space="preserve">height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5"/>
                          <w:szCs w:val="15"/>
                          <w:shd w:val="clear" w:fill="FFFFFF"/>
                        </w:rPr>
                        <w:t>40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 xml:space="preserve">// 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调用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WindowManager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的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addView()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方法添加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View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到屏幕中，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View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的属性由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FF0000"/>
                          <w:sz w:val="15"/>
                          <w:szCs w:val="15"/>
                          <w:shd w:val="clear" w:fill="FFFFFF"/>
                        </w:rPr>
                        <w:t>控制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809D8"/>
                          <w:sz w:val="15"/>
                          <w:szCs w:val="15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wm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.addView(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btn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color w:val="0478DF"/>
                          <w:sz w:val="15"/>
                          <w:szCs w:val="15"/>
                          <w:shd w:val="clear" w:fill="FFFFFF"/>
                        </w:rPr>
                        <w:t>layoutParams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    });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20"/>
                          <w:szCs w:val="20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5"/>
                          <w:szCs w:val="15"/>
                          <w:shd w:val="clear" w:fill="FFFFFF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26AEA"/>
    <w:rsid w:val="32F765EF"/>
    <w:rsid w:val="39F65B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2017-01-08T11:01:09Z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