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>
          <w:b w:val="1"/>
          <w:bCs w:val="1"/>
          <w:sz w:val="32"/>
          <w:szCs w:val="32"/>
        </w:rPr>
      </w:pPr>
      <w:bookmarkStart w:colFirst="0" w:colLast="0" w:name="_73y20pg1r32m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</w:t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Opis wymagań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umożliwia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składanie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highlight w:val="yellow"/>
          <w:rtl w:val="0"/>
        </w:rPr>
        <w:t xml:space="preserve">zamówień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przez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klientów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produkty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oferowane przez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highlight w:val="yellow"/>
          <w:rtl w:val="0"/>
        </w:rPr>
        <w:t xml:space="preserve">restauracje i sklepy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następnie obsługę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procesu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realizacji 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highlight w:val="yellow"/>
          <w:rtl w:val="0"/>
        </w:rPr>
        <w:t xml:space="preserve">dostawy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przez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kurierów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Każde zamówienie jest przypisywane do konkretnego klienta oraz restauracji/sklepu. Zawiera listę wybranych produktów wraz z ich ilością, ceną oraz ewentualnymi uwagami klienta.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Zamówienie rejestrowane jest w systemie z uwzględnieniem daty i czasu złożenia zamówienia, przewidywanego czasu realizacji, statusu zamówienia,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form płatności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adresu dostawy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System umożliwia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śledzenie statusu zamówienia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każdym etapie jego realizacji.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ee0000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Każda restauracja/sklep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posiada w systemie swoją kartotekę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 której przechowywane są informacje (nazwa, adres, godziny otwarcia, dane kontaktowe,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lista oferowanych produktów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Produkty posiadają swoją nazwę, opis, kategorię, cenę oraz dostępność. W przypadku restauracji możliwe jest określenie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wariantów produktu.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Klient systemu posiada swoją kartotekę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zawierającą dane osobowe oraz kontaktowe (imię, nazwisko, numer telefonu, adres e-mail,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adresy dostawy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Klient może posiadać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wiele adresów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dostawy oraz historię zamówień przechowywaną w systemie.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procesie realizacji zamówienia udział bierze kurier, który jest odpowiedzialny za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odbiór zamówienia z restauracji/sklepu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oraz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dostarczenie go do klienta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Każdy kurier posiada swoją kartotekę zawierającą dane identyfikacyjne, kontaktowe oraz informacje o statusie dostępności. Kurierowi przypisywane są zamówienia wraz z informacją o czasie odbioru oraz dostawy.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umożliwia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przypisanie zamówień do kurierów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podstawie ich dostępności oraz lokalizacji. Rejestrowane są czasy odbioru zamówienia z restauracji/sklepu oraz dostarczenia do klienta, co pozwala na analizę efektywności dostaw.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przypadku pierwszego zamówienia klienta wymagane jest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utworzenie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highlight w:val="yellow"/>
          <w:rtl w:val="0"/>
        </w:rPr>
        <w:t xml:space="preserve">konta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systemie poprzez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wprowadzenie danych osobowych oraz adresowy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ch. Natomiast w przypadku dodania nowej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restauracji/sklepu, administrator systemu wprowadza jego dane oraz ofertę produktową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umożliwia również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obsługę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highlight w:val="yellow"/>
          <w:rtl w:val="0"/>
        </w:rPr>
        <w:t xml:space="preserve">płatności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za zamówienia, zarówno online, jak i przy odbiorze. Rejestrowane są informacje o płatności, takie jak kwota, metoda płatności oraz status transakcji.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left="0" w:firstLine="0"/>
        <w:rPr>
          <w:b w:val="1"/>
          <w:bCs w:val="1"/>
          <w:sz w:val="32"/>
          <w:szCs w:val="32"/>
        </w:rPr>
      </w:pPr>
      <w:bookmarkStart w:colFirst="0" w:colLast="0" w:name="_lsiqtxss5hsm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</w:t>
        <w:tab/>
        <w:t xml:space="preserve">Diagram encji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 zajęć: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57863" cy="323676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323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Zrobiony: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do diagramu erd: 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https://dbdiagram.io/d/69c553f7fb2db18e3b12707f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Komentarz:</w:t>
      </w:r>
    </w:p>
    <w:p w:rsidR="00000000" w:rsidDel="00000000" w:rsidP="00000000" w:rsidRDefault="00000000" w:rsidRPr="00000000" w14:paraId="00000019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Centralnym pojęciem w rozpatrywanej dziedzinie jest </w:t>
      </w:r>
      <w:r w:rsidDel="00000000" w:rsidR="00000000" w:rsidRPr="00000000">
        <w:rPr>
          <w:b w:val="1"/>
          <w:bCs w:val="1"/>
          <w:rtl w:val="0"/>
        </w:rPr>
        <w:t xml:space="preserve">zamówienie</w:t>
      </w:r>
      <w:r w:rsidDel="00000000" w:rsidR="00000000" w:rsidRPr="00000000">
        <w:rPr>
          <w:rtl w:val="0"/>
        </w:rPr>
        <w:t xml:space="preserve">. Każde zamówienie jest składane przez konkretnego klienta, zatem w przypadku częstego korzystania z systemu, przypisana do klienta historia może zawierać wiele zamówień (relacja jeden-do-wielu od strony klienta do zamówienia). Zamówienie jest zawsze skierowane do konkretnej restauracji lub sklepu (dostawcy), przy czym dany dostawca realizuje w systemie wiele zamówień (relacja jeden-do-wielu od restauracji do zamówienia).</w:t>
      </w:r>
    </w:p>
    <w:p w:rsidR="00000000" w:rsidDel="00000000" w:rsidP="00000000" w:rsidRDefault="00000000" w:rsidRPr="00000000" w14:paraId="0000001A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W ramach zamówienia rejestrowane są wybrane przez klienta </w:t>
      </w:r>
      <w:r w:rsidDel="00000000" w:rsidR="00000000" w:rsidRPr="00000000">
        <w:rPr>
          <w:b w:val="1"/>
          <w:bCs w:val="1"/>
          <w:rtl w:val="0"/>
        </w:rPr>
        <w:t xml:space="preserve">produkty</w:t>
      </w:r>
      <w:r w:rsidDel="00000000" w:rsidR="00000000" w:rsidRPr="00000000">
        <w:rPr>
          <w:rtl w:val="0"/>
        </w:rPr>
        <w:t xml:space="preserve">, co tworzy listę pozycji zamówienia (relacja jeden-do-wielu od zamówienia do pozycji zamówienia). Każda taka pozycja precyzuje wybrany produkt, jego zamawianą ilość, zamrożoną cenę oraz ewentualne uwagi (relacja jeden-do-wielu od produktu do pozycji). Produkty są przypisane do kartoteki konkretnej restauracji lub sklepu, która oferuje ich wiele (relacja jeden-do-wielu od restauracji do produktu). W przypadku restauracji produkt może dodatkowo posiadać zdefiniowane warianty (relacja jeden-do-wielu od produktu do wariantu).</w:t>
      </w:r>
    </w:p>
    <w:p w:rsidR="00000000" w:rsidDel="00000000" w:rsidP="00000000" w:rsidRDefault="00000000" w:rsidRPr="00000000" w14:paraId="0000001B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Użytkownikiem zamawiającym jest </w:t>
      </w:r>
      <w:r w:rsidDel="00000000" w:rsidR="00000000" w:rsidRPr="00000000">
        <w:rPr>
          <w:b w:val="1"/>
          <w:bCs w:val="1"/>
          <w:rtl w:val="0"/>
        </w:rPr>
        <w:t xml:space="preserve">klient</w:t>
      </w:r>
      <w:r w:rsidDel="00000000" w:rsidR="00000000" w:rsidRPr="00000000">
        <w:rPr>
          <w:rtl w:val="0"/>
        </w:rPr>
        <w:t xml:space="preserve">, który posiada w systemie własną kartotekę z danymi osobowymi i kontaktowymi. Klient musi posiadać utworzone konto dostępowe (relacja jeden-do-jednego między kontem a klientem). W systemie klient może zdefiniować więcej niż jeden adres dostawy (relacja jeden-do-wielu od klienta do adresu), natomiast każde konkretne zamówienie jest powiązane z dokładnie jednym, wybranym adresem (relacja jeden-do-wielu od adresu do zamówienia).</w:t>
      </w:r>
    </w:p>
    <w:p w:rsidR="00000000" w:rsidDel="00000000" w:rsidP="00000000" w:rsidRDefault="00000000" w:rsidRPr="00000000" w14:paraId="0000001C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Za fizyczną realizację procesu dostarczenia odpowiada </w:t>
      </w:r>
      <w:r w:rsidDel="00000000" w:rsidR="00000000" w:rsidRPr="00000000">
        <w:rPr>
          <w:b w:val="1"/>
          <w:bCs w:val="1"/>
          <w:rtl w:val="0"/>
        </w:rPr>
        <w:t xml:space="preserve">kurier</w:t>
      </w:r>
      <w:r w:rsidDel="00000000" w:rsidR="00000000" w:rsidRPr="00000000">
        <w:rPr>
          <w:rtl w:val="0"/>
        </w:rPr>
        <w:t xml:space="preserve">. Kurier posiada własną kartotekę określającą jego dostępność i dane kontaktowe. Może on mieć przypisanych wiele zamówień do doręczenia w ramach swojej historii pracy (relacja jeden-do-wielu od kuriera do zamówienia), przy czym konkretne zamówienie może być w danej chwili obsługiwane najwyżej przez jednego kuriera, który jest do niego przypisywany na podstawie lokalizacji (relacja zero-lub-jeden-do-wielu, gdyż nowo złożone zamówienie może jeszcze nie mieć przypisanego kuriera).</w:t>
      </w:r>
    </w:p>
    <w:p w:rsidR="00000000" w:rsidDel="00000000" w:rsidP="00000000" w:rsidRDefault="00000000" w:rsidRPr="00000000" w14:paraId="0000001D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Dodatkowo, proces finalizuje </w:t>
      </w:r>
      <w:r w:rsidDel="00000000" w:rsidR="00000000" w:rsidRPr="00000000">
        <w:rPr>
          <w:b w:val="1"/>
          <w:bCs w:val="1"/>
          <w:rtl w:val="0"/>
        </w:rPr>
        <w:t xml:space="preserve">płatność</w:t>
      </w:r>
      <w:r w:rsidDel="00000000" w:rsidR="00000000" w:rsidRPr="00000000">
        <w:rPr>
          <w:rtl w:val="0"/>
        </w:rPr>
        <w:t xml:space="preserve">. Każde zamówienie posiada powiązaną ze sobą transakcję płatniczą, określającą kwotę, status oraz metodę – online lub przy odbiorze (relacja jeden-do-jednego pomiędzy zamówieniem a płatnością). Zarządzaniem całokształtem danych, w tym dodawaniem nowych kartotek restauracji i sklepów oraz ich asortymentu, zajmuje się przypisany administrator systemu.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left="0" w:firstLine="0"/>
        <w:rPr>
          <w:b w:val="1"/>
          <w:bCs w:val="1"/>
          <w:sz w:val="32"/>
          <w:szCs w:val="32"/>
        </w:rPr>
      </w:pPr>
      <w:bookmarkStart w:colFirst="0" w:colLast="0" w:name="_e2m7o8hy6ra2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</w:t>
        <w:tab/>
        <w:t xml:space="preserve">Diagram przypadków użycia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Zrobiony: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87815" cy="571066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7815" cy="5710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Link do diagramu przypadków użycia:</w:t>
      </w:r>
    </w:p>
    <w:p w:rsidR="00000000" w:rsidDel="00000000" w:rsidP="00000000" w:rsidRDefault="00000000" w:rsidRPr="00000000" w14:paraId="0000002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lanttext.com?text=TLJBRjim4BmRq3yiV0yQsqcJ0e4HexdrqA96BhrjHSQXHOa2kOGW5RqKzKUq_OnyGkp_Aaaz6XBfmO26EwET7QvyQmWrsL9cCyaV24Y15hj70YOqpqceAfkPGbGrQYoXnhp07TzIApduEbOxoRDPDiESb8Rv1obuHND00qLu_5UnMd3TLyBZLDcmKbJ2a4O70m7zoLJVjePu6GgcDN1pix6aIgIsmtoFwxLlFnWRoT1XYOt0IY08OCeDsS2UiuwxapbyosO0_cSDpz4usJqrIligXq9LXA7R_Vj5HDeMfn_8q9FS-v-V6j6_Bb2N4VLZxQWvVvswYgYdtx8tni7P96liAvABIF85TNSyi2vOGQQvmN8SinqKbv7Yanjk9vqcI1vTsaeBCJKw_HnKRtsOBtIRWYnA4PAUxFb6nrzrfKv_SZ48h-BnsLVn_AHV3W8TI5MWj8FWEXBSUUywxzB4NAzXaSOatYKExrG_amk1q6fdLBmnXUJrs6Xn_l_ir0FNT3n0hHMp1QdcU1XLYwIFIx2jXKblFnWC-ppjJBm9d_dUETEg2SgyG-EamrsD2hSGttsxVb8uErltknVXPO9N2Rv8y6M2mzNsLeUJgmHV9pX47Rx5qT9vWaD8_gCSy392Ar-zvHLpVoz_0G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ind w:left="0" w:firstLine="0"/>
        <w:rPr>
          <w:b w:val="1"/>
          <w:bCs w:val="1"/>
          <w:sz w:val="32"/>
          <w:szCs w:val="32"/>
        </w:rPr>
      </w:pPr>
      <w:bookmarkStart w:colFirst="0" w:colLast="0" w:name="_5xnqul7n980e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</w:t>
        <w:tab/>
        <w:t xml:space="preserve">Poprawiony diagram przypadków użycia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ind w:left="0" w:firstLine="0"/>
        <w:rPr/>
      </w:pPr>
      <w:bookmarkStart w:colFirst="0" w:colLast="0" w:name="_t2dx1zwjig3r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</w:t>
        <w:tab/>
        <w:t xml:space="preserve">Model projektowy w stylu Domain-Driven Design</w:t>
      </w: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283.46456692913375" w:hanging="36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www.planttext.com?text=TLJBRjim4BmRq3yiV0yQsqcJ0e4HexdrqA96BhrjHSQXHOa2kOGW5RqKzKUq_OnyGkp_Aaaz6XBfmO26EwET7QvyQmWrsL9cCyaV24Y15hj70YOqpqceAfkPGbGrQYoXnhp07TzIApduEbOxoRDPDiESb8Rv1obuHND00qLu_5UnMd3TLyBZLDcmKbJ2a4O70m7zoLJVjePu6GgcDN1pix6aIgIsmtoFwxLlFnWRoT1XYOt0IY08OCeDsS2UiuwxapbyosO0_cSDpz4usJqrIligXq9LXA7R_Vj5HDeMfn_8q9FS-v-V6j6_Bb2N4VLZxQWvVvswYgYdtx8tni7P96liAvABIF85TNSyi2vOGQQvmN8SinqKbv7Yanjk9vqcI1vTsaeBCJKw_HnKRtsOBtIRWYnA4PAUxFb6nrzrfKv_SZ48h-BnsLVn_AHV3W8TI5MWj8FWEXBSUUywxzB4NAzXaSOatYKExrG_amk1q6fdLBmnXUJrs6Xn_l_ir0FNT3n0hHMp1QdcU1XLYwIFIx2jXKblFnWC-ppjJBm9d_dUETEg2SgyG-EamrsD2hSGttsxVb8uErltknVXPO9N2Rv8y6M2mzNsLeUJgmHV9pX47Rx5qT9vWaD8_gCSy392Ar-zvHLpVoz_0G00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dbdiagram.io/d/69c553f7fb2db18e3b12707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