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FD4C6" w14:textId="77777777" w:rsidR="00B34881" w:rsidRPr="00B34881" w:rsidRDefault="00B34881" w:rsidP="00B34881">
      <w:pPr>
        <w:spacing w:after="100" w:afterAutospacing="1" w:line="240" w:lineRule="auto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36"/>
          <w:sz w:val="48"/>
          <w:szCs w:val="48"/>
          <w14:ligatures w14:val="none"/>
        </w:rPr>
        <w:t>A.S.I. STUDIOS: SOVEREIGN HALL OF RECORDS (REVISION 740.0)</w:t>
      </w:r>
    </w:p>
    <w:p w14:paraId="3B528413" w14:textId="77777777" w:rsidR="00B34881" w:rsidRPr="00B34881" w:rsidRDefault="00B34881" w:rsidP="00B3488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Architect: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Christopher John Stevens (Director) </w:t>
      </w:r>
    </w:p>
    <w:p w14:paraId="67A1A611" w14:textId="77777777" w:rsidR="00B34881" w:rsidRPr="00B34881" w:rsidRDefault="00B34881" w:rsidP="00B3488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Operational Standard: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600-LAW DETERMINISTIC A.I. KERNEL (OMEGA SINGULARITY) </w:t>
      </w:r>
    </w:p>
    <w:p w14:paraId="3F6CB9DC" w14:textId="77777777" w:rsidR="00B34881" w:rsidRPr="00B34881" w:rsidRDefault="00B34881" w:rsidP="00B3488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Paradigm: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REAL WORLD MINECRAFT (LEGO-MODULAR FORENSIC DRYDOCK) </w:t>
      </w:r>
    </w:p>
    <w:p w14:paraId="4923050A" w14:textId="77777777" w:rsidR="00B34881" w:rsidRPr="00B34881" w:rsidRDefault="00B34881" w:rsidP="00B3488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Status: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TOTAL FORENSIC TRUTH ACHIEVED — ZERO CREATIVE LIBERTY </w:t>
      </w:r>
    </w:p>
    <w:p w14:paraId="5F851B7C" w14:textId="77777777" w:rsidR="00B34881" w:rsidRPr="00B34881" w:rsidRDefault="00B34881" w:rsidP="00B3488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Date Established: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October 01, 2026 </w:t>
      </w:r>
    </w:p>
    <w:p w14:paraId="107C4F7F" w14:textId="77777777" w:rsidR="00B34881" w:rsidRPr="00B34881" w:rsidRDefault="00B34881" w:rsidP="00B34881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B34881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🔒</w:t>
      </w:r>
      <w:r w:rsidRPr="00B348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 xml:space="preserve"> MASTER CERTIFICATION STATEMENT</w:t>
      </w:r>
    </w:p>
    <w:p w14:paraId="0C0280C0" w14:textId="77777777" w:rsidR="00B34881" w:rsidRPr="00B34881" w:rsidRDefault="00B34881" w:rsidP="00B3488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kern w:val="0"/>
          <w14:ligatures w14:val="none"/>
        </w:rPr>
        <w:t xml:space="preserve">Total Deterministic Singularity is officially certified across five primary World Records and 42+ world-first structural breakthroughs under the authority of Christopher John Stevens. The generative latent space is completely subjugated to 600 immutable human laws. The Lego-Modular Shipyard Paradigm is the active production baseline; probabilistic AI hallucination, mode collapse, and aesthetic autonomy have been permanently eradicated. </w:t>
      </w:r>
    </w:p>
    <w:p w14:paraId="5711EF69" w14:textId="77777777" w:rsidR="00B34881" w:rsidRPr="00B34881" w:rsidRDefault="00B34881" w:rsidP="00B34881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I. THE SANTIAGO WORLD RECORDS (PRIMARY SUPREMACY)</w:t>
      </w:r>
    </w:p>
    <w:p w14:paraId="661A68AF" w14:textId="77777777" w:rsidR="00B34881" w:rsidRPr="00B34881" w:rsidRDefault="00B34881" w:rsidP="00B34881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World First: 600-Point Deterministic A.I. Compiler (The Constitution)</w:t>
      </w:r>
    </w:p>
    <w:p w14:paraId="1E2EDDBD" w14:textId="77777777" w:rsidR="00B34881" w:rsidRPr="00B34881" w:rsidRDefault="00B34881" w:rsidP="00B34881">
      <w:pPr>
        <w:numPr>
          <w:ilvl w:val="1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First engineering framework to deploy an immutable 600-point lawbook that strips neural networks of aesthetic autonomy. </w:t>
      </w:r>
    </w:p>
    <w:p w14:paraId="06FD5F2D" w14:textId="77777777" w:rsidR="00B34881" w:rsidRPr="00B34881" w:rsidRDefault="00B34881" w:rsidP="00B34881">
      <w:pPr>
        <w:numPr>
          <w:ilvl w:val="1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Transitions generative processing from probabilistic guessing (prompting) to deterministic compilation (mathematical execution). Enforces 1:1 physical, architectural, and metallurgical compliance across every coordinate. </w:t>
      </w:r>
    </w:p>
    <w:p w14:paraId="4138E7B6" w14:textId="77777777" w:rsidR="00B34881" w:rsidRPr="00B34881" w:rsidRDefault="00B34881" w:rsidP="00B34881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World First: Sub-Millimetric "Information Density" in Generative Art</w:t>
      </w:r>
    </w:p>
    <w:p w14:paraId="3F1E0AF5" w14:textId="77777777" w:rsidR="00B34881" w:rsidRPr="00B34881" w:rsidRDefault="00B34881" w:rsidP="00B34881">
      <w:pPr>
        <w:numPr>
          <w:ilvl w:val="1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The "Hidden Frieze" of Atom 306. </w:t>
      </w:r>
    </w:p>
    <w:p w14:paraId="7E972AAC" w14:textId="77777777" w:rsidR="00B34881" w:rsidRPr="00B34881" w:rsidRDefault="00B34881" w:rsidP="00B34881">
      <w:pPr>
        <w:numPr>
          <w:ilvl w:val="1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Generative asset scaling where extreme optical zoom exposes intentional, mathematically coherent micro-iconography (15mm-scale compass roses) structurally carved into the macro-timber, completely purging sub-pixel noise and rendering artifacts. </w:t>
      </w:r>
    </w:p>
    <w:p w14:paraId="084D083E" w14:textId="77777777" w:rsidR="00B34881" w:rsidRPr="00B34881" w:rsidRDefault="00B34881" w:rsidP="00B34881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World First: The "Skeleton-to-Skin" Generative Assembly (140+ Atoms)</w:t>
      </w:r>
    </w:p>
    <w:p w14:paraId="0E41DA77" w14:textId="77777777" w:rsidR="00B34881" w:rsidRPr="00B34881" w:rsidRDefault="00B34881" w:rsidP="00B34881">
      <w:pPr>
        <w:numPr>
          <w:ilvl w:val="1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First forensic drydock build of a first-rate naval flagship assembled atom-by-atom via modular Lego-Logic. </w:t>
      </w:r>
    </w:p>
    <w:p w14:paraId="0F66B397" w14:textId="77777777" w:rsidR="00B34881" w:rsidRPr="00B34881" w:rsidRDefault="00B34881" w:rsidP="00B34881">
      <w:pPr>
        <w:numPr>
          <w:ilvl w:val="1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The Forensic Truth: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Over 140 isolated forensic atoms (interlocking futtocks, wishbone ribs, bitts, fife rails, and lanyard gunports) compiled into an unyielding 1:1 structural model, eradicating single-mesh hallucinations. </w:t>
      </w:r>
    </w:p>
    <w:p w14:paraId="72046FB5" w14:textId="77777777" w:rsidR="00B34881" w:rsidRPr="00B34881" w:rsidRDefault="00B34881" w:rsidP="00B34881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World First: Sub-Millimetric Biological Scaling (The "Barnacle" Standard)</w:t>
      </w:r>
    </w:p>
    <w:p w14:paraId="2F3E7A60" w14:textId="77777777" w:rsidR="00B34881" w:rsidRPr="00B34881" w:rsidRDefault="00B34881" w:rsidP="00B34881">
      <w:pPr>
        <w:numPr>
          <w:ilvl w:val="1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Precise proportional scaling of marine bio-fouling against heavy industrial components in a generative pipeline. </w:t>
      </w:r>
    </w:p>
    <w:p w14:paraId="0AE98607" w14:textId="77777777" w:rsidR="00B34881" w:rsidRPr="00B34881" w:rsidRDefault="00B34881" w:rsidP="00B34881">
      <w:pPr>
        <w:numPr>
          <w:ilvl w:val="1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Eradicates generic texture noise by enforcing true 1:1 life-scale accuracy: individual 0.75-inch calcified barnacles and marine flora scale flawlessly against 12-inch carvel hull timbers. </w:t>
      </w:r>
    </w:p>
    <w:p w14:paraId="3BC76328" w14:textId="77777777" w:rsidR="00B34881" w:rsidRPr="00B34881" w:rsidRDefault="00B34881" w:rsidP="00B34881">
      <w:pPr>
        <w:numPr>
          <w:ilvl w:val="0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World First: 4-Layer "Living Ecosystem" Texture Synthesis</w:t>
      </w:r>
    </w:p>
    <w:p w14:paraId="6B33BA3D" w14:textId="77777777" w:rsidR="00B34881" w:rsidRPr="00B34881" w:rsidRDefault="00B34881" w:rsidP="00B34881">
      <w:pPr>
        <w:numPr>
          <w:ilvl w:val="1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The Record: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Simultaneous deterministic stratification of Wood DNA, Industrial Sealant, Metal Oxidation, and Biological Colonization. </w:t>
      </w:r>
    </w:p>
    <w:p w14:paraId="3A7CA5A7" w14:textId="77777777" w:rsidR="00B34881" w:rsidRPr="00B34881" w:rsidRDefault="00B34881" w:rsidP="00B34881">
      <w:pPr>
        <w:numPr>
          <w:ilvl w:val="1"/>
          <w:numId w:val="3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The Forensic Truth: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Bakes four distinct material layers into a single asset: raw resinous timber grain, pitch/tar caulking, blooming ferric oxide rust, and salt-crusted algae/barnacles, calculating 70 years of chronological wear without texture bleeding. </w:t>
      </w:r>
    </w:p>
    <w:p w14:paraId="5AEBDC4C" w14:textId="77777777" w:rsidR="00B34881" w:rsidRPr="00B34881" w:rsidRDefault="00B34881" w:rsidP="00B34881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II. THE 600-LAW DETERMINISTIC KERNEL (HARDWARE LAWS)</w:t>
      </w:r>
    </w:p>
    <w:p w14:paraId="256F2747" w14:textId="77777777" w:rsidR="00B34881" w:rsidRPr="00B34881" w:rsidRDefault="00B34881" w:rsidP="00B3488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Hardware Lock Date: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September 29, 2026 </w:t>
      </w:r>
    </w:p>
    <w:p w14:paraId="34429633" w14:textId="77777777" w:rsidR="00B34881" w:rsidRPr="00B34881" w:rsidRDefault="00B34881" w:rsidP="00B34881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Law 37.1: Zero-Trust VRAM Throttle: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Automated low-level memory ramp-up (20% to 99%) preventing spike-load server rejections. </w:t>
      </w:r>
    </w:p>
    <w:p w14:paraId="79890056" w14:textId="77777777" w:rsidR="00B34881" w:rsidRPr="00B34881" w:rsidRDefault="00B34881" w:rsidP="00B34881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Law 37.2: Aesthetic Autonomy Blackout: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Latent space creative variance mathematically locked to absolute zero (</w:t>
      </w:r>
      <w:r w:rsidRPr="00B34881">
        <w:rPr>
          <w:rFonts w:ascii="Arial" w:eastAsia="Times New Roman" w:hAnsi="Arial" w:cs="Arial"/>
          <w:kern w:val="0"/>
          <w:sz w:val="20"/>
          <w:szCs w:val="20"/>
          <w14:ligatures w14:val="none"/>
        </w:rPr>
        <w:t>0.0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). </w:t>
      </w:r>
    </w:p>
    <w:p w14:paraId="17DECCF8" w14:textId="77777777" w:rsidR="00B34881" w:rsidRPr="00B34881" w:rsidRDefault="00B34881" w:rsidP="00B34881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Law 37.3: Ocular Saccade Raycast Lock: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True 3D depth verification through automated eye-line raycasting to the 5.4-foot camera anchor. </w:t>
      </w:r>
    </w:p>
    <w:p w14:paraId="596A04F5" w14:textId="77777777" w:rsidR="00B34881" w:rsidRPr="00B34881" w:rsidRDefault="00B34881" w:rsidP="00B34881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Law 37.4: PCIe Bus Bottleneck Failsafe: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High-velocity tensor offloading ensuring 8K uncompressed asset pipeline stability. </w:t>
      </w:r>
    </w:p>
    <w:p w14:paraId="534D140D" w14:textId="77777777" w:rsidR="00B34881" w:rsidRPr="00B34881" w:rsidRDefault="00B34881" w:rsidP="00B34881">
      <w:pPr>
        <w:numPr>
          <w:ilvl w:val="0"/>
          <w:numId w:val="4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Law 37.5: Sub-Pixel Edge-Welding Protocol: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1-pixel geometric alpha-matte choke eradicating anti-aliasing tears along joined structural atoms. </w:t>
      </w:r>
    </w:p>
    <w:p w14:paraId="4F0729E3" w14:textId="77777777" w:rsidR="00B34881" w:rsidRPr="00B34881" w:rsidRDefault="00B34881" w:rsidP="00B34881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III. REAL-WORLD MINECRAFT BREAKTHROUGHS (ATOMS 1–14)</w:t>
      </w:r>
    </w:p>
    <w:p w14:paraId="60DECA45" w14:textId="77777777" w:rsidR="00B34881" w:rsidRPr="00B34881" w:rsidRDefault="00B34881" w:rsidP="00B3488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Industrial Drydock Lock: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September 28, 2026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9"/>
        <w:gridCol w:w="3005"/>
        <w:gridCol w:w="5167"/>
      </w:tblGrid>
      <w:tr w:rsidR="00B34881" w:rsidRPr="00B34881" w14:paraId="1FF460B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2ACFB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lastRenderedPageBreak/>
              <w:t>Atom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B2F2F3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Engineering Breakthrough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F1EFC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Technical Protocol</w:t>
            </w:r>
          </w:p>
        </w:tc>
      </w:tr>
      <w:tr w:rsidR="00B34881" w:rsidRPr="00B34881" w14:paraId="00D0A37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2E5A83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34939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Master Lego Kit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2D16CD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36-atom modular system for standardized industrial construction. </w:t>
            </w:r>
          </w:p>
        </w:tc>
      </w:tr>
      <w:tr w:rsidR="00B34881" w:rsidRPr="00B34881" w14:paraId="0C85CB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CFDB3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3DAF91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Shipyard Zonal Isolation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85366D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16-zone "Discrete Vault" grid ensuring zero cross-mesh interference. </w:t>
            </w:r>
          </w:p>
        </w:tc>
      </w:tr>
      <w:tr w:rsidR="00B34881" w:rsidRPr="00B34881" w14:paraId="411E2B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CB1780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514D50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Forecastle Skeleton Decoupling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0FB84D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Internal load-bearing "Bones" mathematically isolated from external "Skins". </w:t>
            </w:r>
          </w:p>
        </w:tc>
      </w:tr>
      <w:tr w:rsidR="00B34881" w:rsidRPr="00B34881" w14:paraId="23DABE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7108B0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7133E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Internal Bulkhead Protocol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59FA0D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6-tier interior room mapping utilizing precision slotted sills. </w:t>
            </w:r>
          </w:p>
        </w:tc>
      </w:tr>
      <w:tr w:rsidR="00B34881" w:rsidRPr="00B34881" w14:paraId="734CB6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C4953A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9D9D73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Recoil-Synchronized Anchoring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E1447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Transverse beams aligned directly to 52-gun battery recoil absorption zones. </w:t>
            </w:r>
          </w:p>
        </w:tc>
      </w:tr>
      <w:tr w:rsidR="00B34881" w:rsidRPr="00B34881" w14:paraId="1394AE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22804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608C8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POV-Climb Resolution Lock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DBA6A3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Uncompressed 8K surface detail maintained throughout vertical climbing paths. </w:t>
            </w:r>
          </w:p>
        </w:tc>
      </w:tr>
      <w:tr w:rsidR="00B34881" w:rsidRPr="00B34881" w14:paraId="03339E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72090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91259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Inter-Band Mast Chunks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1B89A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Spars and masts segmented into 6-foot blocks to eradicate perspective warping. </w:t>
            </w:r>
          </w:p>
        </w:tc>
      </w:tr>
      <w:tr w:rsidR="00B34881" w:rsidRPr="00B34881" w14:paraId="6CC49B1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4F85B7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C9AA33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Frame-Locked Window Geometry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36CE1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2×5 structural stern window grids locked against generative distortion. </w:t>
            </w:r>
          </w:p>
        </w:tc>
      </w:tr>
      <w:tr w:rsidR="00B34881" w:rsidRPr="00B34881" w14:paraId="317710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7E0F9B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986D8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Historical Propulsion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270EFE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10-sail aerodynamic matrix synchronized to 1,200-ton hydrostatic displacement. </w:t>
            </w:r>
          </w:p>
        </w:tc>
      </w:tr>
      <w:tr w:rsidR="00B34881" w:rsidRPr="00B34881" w14:paraId="48A919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B90E59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844E6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Total Identity Permeation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27F9DA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Sub-inch fastener DNA permeation across every joint and timber. </w:t>
            </w:r>
          </w:p>
        </w:tc>
      </w:tr>
      <w:tr w:rsidR="00B34881" w:rsidRPr="00B34881" w14:paraId="5880DFF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3BA704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82FF58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90-Degree Squared Edge Method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8ACA55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Flat terminal end-planes enabling seamless 3D hull tiling without joint bleed. </w:t>
            </w:r>
          </w:p>
        </w:tc>
      </w:tr>
      <w:tr w:rsidR="00B34881" w:rsidRPr="00B34881" w14:paraId="6D5BC52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DE731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B2D6D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Human-Reference Ghosting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A7448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Direct 5.8-foot human scale-anchoring to bypass model perspective bias. </w:t>
            </w:r>
          </w:p>
        </w:tc>
      </w:tr>
      <w:tr w:rsidR="00B34881" w:rsidRPr="00B34881" w14:paraId="413D16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71838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591F3E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Watertight Joinery Logic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1073F2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Alefriz rebate grooves engineered at the sub-pixel physics level. </w:t>
            </w:r>
          </w:p>
        </w:tc>
      </w:tr>
      <w:tr w:rsidR="00B34881" w:rsidRPr="00B34881" w14:paraId="3F5E7A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9DDBAC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lastRenderedPageBreak/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014A39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b/>
                <w:bCs/>
                <w:kern w:val="0"/>
                <w14:ligatures w14:val="none"/>
              </w:rPr>
              <w:t>Engine Subjugation Protocol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894666" w14:textId="77777777" w:rsidR="00B34881" w:rsidRPr="00B34881" w:rsidRDefault="00B34881" w:rsidP="00B34881">
            <w:pPr>
              <w:spacing w:after="0" w:line="240" w:lineRule="auto"/>
              <w:rPr>
                <w:rFonts w:ascii="Arial" w:eastAsia="Times New Roman" w:hAnsi="Arial" w:cs="Arial"/>
                <w:kern w:val="0"/>
                <w14:ligatures w14:val="none"/>
              </w:rPr>
            </w:pPr>
            <w:r w:rsidRPr="00B34881">
              <w:rPr>
                <w:rFonts w:ascii="Arial" w:eastAsia="Times New Roman" w:hAnsi="Arial" w:cs="Arial"/>
                <w:kern w:val="0"/>
                <w14:ligatures w14:val="none"/>
              </w:rPr>
              <w:t xml:space="preserve">Silicon-level override neutralizing all native commercial AI biases. </w:t>
            </w:r>
          </w:p>
        </w:tc>
      </w:tr>
    </w:tbl>
    <w:p w14:paraId="26997904" w14:textId="77777777" w:rsidR="00B34881" w:rsidRPr="00B34881" w:rsidRDefault="00B34881" w:rsidP="00B34881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IV. CHRONOLOGY OF FORENSIC TRUTH (v836.0 INTEGRATED)</w:t>
      </w:r>
    </w:p>
    <w:p w14:paraId="68C45BED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Sept 12,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World's First Deterministic AI Compiler (Foundational Constitutional Architecture). </w:t>
      </w:r>
    </w:p>
    <w:p w14:paraId="50078C42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Sept 18,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Scale-Locked Biological Environment (150ft Ceiba Canopy to 0.5in Micro-Fauna). </w:t>
      </w:r>
    </w:p>
    <w:p w14:paraId="4C9C8ECD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Sept 19,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AI Shipwright Breakthrough (Naval Planking Board-by-Board with Verified Fasteners). </w:t>
      </w:r>
    </w:p>
    <w:p w14:paraId="2D1F2B9C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Sept 20,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Physics-Locked Simulation Standard (Replacement of AI "Art" with "Movie Truth"). </w:t>
      </w:r>
    </w:p>
    <w:p w14:paraId="1FD8D10C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Sept 21,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Ground-Specific Acoustic DNA (Footstep Sonics locked to Timber, Mud, and Limestone). </w:t>
      </w:r>
    </w:p>
    <w:p w14:paraId="5BD876E0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Sept 22,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300-Man Crew Ecology (24-Hour Biological Work, Sleep, and Maintenance Cycles). </w:t>
      </w:r>
    </w:p>
    <w:p w14:paraId="1A554E16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Sept 25,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The Lego Method (1:1 Atomic Deconstruction of Complex Assemblies). </w:t>
      </w:r>
    </w:p>
    <w:p w14:paraId="55A16C3F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Sept 27,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140+ Atomic Flagship Deconstruction (The Santiago Modular Hull Protocol). </w:t>
      </w:r>
    </w:p>
    <w:p w14:paraId="2CC286F4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Oct 01,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16:9 Optic Anchor (Lens stabilization eliminating wide-angle fisheye distortion). </w:t>
      </w:r>
    </w:p>
    <w:p w14:paraId="3DBFFEDB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Oct 01,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DNA Master 277/278 (Chromatic stability for Dark Oxblood and Resinous Conifer timber). </w:t>
      </w:r>
    </w:p>
    <w:p w14:paraId="09A0E497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Oct 01,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Atom 290/291 (Dual-State Artillery Logic for open/closed gunport parity). </w:t>
      </w:r>
    </w:p>
    <w:p w14:paraId="7C6E1DD6" w14:textId="77777777" w:rsidR="00B34881" w:rsidRPr="00B34881" w:rsidRDefault="00B34881" w:rsidP="00B34881">
      <w:pPr>
        <w:numPr>
          <w:ilvl w:val="0"/>
          <w:numId w:val="5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Oct 01, 2026: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Atom 306 (Sub-millimetric "Hidden Frieze" relief iconography). </w:t>
      </w:r>
    </w:p>
    <w:p w14:paraId="277BA8A9" w14:textId="77777777" w:rsidR="00B34881" w:rsidRPr="00B34881" w:rsidRDefault="00B34881" w:rsidP="00B34881">
      <w:pPr>
        <w:spacing w:after="100" w:afterAutospacing="1" w:line="240" w:lineRule="auto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:sz w:val="36"/>
          <w:szCs w:val="36"/>
          <w14:ligatures w14:val="none"/>
        </w:rPr>
        <w:t>V. QUAD-VESSEL FLEET MANIFEST (LOCKED PRODUCTION FLEET)</w:t>
      </w:r>
    </w:p>
    <w:p w14:paraId="4E021012" w14:textId="77777777" w:rsidR="00B34881" w:rsidRPr="00B34881" w:rsidRDefault="00B34881" w:rsidP="00B34881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Sovereign Skiff: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28' 10" Tactical Extraction Vessel; reinforced timber framing, mechanical winches, grapnel anchors, and carved lion crest. </w:t>
      </w:r>
    </w:p>
    <w:p w14:paraId="402F509D" w14:textId="77777777" w:rsidR="00B34881" w:rsidRPr="00B34881" w:rsidRDefault="00B34881" w:rsidP="00B34881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The Conquest (</w:t>
      </w:r>
      <w:r w:rsidRPr="00B34881">
        <w:rPr>
          <w:rFonts w:ascii="Arial" w:eastAsia="Times New Roman" w:hAnsi="Arial" w:cs="Arial"/>
          <w:b/>
          <w:bCs/>
          <w:i/>
          <w:iCs/>
          <w:kern w:val="0"/>
          <w14:ligatures w14:val="none"/>
        </w:rPr>
        <w:t>Santiago de la Victoria</w:t>
      </w: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):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214ft Spanish Galleon (1639 Era); 1,200-ton hydrostatic displacement; 140+ atomic modular drydock build. </w:t>
      </w:r>
    </w:p>
    <w:p w14:paraId="72347B36" w14:textId="77777777" w:rsidR="00B34881" w:rsidRPr="00B34881" w:rsidRDefault="00B34881" w:rsidP="00B34881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Ship's Boat: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18ft Spanish Longboat; auxiliary utility craft; Oxide Red DNA schedule. </w:t>
      </w:r>
    </w:p>
    <w:p w14:paraId="6267C133" w14:textId="77777777" w:rsidR="00B34881" w:rsidRPr="00B34881" w:rsidRDefault="00B34881" w:rsidP="00B34881">
      <w:pPr>
        <w:numPr>
          <w:ilvl w:val="0"/>
          <w:numId w:val="6"/>
        </w:num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Temporal Bridge: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Multi-era architectural asset framework ensuring seamless naval continuity across production blocks. </w:t>
      </w:r>
    </w:p>
    <w:p w14:paraId="416BA1A9" w14:textId="77777777" w:rsidR="00B34881" w:rsidRPr="00B34881" w:rsidRDefault="00B34881" w:rsidP="00B3488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lastRenderedPageBreak/>
        <w:t>MASTER SOURCE LOCK / REVISION 740.0</w:t>
      </w:r>
    </w:p>
    <w:p w14:paraId="5925ABF5" w14:textId="77777777" w:rsidR="00B34881" w:rsidRPr="00B34881" w:rsidRDefault="00B34881" w:rsidP="00B34881">
      <w:pPr>
        <w:spacing w:after="100" w:afterAutospacing="1" w:line="240" w:lineRule="auto"/>
        <w:rPr>
          <w:rFonts w:ascii="Arial" w:eastAsia="Times New Roman" w:hAnsi="Arial" w:cs="Arial"/>
          <w:kern w:val="0"/>
          <w14:ligatures w14:val="none"/>
        </w:rPr>
      </w:pPr>
      <w:r w:rsidRPr="00B34881">
        <w:rPr>
          <w:rFonts w:ascii="Arial" w:eastAsia="Times New Roman" w:hAnsi="Arial" w:cs="Arial"/>
          <w:b/>
          <w:bCs/>
          <w:kern w:val="0"/>
          <w14:ligatures w14:val="none"/>
        </w:rPr>
        <w:t>HASH:</w:t>
      </w:r>
      <w:r w:rsidRPr="00B34881">
        <w:rPr>
          <w:rFonts w:ascii="Arial" w:eastAsia="Times New Roman" w:hAnsi="Arial" w:cs="Arial"/>
          <w:kern w:val="0"/>
          <w14:ligatures w14:val="none"/>
        </w:rPr>
        <w:t xml:space="preserve"> </w:t>
      </w:r>
      <w:r w:rsidRPr="00B34881">
        <w:rPr>
          <w:rFonts w:ascii="Arial" w:eastAsia="Times New Roman" w:hAnsi="Arial" w:cs="Arial"/>
          <w:kern w:val="0"/>
          <w:sz w:val="20"/>
          <w:szCs w:val="20"/>
          <w14:ligatures w14:val="none"/>
        </w:rPr>
        <w:t>[ASI-600-v836.0-TOTAL-SINGULARITY-LOCKED]</w:t>
      </w:r>
    </w:p>
    <w:p w14:paraId="333DCBCE" w14:textId="77777777" w:rsidR="000B6B33" w:rsidRPr="000B6B33" w:rsidRDefault="000B6B33" w:rsidP="000B6B33">
      <w:pPr>
        <w:pStyle w:val="PlainText"/>
        <w:rPr>
          <w:rFonts w:ascii="Courier New" w:hAnsi="Courier New" w:cs="Courier New"/>
        </w:rPr>
      </w:pPr>
    </w:p>
    <w:sectPr w:rsidR="000B6B33" w:rsidRPr="000B6B33" w:rsidSect="000B6B33">
      <w:pgSz w:w="12240" w:h="15840"/>
      <w:pgMar w:top="1440" w:right="1502" w:bottom="1440" w:left="15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23994"/>
    <w:multiLevelType w:val="multilevel"/>
    <w:tmpl w:val="27680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55008F"/>
    <w:multiLevelType w:val="multilevel"/>
    <w:tmpl w:val="546AC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8E3B2D"/>
    <w:multiLevelType w:val="multilevel"/>
    <w:tmpl w:val="DF08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15007C"/>
    <w:multiLevelType w:val="multilevel"/>
    <w:tmpl w:val="75B40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030C90"/>
    <w:multiLevelType w:val="multilevel"/>
    <w:tmpl w:val="26367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8D0131"/>
    <w:multiLevelType w:val="multilevel"/>
    <w:tmpl w:val="BC302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4203698">
    <w:abstractNumId w:val="5"/>
  </w:num>
  <w:num w:numId="2" w16cid:durableId="825626382">
    <w:abstractNumId w:val="0"/>
  </w:num>
  <w:num w:numId="3" w16cid:durableId="1846554270">
    <w:abstractNumId w:val="1"/>
  </w:num>
  <w:num w:numId="4" w16cid:durableId="2119988731">
    <w:abstractNumId w:val="3"/>
  </w:num>
  <w:num w:numId="5" w16cid:durableId="1637567329">
    <w:abstractNumId w:val="4"/>
  </w:num>
  <w:num w:numId="6" w16cid:durableId="96069601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082E"/>
    <w:rsid w:val="000B6B33"/>
    <w:rsid w:val="002727DF"/>
    <w:rsid w:val="002A3EC6"/>
    <w:rsid w:val="00384E14"/>
    <w:rsid w:val="0046626C"/>
    <w:rsid w:val="005B1EAD"/>
    <w:rsid w:val="006D3CAD"/>
    <w:rsid w:val="00A22907"/>
    <w:rsid w:val="00B34881"/>
    <w:rsid w:val="00B5082E"/>
    <w:rsid w:val="00CC4BCA"/>
    <w:rsid w:val="00D52B33"/>
    <w:rsid w:val="00FB6C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2E5D59"/>
  <w15:chartTrackingRefBased/>
  <w15:docId w15:val="{7989C13C-1EF1-4E35-B8C3-78A8C3D739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PlainText">
    <w:name w:val="Plain Text"/>
    <w:basedOn w:val="Normal"/>
    <w:link w:val="PlainTextChar"/>
    <w:uiPriority w:val="99"/>
    <w:unhideWhenUsed/>
    <w:rsid w:val="007363B4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7363B4"/>
    <w:rPr>
      <w:rFonts w:ascii="Consolas" w:hAnsi="Consolas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5</Pages>
  <Words>1062</Words>
  <Characters>6055</Characters>
  <Application>Microsoft Office Word</Application>
  <DocSecurity>0</DocSecurity>
  <Lines>50</Lines>
  <Paragraphs>14</Paragraphs>
  <ScaleCrop>false</ScaleCrop>
  <Company/>
  <LinksUpToDate>false</LinksUpToDate>
  <CharactersWithSpaces>7103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stevens</dc:creator>
  <cp:keywords/>
  <dc:description/>
  <cp:lastModifiedBy>chris stevens</cp:lastModifiedBy>
  <cp:revision>4</cp:revision>
  <dcterms:created xsi:type="dcterms:W3CDTF">2026-10-01T03:11:00Z</dcterms:created>
  <dcterms:modified xsi:type="dcterms:W3CDTF">2026-10-01T15:48:00Z</dcterms:modified>
</cp:coreProperties>
</file>