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6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/>
      </w:pPr>
      <w:r>
        <w:rPr>
          <w:b w:val="false"/>
          <w:i w:val="false"/>
          <w:sz w:val="28"/>
        </w:rPr>
        <w:t>МІНІСТЕРСТВО ОСВІТИ І НАУКИ УКРАЇНИ</w:t>
      </w:r>
    </w:p>
    <w:p>
      <w:pPr>
        <w:pStyle w:val="Normal"/>
        <w:ind w:hanging="0"/>
        <w:jc w:val="center"/>
        <w:rPr/>
      </w:pPr>
      <w:r>
        <w:rPr>
          <w:b w:val="false"/>
          <w:i w:val="false"/>
          <w:sz w:val="28"/>
        </w:rPr>
        <w:t>НАЦІОНАЛЬНИЙ ТЕХНІЧНИЙ УНІВЕРСИТЕТ УКРАЇНИ</w:t>
      </w:r>
    </w:p>
    <w:p>
      <w:pPr>
        <w:pStyle w:val="Normal"/>
        <w:ind w:hanging="0"/>
        <w:jc w:val="center"/>
        <w:rPr/>
      </w:pPr>
      <w:r>
        <w:rPr>
          <w:b w:val="false"/>
          <w:i w:val="false"/>
          <w:sz w:val="28"/>
        </w:rPr>
        <w:t>«КИЇВСЬКИЙ ПОЛІТЕХНІЧНИЙ ІНСТИТУТ</w:t>
      </w:r>
    </w:p>
    <w:p>
      <w:pPr>
        <w:pStyle w:val="Normal"/>
        <w:ind w:hanging="0"/>
        <w:jc w:val="center"/>
        <w:rPr/>
      </w:pPr>
      <w:r>
        <w:rPr>
          <w:b w:val="false"/>
          <w:i w:val="false"/>
          <w:sz w:val="28"/>
        </w:rPr>
        <w:t>імені ІГОРЯ СІКОРСЬКОГО»</w:t>
      </w:r>
    </w:p>
    <w:p>
      <w:pPr>
        <w:pStyle w:val="Normal"/>
        <w:ind w:hanging="0"/>
        <w:jc w:val="center"/>
        <w:rPr/>
      </w:pPr>
      <w:r>
        <w:rPr>
          <w:b w:val="false"/>
          <w:i w:val="false"/>
          <w:sz w:val="28"/>
          <w:highlight w:val="yellow"/>
        </w:rPr>
        <w:t>Навчально-науковий інститут телекомунікаційних систем</w:t>
      </w:r>
    </w:p>
    <w:p>
      <w:pPr>
        <w:pStyle w:val="Normal"/>
        <w:ind w:hanging="0"/>
        <w:jc w:val="center"/>
        <w:rPr/>
      </w:pPr>
      <w:r>
        <w:rPr>
          <w:b w:val="false"/>
          <w:i w:val="false"/>
          <w:sz w:val="28"/>
          <w:highlight w:val="yellow"/>
        </w:rPr>
        <w:t>Кафедра ________________________________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jc w:val="center"/>
        <w:rPr/>
      </w:pPr>
      <w:r>
        <w:rPr>
          <w:b/>
          <w:i w:val="false"/>
          <w:sz w:val="36"/>
        </w:rPr>
        <w:t>ЗВІТ</w:t>
      </w:r>
    </w:p>
    <w:p>
      <w:pPr>
        <w:pStyle w:val="Normal"/>
        <w:ind w:hanging="0"/>
        <w:jc w:val="center"/>
        <w:rPr/>
      </w:pPr>
      <w:r>
        <w:rPr>
          <w:b/>
          <w:i w:val="false"/>
          <w:sz w:val="32"/>
        </w:rPr>
        <w:t>з лабораторних робіт № 1–2</w:t>
      </w:r>
    </w:p>
    <w:p>
      <w:pPr>
        <w:pStyle w:val="Normal"/>
        <w:spacing w:before="0" w:after="240"/>
        <w:ind w:hanging="0"/>
        <w:jc w:val="center"/>
        <w:rPr/>
      </w:pPr>
      <w:r>
        <w:rPr>
          <w:b w:val="false"/>
          <w:i w:val="false"/>
          <w:sz w:val="28"/>
        </w:rPr>
        <w:t>з дисципліни «Розробка баз даних»</w:t>
      </w:r>
    </w:p>
    <w:p>
      <w:pPr>
        <w:pStyle w:val="Normal"/>
        <w:ind w:hanging="0"/>
        <w:jc w:val="center"/>
        <w:rPr/>
      </w:pPr>
      <w:r>
        <w:rPr>
          <w:b w:val="false"/>
          <w:i w:val="false"/>
          <w:sz w:val="28"/>
        </w:rPr>
        <w:t>Тема: «Аналіз предметної області. Проєктування моделі даних.</w:t>
      </w:r>
    </w:p>
    <w:p>
      <w:pPr>
        <w:pStyle w:val="Normal"/>
        <w:spacing w:before="0" w:after="240"/>
        <w:ind w:hanging="0"/>
        <w:jc w:val="center"/>
        <w:rPr/>
      </w:pPr>
      <w:r>
        <w:rPr>
          <w:b w:val="false"/>
          <w:i w:val="false"/>
          <w:sz w:val="28"/>
        </w:rPr>
        <w:t>Створення моделі даних в середовищі СУБД»</w:t>
      </w:r>
    </w:p>
    <w:p>
      <w:pPr>
        <w:pStyle w:val="Normal"/>
        <w:ind w:hanging="0"/>
        <w:jc w:val="center"/>
        <w:rPr/>
      </w:pPr>
      <w:r>
        <w:rPr>
          <w:b/>
          <w:i w:val="false"/>
          <w:sz w:val="28"/>
        </w:rPr>
        <w:t>Предметна область: «STEM-студія для дітей "Стемік"»</w:t>
      </w:r>
    </w:p>
    <w:p>
      <w:pPr>
        <w:pStyle w:val="Normal"/>
        <w:ind w:hanging="0"/>
        <w:jc w:val="center"/>
        <w:rPr/>
      </w:pPr>
      <w:r>
        <w:rPr>
          <w:b w:val="false"/>
          <w:i w:val="false"/>
          <w:sz w:val="24"/>
        </w:rPr>
        <w:t>(система обліку занять, відвідувань, оплат і 3D-друку)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 w:left="4819"/>
        <w:jc w:val="left"/>
        <w:rPr/>
      </w:pPr>
      <w:r>
        <w:rPr>
          <w:b/>
        </w:rPr>
        <w:t>Виконав(ла):</w:t>
      </w:r>
    </w:p>
    <w:p>
      <w:pPr>
        <w:pStyle w:val="Normal"/>
        <w:ind w:hanging="0" w:left="4819"/>
        <w:jc w:val="left"/>
        <w:rPr/>
      </w:pPr>
      <w:r>
        <w:rPr>
          <w:b w:val="false"/>
          <w:i w:val="false"/>
          <w:highlight w:val="yellow"/>
        </w:rPr>
        <w:t>студент(ка) групи ______</w:t>
      </w:r>
    </w:p>
    <w:p>
      <w:pPr>
        <w:pStyle w:val="Normal"/>
        <w:ind w:hanging="0" w:left="4819"/>
        <w:rPr/>
      </w:pPr>
      <w:r>
        <w:rPr>
          <w:b w:val="false"/>
          <w:i w:val="false"/>
          <w:highlight w:val="yellow"/>
        </w:rPr>
        <w:t>______________________________ (ПІБ)</w:t>
      </w:r>
    </w:p>
    <w:p>
      <w:pPr>
        <w:pStyle w:val="Normal"/>
        <w:ind w:hanging="0"/>
        <w:rPr/>
      </w:pPr>
      <w:r>
        <w:rPr/>
      </w:r>
    </w:p>
    <w:p>
      <w:pPr>
        <w:pStyle w:val="Normal"/>
        <w:ind w:hanging="0" w:left="4819"/>
        <w:jc w:val="left"/>
        <w:rPr/>
      </w:pPr>
      <w:r>
        <w:rPr>
          <w:b/>
        </w:rPr>
        <w:t>Перевірив(ла):</w:t>
      </w:r>
    </w:p>
    <w:p>
      <w:pPr>
        <w:pStyle w:val="Normal"/>
        <w:ind w:hanging="0" w:left="4819"/>
        <w:jc w:val="left"/>
        <w:rPr/>
      </w:pPr>
      <w:r>
        <w:rPr>
          <w:b w:val="false"/>
          <w:i w:val="false"/>
          <w:highlight w:val="yellow"/>
        </w:rPr>
        <w:t>______________________________</w:t>
      </w:r>
    </w:p>
    <w:p>
      <w:pPr>
        <w:pStyle w:val="Normal"/>
        <w:ind w:hanging="0" w:left="4819"/>
        <w:rPr/>
      </w:pPr>
      <w:r>
        <w:rPr>
          <w:b w:val="false"/>
          <w:i w:val="false"/>
        </w:rPr>
        <w:t>Оцінка: ________   Підпис: ________</w:t>
      </w:r>
    </w:p>
    <w:p>
      <w:pPr>
        <w:pStyle w:val="Normal"/>
        <w:ind w:hanging="0"/>
        <w:rPr/>
      </w:pPr>
      <w:r>
        <w:rPr/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0" w:gutter="0" w:header="0" w:top="1134" w:footer="720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ind w:hanging="0"/>
        <w:jc w:val="center"/>
        <w:rPr/>
      </w:pPr>
      <w:r>
        <w:rPr>
          <w:b w:val="false"/>
          <w:i w:val="false"/>
          <w:sz w:val="28"/>
        </w:rPr>
        <w:t>Київ – 2026</w:t>
      </w:r>
    </w:p>
    <w:p>
      <w:pPr>
        <w:pStyle w:val="Normal"/>
        <w:spacing w:before="0" w:after="120"/>
        <w:ind w:hanging="0"/>
        <w:jc w:val="center"/>
        <w:rPr/>
      </w:pPr>
      <w:r>
        <w:rPr>
          <w:b/>
          <w:i w:val="false"/>
          <w:sz w:val="32"/>
        </w:rPr>
        <w:t>ЗМІСТ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webHidden/>
              <w:rStyle w:val="IndexLink"/>
            </w:rPr>
            <w:instrText xml:space="preserve"> TOC \z \o "1-2" \u \h</w:instrText>
          </w:r>
          <w:r>
            <w:rPr>
              <w:webHidden/>
              <w:rStyle w:val="IndexLink"/>
            </w:rPr>
            <w:fldChar w:fldCharType="separate"/>
          </w:r>
          <w:hyperlink w:anchor="__RefHeading___Toc5290_3364815063">
            <w:r>
              <w:rPr>
                <w:webHidden/>
                <w:rStyle w:val="IndexLink"/>
              </w:rPr>
              <w:t>ЛАБОРАТОРНА РОБОТА № 1. АНАЛІЗ ПРЕДМЕТНОЇ ОБЛАСТІ. ПРОЄКТУВАННЯ МОДЕЛІ ДАНИХ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92_3364815063">
            <w:r>
              <w:rPr>
                <w:webHidden/>
                <w:rStyle w:val="IndexLink"/>
              </w:rPr>
              <w:t>1.1 Текстовий опис предметної області</w:t>
              <w:tab/>
              <w:t>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94_3364815063">
            <w:r>
              <w:rPr>
                <w:webHidden/>
                <w:rStyle w:val="IndexLink"/>
              </w:rPr>
              <w:t>1.2 Сутності предметної області та їх атрибути</w:t>
              <w:tab/>
              <w:t>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96_3364815063">
            <w:r>
              <w:rPr>
                <w:webHidden/>
                <w:rStyle w:val="IndexLink"/>
              </w:rPr>
              <w:t>1.3 Зв'язки між сутностями</w:t>
              <w:tab/>
              <w:t>9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298_3364815063">
            <w:r>
              <w:rPr>
                <w:webHidden/>
                <w:rStyle w:val="IndexLink"/>
              </w:rPr>
              <w:t>1.4 ER-діаграма предметної області</w:t>
              <w:tab/>
              <w:t>10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00_3364815063">
            <w:r>
              <w:rPr>
                <w:webHidden/>
                <w:rStyle w:val="IndexLink"/>
              </w:rPr>
              <w:t>1.5 Нормалізація моделі даних</w:t>
              <w:tab/>
              <w:t>13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02_3364815063">
            <w:r>
              <w:rPr>
                <w:webHidden/>
                <w:rStyle w:val="IndexLink"/>
              </w:rPr>
              <w:t>Висновки до лабораторної роботи № 1</w:t>
              <w:tab/>
              <w:t>15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5304_3364815063">
            <w:r>
              <w:rPr>
                <w:webHidden/>
                <w:rStyle w:val="IndexLink"/>
              </w:rPr>
              <w:t>ЛАБОРАТОРНА РОБОТА № 2. СТВОРЕННЯ МОДЕЛІ ДАНИХ В СЕРЕДОВИЩІ СУБД</w:t>
              <w:tab/>
              <w:t>17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06_3364815063">
            <w:r>
              <w:rPr>
                <w:webHidden/>
                <w:rStyle w:val="IndexLink"/>
              </w:rPr>
              <w:t>2.1 Вибір СУБД та інструментів</w:t>
              <w:tab/>
              <w:t>17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08_3364815063">
            <w:r>
              <w:rPr>
                <w:webHidden/>
                <w:rStyle w:val="IndexLink"/>
              </w:rPr>
              <w:t>2.2 Перетворення ER-моделі на фізичну модель</w:t>
              <w:tab/>
              <w:t>17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10_3364815063">
            <w:r>
              <w:rPr>
                <w:webHidden/>
                <w:rStyle w:val="IndexLink"/>
              </w:rPr>
              <w:t>2.3 Обґрунтування вибору типів даних</w:t>
              <w:tab/>
              <w:t>20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12_3364815063">
            <w:r>
              <w:rPr>
                <w:webHidden/>
                <w:rStyle w:val="IndexLink"/>
              </w:rPr>
              <w:t>2.4 Первинні ключі</w:t>
              <w:tab/>
              <w:t>21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14_3364815063">
            <w:r>
              <w:rPr>
                <w:webHidden/>
                <w:rStyle w:val="IndexLink"/>
              </w:rPr>
              <w:t>2.5 Обмеження цілісності</w:t>
              <w:tab/>
              <w:t>21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16_3364815063">
            <w:r>
              <w:rPr>
                <w:webHidden/>
                <w:rStyle w:val="IndexLink"/>
              </w:rPr>
              <w:t>2.6 Правила каскадних дій</w:t>
              <w:tab/>
              <w:t>21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18_3364815063">
            <w:r>
              <w:rPr>
                <w:webHidden/>
                <w:rStyle w:val="IndexLink"/>
              </w:rPr>
              <w:t>2.7 DDL-скрипт</w:t>
              <w:tab/>
              <w:t>22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20_3364815063">
            <w:r>
              <w:rPr>
                <w:webHidden/>
                <w:rStyle w:val="IndexLink"/>
              </w:rPr>
              <w:t>2.8 Реалізація бази даних у СУБД</w:t>
              <w:tab/>
              <w:t>24</w:t>
            </w:r>
          </w:hyperlink>
        </w:p>
        <w:p>
          <w:pPr>
            <w:pStyle w:val="TOC2"/>
            <w:tabs>
              <w:tab w:val="clear" w:pos="9072"/>
              <w:tab w:val="right" w:pos="9354" w:leader="dot"/>
            </w:tabs>
            <w:rPr/>
          </w:pPr>
          <w:hyperlink w:anchor="__RefHeading___Toc5322_3364815063">
            <w:r>
              <w:rPr>
                <w:webHidden/>
                <w:rStyle w:val="IndexLink"/>
              </w:rPr>
              <w:t>Висновки до лабораторної роботи № 2</w:t>
              <w:tab/>
              <w:t>30</w:t>
            </w:r>
          </w:hyperlink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hyperlink w:anchor="__RefHeading___Toc5324_3364815063">
            <w:r>
              <w:rPr>
                <w:webHidden/>
                <w:rStyle w:val="IndexLink"/>
              </w:rPr>
              <w:t>ДОДАТОК А. Повний DDL-скрипт фізичної схеми</w:t>
              <w:tab/>
              <w:t>32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widowControl/>
        <w:bidi w:val="0"/>
        <w:spacing w:lineRule="auto" w:line="360" w:before="0" w:after="0"/>
        <w:ind w:firstLine="709"/>
        <w:jc w:val="both"/>
        <w:rPr>
          <w:rFonts w:ascii="Times New Roman" w:hAnsi="Times New Roman" w:eastAsia="Times New Roman"/>
          <w:sz w:val="28"/>
        </w:rPr>
      </w:pPr>
      <w:r>
        <w:rPr>
          <w:rFonts w:eastAsia="Times New Roman"/>
          <w:sz w:val="28"/>
        </w:rPr>
      </w:r>
      <w:r>
        <w:br w:type="page"/>
      </w:r>
    </w:p>
    <w:p>
      <w:pPr>
        <w:pStyle w:val="Heading1"/>
        <w:spacing w:before="0" w:after="120"/>
        <w:rPr/>
      </w:pPr>
      <w:bookmarkStart w:id="0" w:name="__RefHeading___Toc5290_3364815063"/>
      <w:bookmarkEnd w:id="0"/>
      <w:r>
        <w:rPr/>
        <w:t>ЛАБОРАТОРНА РОБОТА № 1. АНАЛІЗ ПРЕДМЕТНОЇ ОБЛАСТІ. ПРОЄКТУВАННЯ МОДЕЛІ ДАНИХ</w:t>
      </w:r>
    </w:p>
    <w:p>
      <w:pPr>
        <w:pStyle w:val="Normal"/>
        <w:rPr/>
      </w:pPr>
      <w:r>
        <w:rPr>
          <w:b/>
          <w:i w:val="false"/>
        </w:rPr>
        <w:t>Мета:</w:t>
      </w:r>
      <w:r>
        <w:rPr>
          <w:b w:val="false"/>
          <w:i w:val="false"/>
        </w:rPr>
        <w:t xml:space="preserve"> формування практичних навичок аналізу предметної області та побудови концептуальної й логічної моделі даних, яка надалі буде реалізована засобами системи управління базами даних (СУБД).</w:t>
      </w:r>
    </w:p>
    <w:p>
      <w:pPr>
        <w:pStyle w:val="Normal"/>
        <w:rPr/>
      </w:pPr>
      <w:r>
        <w:rPr>
          <w:b/>
          <w:i w:val="false"/>
        </w:rPr>
        <w:t>Вихідні дані.</w:t>
      </w:r>
      <w:r>
        <w:rPr>
          <w:b w:val="false"/>
          <w:i w:val="false"/>
        </w:rPr>
        <w:t xml:space="preserve"> Як предметну область обрано реальний проєкт автора – інформаційну систему STEM-студії для дітей «Стемік» (репозиторій </w:t>
      </w:r>
      <w:r>
        <w:rPr>
          <w:rFonts w:ascii="Courier New" w:hAnsi="Courier New"/>
          <w:i w:val="false"/>
          <w:sz w:val="24"/>
        </w:rPr>
        <w:t>ut2ucn-dev/ut2ucn-dev.github.io</w:t>
      </w:r>
      <w:r>
        <w:rPr>
          <w:b w:val="false"/>
          <w:i w:val="false"/>
        </w:rPr>
        <w:t>). Система складається з вебзастосунку для персоналу (</w:t>
      </w:r>
      <w:r>
        <w:rPr>
          <w:rFonts w:ascii="Courier New" w:hAnsi="Courier New"/>
          <w:i w:val="false"/>
          <w:sz w:val="24"/>
        </w:rPr>
        <w:t>index.html</w:t>
      </w:r>
      <w:r>
        <w:rPr>
          <w:b w:val="false"/>
          <w:i w:val="false"/>
        </w:rPr>
        <w:t>), мобільного/настільного застосунку на Flutter (</w:t>
      </w:r>
      <w:r>
        <w:rPr>
          <w:rFonts w:ascii="Courier New" w:hAnsi="Courier New"/>
          <w:i w:val="false"/>
          <w:sz w:val="24"/>
        </w:rPr>
        <w:t>mobile/</w:t>
      </w:r>
      <w:r>
        <w:rPr>
          <w:b w:val="false"/>
          <w:i w:val="false"/>
        </w:rPr>
        <w:t>), кабінету батьків (</w:t>
      </w:r>
      <w:r>
        <w:rPr>
          <w:rFonts w:ascii="Courier New" w:hAnsi="Courier New"/>
          <w:i w:val="false"/>
          <w:sz w:val="24"/>
        </w:rPr>
        <w:t>client/</w:t>
      </w:r>
      <w:r>
        <w:rPr>
          <w:b w:val="false"/>
          <w:i w:val="false"/>
        </w:rPr>
        <w:t>) та бази даних PostgreSQL у хмарному сервісі Supabase, схема якої еволюціонувала через 21 скрипт міграцій (</w:t>
      </w:r>
      <w:r>
        <w:rPr>
          <w:rFonts w:ascii="Courier New" w:hAnsi="Courier New"/>
          <w:i w:val="false"/>
          <w:sz w:val="24"/>
        </w:rPr>
        <w:t>sql/0001…0021</w:t>
      </w:r>
      <w:r>
        <w:rPr>
          <w:b w:val="false"/>
          <w:i w:val="false"/>
        </w:rPr>
        <w:t>). У роботі цю схему проаналізовано, а модель даних – спроєктовано наново за правилами нормалізації.</w:t>
      </w:r>
    </w:p>
    <w:p>
      <w:pPr>
        <w:pStyle w:val="Heading2"/>
        <w:rPr/>
      </w:pPr>
      <w:bookmarkStart w:id="1" w:name="__RefHeading___Toc5292_3364815063"/>
      <w:bookmarkEnd w:id="1"/>
      <w:r>
        <w:rPr/>
        <w:t>1.1 Текстовий опис предметної області</w:t>
      </w:r>
    </w:p>
    <w:p>
      <w:pPr>
        <w:pStyle w:val="Normal"/>
        <w:rPr/>
      </w:pPr>
      <w:r>
        <w:rPr>
          <w:b w:val="false"/>
          <w:i w:val="false"/>
        </w:rPr>
        <w:t>STEM-студія «Стемік» проводить для дітей 6–14 років заняття з 3D-моделювання (Tinkercad, 3D Makers), віртуальної реальності (VR-ігри, розробка у Delightex) та робототехніки зі штучним інтелектом (Ukit, UGot). Заняття відбуваються в чотирьох кабінетах (Клас AI, Клас VR, Комп'ютерний клас, Клас 3D) або онлайн, у форматі групи чи індивідуально. Кожне заняття належить до певного курсу, має дату, час, тривалість, тему та закріплюється за викладачем; якщо викладач хворіє, заняття веде інший співробітник на заміні. Регулярні заняття створюються серіями (щотижня в той самий час).</w:t>
      </w:r>
    </w:p>
    <w:p>
      <w:pPr>
        <w:pStyle w:val="Normal"/>
        <w:rPr/>
      </w:pPr>
      <w:r>
        <w:rPr>
          <w:b w:val="false"/>
          <w:i w:val="false"/>
        </w:rPr>
        <w:t>Адміністратор веде облік учнів (ПІБ, дата народження, контакти, примітки) і їхніх батьків. На кожному занятті викладач або адміністратор відмічає присутність учня: «П» (присутній), «Н» (відсутній) чи «ВПП» (відсутній з поважної причини) – та спосіб оплати: карткою, готівкою, сертифікатом або абонементом. Абонемент – це пакет із 4 занять одного курсу; при відвідуванні з абонемента списується одне заняття, а при «ВПП» воно повертається. Ціна заняття для клієнта та заробітна плата (ЗП) викладача визначаються тарифом курсу залежно від формату й кількості дітей і «заморожуються» на занятті, щоб зміна тарифів не змінювала історію.</w:t>
      </w:r>
    </w:p>
    <w:p>
      <w:pPr>
        <w:pStyle w:val="Normal"/>
        <w:rPr/>
      </w:pPr>
      <w:r>
        <w:rPr>
          <w:b w:val="false"/>
          <w:i w:val="false"/>
        </w:rPr>
        <w:t>На заняттях з 3D діти створюють моделі, які студія друкує на 3D-принтерах. Для кожної роботи зберігається фото, ознака «пробного» заняття, факт друку, використаний принтер і пластик (філамент), вага моделі та час друку – це дає змогу розрахувати собівартість друку (матеріал, електроенергія, амортизація). Батьки мають власний кабінет, у який входять за номером телефону і паролем та бачать розклад, відвідування, абонементи і роботи своїх дітей. Викладачі можуть залишати коментарі про учнів.</w:t>
      </w:r>
    </w:p>
    <w:p>
      <w:pPr>
        <w:pStyle w:val="Normal"/>
        <w:keepNext w:val="true"/>
        <w:rPr/>
      </w:pPr>
      <w:r>
        <w:rPr>
          <w:b/>
          <w:i w:val="false"/>
        </w:rPr>
        <w:t>Основні бізнес-процеси: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b w:val="false"/>
          <w:i w:val="false"/>
        </w:rPr>
        <w:t>планування розкладу занять (разові й серійні), призначення заміни викладача;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b w:val="false"/>
          <w:i w:val="false"/>
        </w:rPr>
        <w:t>реєстрація учнів і прив'язка їх до батьківських кабінетів;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b w:val="false"/>
          <w:i w:val="false"/>
        </w:rPr>
        <w:t>запис учнів на заняття, відмітка відвідування та оплати;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b w:val="false"/>
          <w:i w:val="false"/>
        </w:rPr>
        <w:t>продаж абонементів і списання з них занять;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b w:val="false"/>
          <w:i w:val="false"/>
        </w:rPr>
        <w:t>облік робіт учнів і їх 3D-друку, розрахунок собівартості;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b w:val="false"/>
          <w:i w:val="false"/>
        </w:rPr>
        <w:t>нарахування ЗП викладачам і формування звітів (оплачено / борг / невикористані абонементи).</w:t>
      </w:r>
    </w:p>
    <w:p>
      <w:pPr>
        <w:pStyle w:val="Normal"/>
        <w:rPr/>
      </w:pPr>
      <w:r>
        <w:rPr>
          <w:b/>
          <w:i w:val="false"/>
        </w:rPr>
        <w:t>Вимоги до системи:</w:t>
      </w:r>
      <w:r>
        <w:rPr>
          <w:b w:val="false"/>
          <w:i w:val="false"/>
        </w:rPr>
        <w:t xml:space="preserve"> зберігати дані про співробітників, курси, тарифи, учнів, батьків, заняття, відвідування, абонементи, роботи, принтери й пластик; не допускати оплати за відсутнього учня, від'ємних цін, дублювання телефонів батьків і повторної відмітки учня на тому самому занятті; забороняти видалення даних, що мають фінансову історію; формувати звіти з оплат, боргів і ЗП.</w:t>
      </w:r>
    </w:p>
    <w:p>
      <w:pPr>
        <w:pStyle w:val="Heading2"/>
        <w:rPr/>
      </w:pPr>
      <w:bookmarkStart w:id="2" w:name="__RefHeading___Toc5294_3364815063"/>
      <w:bookmarkEnd w:id="2"/>
      <w:r>
        <w:rPr/>
        <w:t>1.2 Сутності предметної області та їх атрибути</w:t>
      </w:r>
    </w:p>
    <w:p>
      <w:pPr>
        <w:pStyle w:val="Normal"/>
        <w:rPr/>
      </w:pPr>
      <w:r>
        <w:rPr>
          <w:b w:val="false"/>
          <w:i w:val="false"/>
        </w:rPr>
        <w:t>Іменники з опису (студія, курс, заняття, учень, батьки, викладач, абонемент, робота, принтер, пластик, коментар, тариф…) є кандидатами на сутності. Не стали самостійними сутностями: «кабінет» і «формат заняття» – це атрибути заняття з фіксованим переліком значень (домен), «оплата» – атрибути відвідування (у студії оплата завжди відноситься до конкретного відвідування), «студія» – єдиний екземпляр, її параметри виділено в службову таблицю налаштувань на фізичному рівні. Результат – 13 сутностей і 2 асоціативні сутності (табл. 1.1).</w:t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1.1 – Перелік сутностей</w:t>
      </w:r>
    </w:p>
    <w:tbl>
      <w:tblPr>
        <w:tblStyle w:val="TableGrid"/>
        <w:tblW w:w="935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w="1871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№</w:t>
            </w:r>
          </w:p>
        </w:tc>
        <w:tc>
          <w:tcPr>
            <w:tcW w:w="1871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Сутність</w:t>
            </w:r>
          </w:p>
        </w:tc>
        <w:tc>
          <w:tcPr>
            <w:tcW w:w="1871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Первинний ключ</w:t>
            </w:r>
          </w:p>
        </w:tc>
        <w:tc>
          <w:tcPr>
            <w:tcW w:w="1871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Таблиця в проєкті</w:t>
            </w:r>
          </w:p>
        </w:tc>
        <w:tc>
          <w:tcPr>
            <w:tcW w:w="1871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Призначення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Співробітник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employee_id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profiles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Викладачі й адміністратори, ролі доступу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2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Курс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course_id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 xml:space="preserve">—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(текст у lessons.course)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Напрямок навчання, вікова група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Тариф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tariff_id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rate_cards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ЗП викладача та ціна заняття для курсу і формату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4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Учень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student_id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students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Діти, що навчаються у студії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5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Батьки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parent_id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parent_accounts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Власник батьківського кабінету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6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Облікові дані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parent_id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parent_credentials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Пароль і блокування входу (1:1 з Батьками)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7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Заняття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Заняття в розкладі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8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Запис на заняття*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(lesson_id, student_id)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масив lessons.student_ids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Які учні записані на заняття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9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Відвідування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attendance_id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lesson_attendance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П/Н/ВПП та оплата учня на занятті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10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Абонемент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subscription_id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subscriptions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Пакет з N занять курсу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11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Робота учня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work_id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works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Модель учня, її фото та друк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12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3D-принтер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printer_id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printers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Обладнання для друку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13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Філамент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filament_id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filaments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Пластик для друку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14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Коментар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comment_id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student_comments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Нотатки викладача про учня</w:t>
            </w:r>
          </w:p>
        </w:tc>
      </w:tr>
      <w:tr>
        <w:trPr/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15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Батьки–Учень*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(parent_id, student_id)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parent_students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Які діти видимі в кабінеті батьків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ind w:hanging="0"/>
        <w:rPr/>
      </w:pPr>
      <w:r>
        <w:rPr>
          <w:b w:val="false"/>
          <w:i w:val="false"/>
          <w:sz w:val="24"/>
        </w:rPr>
        <w:t>* – асоціативні сутності, що реалізують зв'язки M:N.</w:t>
      </w:r>
    </w:p>
    <w:p>
      <w:pPr>
        <w:pStyle w:val="Normal"/>
        <w:rPr/>
      </w:pPr>
      <w:r>
        <w:rPr>
          <w:b w:val="false"/>
          <w:i w:val="false"/>
        </w:rPr>
        <w:t>Склад атрибутів кожної сутності наведено в таблицях 1.2–1.14. На цьому етапі вказано логічний тип (домен) атрибута; конкретні типи СУБД обрано в лабораторній роботі № 2.</w:t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1.2 – Атрибути сутності «Співробітник»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employee_id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 співробітника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Логін, унікальний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last_name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Прізвище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first_name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Ім'я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role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перелік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teacher / admin / superadmin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логічний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Працює / звільнений (м'яке видалення)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photo_url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Посилання на фото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1.3 – Атрибути сутності «Курс»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course_id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 курсу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Назва, напр. «Robo AI (UGot 9-12)»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direction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перелік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3D / VR / ROBO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age_min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ціле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Мінімальний вік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age_max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ціле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Максимальний вік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online_print_price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Доплата за друк на онлайн-занятті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1.4 – Атрибути сутності «Тариф»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tariff_id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course_id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tariff_type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перелік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group_1, group_2_6, individual, individual_online, group_online, extra_service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teacher_pay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ЗП викладача за заняття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lesson_price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Ціна заняття для клієнта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subscription_price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Ціна абонемента в цьому форматі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1.5 – Атрибути сутності «Учень»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student_id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 учня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last_name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Прізвище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first_name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Ім'я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birthday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Дата народження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phone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Контактний телефон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notes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Примітки (алергії, особливості)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логічний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Навчається / вибув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1.6 – Атрибути сутності «Батьки»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parent_id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phone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Логін кабінету (лише цифри, 380…), унікальний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last_name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Прізвище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first_name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Ім'я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логічний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Кабінет увімкнено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last_login_at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дата-час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Останній вхід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1.7 – Атрибути сутності «Облікові дані»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parent_id (PK, 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Батьки (зв'язок 1:1)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password_hash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Хеш пароля (bcrypt)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password_set_at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дата-час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Коли задано пароль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failed_attempts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ціле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Невдалі спроби входу поспіль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locked_until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дата-час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Блокування після перебору паролів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1.8 – Атрибути сутності «Заняття»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lesson_id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course_id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teacher_id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Викладач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substitute_id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Викладач на заміні (необов'язковий)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series_id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Серія щотижневих занять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lesson_date, start_time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дата, час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Коли відбувається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duration_minutes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ціле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Тривалість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format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перелік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group / individual / individual_online / group_online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room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перелік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Кабінет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theme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Тема заняття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completed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логічний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Проведено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payroll_amount, price_amount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«Заморожені» ЗП і ціна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1.9 – Атрибути сутності «Відвідування»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attendance_id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lesson_id, student_id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Запис на заняття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перелік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present / absent / excused (П / Н / ВПП)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payment_method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перелік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card / cash / subscription / certificate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amount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Сплачена сума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discount_percent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відсоток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Ручна знижка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subscription_id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Абонемент, з якого списано заняття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print_enabled, print_price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логічний, 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Доплата за друк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1.10 – Атрибути сутності «Абонемент»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subscription_id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student_id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Учень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course_id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total_lessons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ціле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Занять у пакеті (4)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remaining_lessons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ціле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Залишок занять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total_price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Вартість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payment_method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перелік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card / cash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перелік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active / completed / cancelled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purchased_at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дата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Дата купівлі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1.11 – Атрибути сутності «Робота учня»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work_id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lesson_id, student_id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Запис на заняття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photo_url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Фото моделі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is_trial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логічний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Пробне заняття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printed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логічний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Надруковано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printer_id, filament_id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Принтер і пластик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weight_g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дійсне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Вага моделі, г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print_minutes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ціле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Час друку, хв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1.12 – Атрибути сутності «3D-принтер»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printer_id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name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Модель, напр. Bambu Lab P1S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power_watts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дійсне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Потужність, Вт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depreciation_per_hour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Амортизація за годину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логічний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 роботі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1.13 – Атрибути сутності «Філамент»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filament_id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material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PLA, PETG…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color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Колір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price_per_kg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гроші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Ціна за кг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active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логічний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Є в наявності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1.14 – Атрибути сутності «Коментар»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Тип (домен)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Опис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comment_id (PK)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Унікальний ідентифікатор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student_id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Учень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author_id (FK)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ідентифікатор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Автор-співробітник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body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Текст коментаря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 w:ascii="Courier New" w:hAnsi="Courier New"/>
                <w:kern w:val="0"/>
                <w:sz w:val="20"/>
                <w:szCs w:val="22"/>
                <w:lang w:val="en-US" w:eastAsia="en-US" w:bidi="ar-SA"/>
              </w:rPr>
              <w:t>created_at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дата-час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Час створення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Heading2"/>
        <w:rPr/>
      </w:pPr>
      <w:bookmarkStart w:id="3" w:name="__RefHeading___Toc5296_3364815063"/>
      <w:bookmarkEnd w:id="3"/>
      <w:r>
        <w:rPr/>
        <w:t>1.3 Зв'язки між сутностями</w:t>
      </w:r>
    </w:p>
    <w:p>
      <w:pPr>
        <w:pStyle w:val="Normal"/>
        <w:rPr/>
      </w:pPr>
      <w:r>
        <w:rPr>
          <w:b w:val="false"/>
          <w:i w:val="false"/>
        </w:rPr>
        <w:t>Для кожної пари пов'язаних сутностей визначено кардинальність і клас належності (обов'язковість) – табл. 1.15. Зв'язки M:N «Заняття – Учень» та «Батьки – Учень» на логічному рівні замінено асоціативними сутностями «Запис на заняття» та «Батьки–Учень».</w:t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1.15 – Зв'язки між сутностями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9"/>
        <w:gridCol w:w="2339"/>
        <w:gridCol w:w="2339"/>
        <w:gridCol w:w="2338"/>
      </w:tblGrid>
      <w:tr>
        <w:trPr>
          <w:tblHeader w:val="true"/>
        </w:trPr>
        <w:tc>
          <w:tcPr>
            <w:tcW w:w="2339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Сутність А</w:t>
            </w:r>
          </w:p>
        </w:tc>
        <w:tc>
          <w:tcPr>
            <w:tcW w:w="2339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Сутність Б</w:t>
            </w:r>
          </w:p>
        </w:tc>
        <w:tc>
          <w:tcPr>
            <w:tcW w:w="2339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Кардинальність</w:t>
            </w:r>
          </w:p>
        </w:tc>
        <w:tc>
          <w:tcPr>
            <w:tcW w:w="233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Обов'язковість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Співробітник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Заняття (веде)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обов'язковий з боку Заняття (у кожного заняття є викладач)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Співробітник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Заняття (заміняє)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опціональний з обох боків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Тариф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обов'язковий з обох боків (курс без тарифів не має ціни)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Заняття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обов'язковий з боку Заняття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Заняття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Учень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M:N (через Запис на заняття)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опціональний (заняття може бути без учнів)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Запис на заняття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Відвідування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1:1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опціональний з боку Відвідування (ще не відмічено)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Запис на заняття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Робота учня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1:1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опціональний (робота є не на кожному занятті)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Учень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Абонемент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обов'язковий з боку Абонемента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Курс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Абонемент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обов'язковий з боку Абонемента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Абонемент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Відвідування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опціональний (лише при оплаті абонементом)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Батьки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Учень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M:N (через Батьки–Учень)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обов'язковий з боку Батьків, опціональний з боку Учня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Батьки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Облікові дані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1:1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опціональний (пароль ще не видано)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3D-принтер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Робота учня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опціональний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Філамент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Робота учня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опціональний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Учень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Коментар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обов'язковий з боку Коментаря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Співробітник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Коментар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1:N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опціональний (автор може бути видалений)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Приклад зв'язку, обов'язкового лише з одного боку: кожне Заняття обов'язково має Викладача, тоді як Співробітник (наприклад, адміністратор) може не вести жодного заняття. Службові зв'язки «хто вніс запис» (marked_by, purchased_by, created_by, printed_by, updated_by) мають однаковий характер (Співробітник 1:N, опціонально) і для наочності показані лише на фізичній діаграмі (ЛР № 2).</w:t>
      </w:r>
    </w:p>
    <w:p>
      <w:pPr>
        <w:pStyle w:val="Heading2"/>
        <w:rPr/>
      </w:pPr>
      <w:bookmarkStart w:id="4" w:name="__RefHeading___Toc5298_3364815063"/>
      <w:bookmarkEnd w:id="4"/>
      <w:r>
        <w:rPr/>
        <w:t>1.4 ER-діаграма предметної області</w:t>
      </w:r>
    </w:p>
    <w:p>
      <w:pPr>
        <w:pStyle w:val="Normal"/>
        <w:rPr/>
      </w:pPr>
      <w:r>
        <w:rPr>
          <w:b w:val="false"/>
          <w:i w:val="false"/>
        </w:rPr>
        <w:t>Концептуальну модель побудовано в нотації Чена (рис. 1.1): сутності – прямокутники, зв'язки – ромби з підписаною кардинальністю, асоціативна сутність – прямокутник із подвійними бічними межами. Товста лінія позначає обов'язкову участь (total participation), тонка – опціональну. Атрибути сутностей винесено в таблиці 1.2–1.14, щоб не перевантажувати схему.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760085" cy="524764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1.1 – Концептуальна ER-діаграма предметної області (нотація Чена)</w:t>
      </w:r>
    </w:p>
    <w:p>
      <w:pPr>
        <w:sectPr>
          <w:footerReference w:type="default" r:id="rId6"/>
          <w:footerReference w:type="first" r:id="rId7"/>
          <w:type w:val="nextPage"/>
          <w:pgSz w:w="11906" w:h="16838"/>
          <w:pgMar w:left="1701" w:right="850" w:gutter="0" w:header="0" w:top="1134" w:footer="720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rPr/>
      </w:pPr>
      <w:r>
        <w:rPr>
          <w:b w:val="false"/>
          <w:i w:val="false"/>
        </w:rPr>
        <w:t xml:space="preserve">Логічну модель з ключовими атрибутами та зв'язками в нотації «Crow's Foot» наведено на рис. 1.2. Символи на кінцях ліній: риска – «один», кружечок – «опціонально», «пташина лапка» – «багато». Діаграми побудовано CASE-засобом Mermaid (вихідні тексти – у каталозі </w:t>
      </w:r>
      <w:r>
        <w:rPr>
          <w:rFonts w:ascii="Courier New" w:hAnsi="Courier New"/>
          <w:i w:val="false"/>
          <w:sz w:val="24"/>
        </w:rPr>
        <w:t>docs/db-labs/diagrams</w:t>
      </w:r>
      <w:r>
        <w:rPr>
          <w:b w:val="false"/>
          <w:i w:val="false"/>
        </w:rPr>
        <w:t>).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9180195" cy="4181475"/>
            <wp:effectExtent l="0" t="0" r="0" b="0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019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9"/>
          <w:footerReference w:type="first" r:id="rId10"/>
          <w:type w:val="nextPage"/>
          <w:pgSz w:orient="landscape" w:w="16838" w:h="11906"/>
          <w:pgMar w:left="1134" w:right="1134" w:gutter="0" w:header="0" w:top="1701" w:footer="720" w:bottom="85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1.2 – Логічна ER-діаграма (нотація Crow's Foot) з PK/FK</w:t>
      </w:r>
    </w:p>
    <w:p>
      <w:pPr>
        <w:pStyle w:val="Heading2"/>
        <w:rPr/>
      </w:pPr>
      <w:bookmarkStart w:id="5" w:name="__RefHeading___Toc5300_3364815063"/>
      <w:bookmarkEnd w:id="5"/>
      <w:r>
        <w:rPr/>
        <w:t>1.5 Нормалізація моделі даних</w:t>
      </w:r>
    </w:p>
    <w:p>
      <w:pPr>
        <w:pStyle w:val="Normal"/>
        <w:rPr/>
      </w:pPr>
      <w:r>
        <w:rPr>
          <w:b w:val="false"/>
          <w:i w:val="false"/>
        </w:rPr>
        <w:t>Аналіз робочої схеми проєкту виявив кілька відхилень від нормальних форм, що виникли під час швидкого розвитку застосунку. У спроєктованій моделі їх усунено (табл. 1.16).</w:t>
      </w:r>
    </w:p>
    <w:p>
      <w:pPr>
        <w:pStyle w:val="Heading3"/>
        <w:rPr/>
      </w:pPr>
      <w:r>
        <w:rPr/>
        <w:t>Перша нормальна форма (1НФ)</w:t>
      </w:r>
    </w:p>
    <w:p>
      <w:pPr>
        <w:pStyle w:val="Normal"/>
        <w:rPr/>
      </w:pPr>
      <w:r>
        <w:rPr>
          <w:b/>
          <w:i w:val="false"/>
        </w:rPr>
        <w:t>Порушення 1.</w:t>
      </w:r>
      <w:r>
        <w:rPr>
          <w:b w:val="false"/>
          <w:i w:val="false"/>
        </w:rPr>
        <w:t xml:space="preserve"> У таблиці </w:t>
      </w:r>
      <w:r>
        <w:rPr>
          <w:rFonts w:ascii="Courier New" w:hAnsi="Courier New"/>
          <w:i w:val="false"/>
          <w:sz w:val="24"/>
        </w:rPr>
        <w:t>lessons</w:t>
      </w:r>
      <w:r>
        <w:rPr>
          <w:b w:val="false"/>
          <w:i w:val="false"/>
        </w:rPr>
        <w:t xml:space="preserve"> список учнів зберігається масивом </w:t>
      </w:r>
      <w:r>
        <w:rPr>
          <w:rFonts w:ascii="Courier New" w:hAnsi="Courier New"/>
          <w:i w:val="false"/>
          <w:sz w:val="24"/>
        </w:rPr>
        <w:t>student_​ids uuid[]</w:t>
      </w:r>
      <w:r>
        <w:rPr>
          <w:b w:val="false"/>
          <w:i w:val="false"/>
        </w:rPr>
        <w:t xml:space="preserve"> – кілька значень в одному полі (повторювана група). Через це неможливо оголосити зовнішній ключ на учня, а при видаленні учня проєкту знадобився окремий тригер </w:t>
      </w:r>
      <w:r>
        <w:rPr>
          <w:rFonts w:ascii="Courier New" w:hAnsi="Courier New"/>
          <w:i w:val="false"/>
          <w:sz w:val="24"/>
        </w:rPr>
        <w:t>cleanup_​deleted_​student_​from_​lessons</w:t>
      </w:r>
      <w:r>
        <w:rPr>
          <w:b w:val="false"/>
          <w:i w:val="false"/>
        </w:rPr>
        <w:t xml:space="preserve"> (міграція 0007), щоб вичищати його ідентифікатор із масивів. </w:t>
      </w:r>
      <w:r>
        <w:rPr>
          <w:b/>
          <w:i w:val="false"/>
        </w:rPr>
        <w:t>Усунення:</w:t>
      </w:r>
      <w:r>
        <w:rPr>
          <w:b w:val="false"/>
          <w:i w:val="false"/>
        </w:rPr>
        <w:t xml:space="preserve"> асоціативна сутність Запис на заняття(</w:t>
      </w:r>
      <w:r>
        <w:rPr>
          <w:rFonts w:ascii="Courier New" w:hAnsi="Courier New"/>
          <w:i w:val="false"/>
          <w:sz w:val="24"/>
        </w:rPr>
        <w:t>lesson_​id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student_​id</w:t>
      </w:r>
      <w:r>
        <w:rPr>
          <w:b w:val="false"/>
          <w:i w:val="false"/>
        </w:rPr>
        <w:t>) зі складеним первинним ключем.</w:t>
      </w:r>
    </w:p>
    <w:p>
      <w:pPr>
        <w:pStyle w:val="Normal"/>
        <w:rPr/>
      </w:pPr>
      <w:r>
        <w:rPr>
          <w:b/>
          <w:i w:val="false"/>
        </w:rPr>
        <w:t>Порушення 2.</w:t>
      </w:r>
      <w:r>
        <w:rPr>
          <w:b w:val="false"/>
          <w:i w:val="false"/>
        </w:rPr>
        <w:t xml:space="preserve"> </w:t>
      </w:r>
      <w:r>
        <w:rPr>
          <w:rFonts w:ascii="Courier New" w:hAnsi="Courier New"/>
          <w:i w:val="false"/>
          <w:sz w:val="24"/>
        </w:rPr>
        <w:t>students.name</w:t>
      </w:r>
      <w:r>
        <w:rPr>
          <w:b w:val="false"/>
          <w:i w:val="false"/>
        </w:rPr>
        <w:t xml:space="preserve"> містить прізвище та ім'я в одному полі (неатомарне значення); пошук і сортування за прізвищем вимагають розбору рядка. </w:t>
      </w:r>
      <w:r>
        <w:rPr>
          <w:b/>
          <w:i w:val="false"/>
        </w:rPr>
        <w:t>Усунення:</w:t>
      </w:r>
      <w:r>
        <w:rPr>
          <w:b w:val="false"/>
          <w:i w:val="false"/>
        </w:rPr>
        <w:t xml:space="preserve"> окремі атрибути </w:t>
      </w:r>
      <w:r>
        <w:rPr>
          <w:rFonts w:ascii="Courier New" w:hAnsi="Courier New"/>
          <w:i w:val="false"/>
          <w:sz w:val="24"/>
        </w:rPr>
        <w:t>last_​name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first_​name</w:t>
      </w:r>
      <w:r>
        <w:rPr>
          <w:b w:val="false"/>
          <w:i w:val="false"/>
        </w:rPr>
        <w:t>.</w:t>
      </w:r>
    </w:p>
    <w:p>
      <w:pPr>
        <w:pStyle w:val="Normal"/>
        <w:rPr/>
      </w:pPr>
      <w:r>
        <w:rPr>
          <w:b/>
          <w:i w:val="false"/>
        </w:rPr>
        <w:t>Порушення 3.</w:t>
      </w:r>
      <w:r>
        <w:rPr>
          <w:b w:val="false"/>
          <w:i w:val="false"/>
        </w:rPr>
        <w:t xml:space="preserve"> Таблиця </w:t>
      </w:r>
      <w:r>
        <w:rPr>
          <w:rFonts w:ascii="Courier New" w:hAnsi="Courier New"/>
          <w:i w:val="false"/>
          <w:sz w:val="24"/>
        </w:rPr>
        <w:t>rate_​cards</w:t>
      </w:r>
      <w:r>
        <w:rPr>
          <w:b w:val="false"/>
          <w:i w:val="false"/>
        </w:rPr>
        <w:t xml:space="preserve"> має понад 30 стовпців виду </w:t>
      </w:r>
      <w:r>
        <w:rPr>
          <w:rFonts w:ascii="Courier New" w:hAnsi="Courier New"/>
          <w:i w:val="false"/>
          <w:sz w:val="24"/>
        </w:rPr>
        <w:t>zp_​group_​1,​ price_​group_​1,​ zp_​individual,​ price_​individual,​ …</w:t>
      </w:r>
      <w:r>
        <w:rPr>
          <w:b w:val="false"/>
          <w:i w:val="false"/>
        </w:rPr>
        <w:t xml:space="preserve"> – це повторювана група «формат → (ЗП, ціна)», розгорнута в стовпці. Додавання нового формату вимагало зміни структури таблиці (міграції 0002, 0016), а старі стовпці залишалися «мертвими». </w:t>
      </w:r>
      <w:r>
        <w:rPr>
          <w:b/>
          <w:i w:val="false"/>
        </w:rPr>
        <w:t>Усунення:</w:t>
      </w:r>
      <w:r>
        <w:rPr>
          <w:b w:val="false"/>
          <w:i w:val="false"/>
        </w:rPr>
        <w:t xml:space="preserve"> сутність Тариф(</w:t>
      </w:r>
      <w:r>
        <w:rPr>
          <w:rFonts w:ascii="Courier New" w:hAnsi="Courier New"/>
          <w:i w:val="false"/>
          <w:sz w:val="24"/>
        </w:rPr>
        <w:t>course_​id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tariff_​type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teacher_​pay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lesson_​price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subscription_​price</w:t>
      </w:r>
      <w:r>
        <w:rPr>
          <w:b w:val="false"/>
          <w:i w:val="false"/>
        </w:rPr>
        <w:t>) – один рядок на пару «курс × формат».</w:t>
      </w:r>
    </w:p>
    <w:p>
      <w:pPr>
        <w:pStyle w:val="Heading3"/>
        <w:rPr/>
      </w:pPr>
      <w:r>
        <w:rPr/>
        <w:t>Друга нормальна форма (2НФ)</w:t>
      </w:r>
    </w:p>
    <w:p>
      <w:pPr>
        <w:pStyle w:val="Normal"/>
        <w:rPr/>
      </w:pPr>
      <w:r>
        <w:rPr>
          <w:b w:val="false"/>
          <w:i w:val="false"/>
        </w:rPr>
        <w:t>2НФ стосується таблиць зі складеним ключем. У моделі їх дві: Запис на заняття(</w:t>
      </w:r>
      <w:r>
        <w:rPr>
          <w:rFonts w:ascii="Courier New" w:hAnsi="Courier New"/>
          <w:i w:val="false"/>
          <w:sz w:val="24"/>
        </w:rPr>
        <w:t>lesson_​id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student_​id</w:t>
      </w:r>
      <w:r>
        <w:rPr>
          <w:b w:val="false"/>
          <w:i w:val="false"/>
        </w:rPr>
        <w:t>) та Батьки–Учень(</w:t>
      </w:r>
      <w:r>
        <w:rPr>
          <w:rFonts w:ascii="Courier New" w:hAnsi="Courier New"/>
          <w:i w:val="false"/>
          <w:sz w:val="24"/>
        </w:rPr>
        <w:t>parent_​id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student_​id</w:t>
      </w:r>
      <w:r>
        <w:rPr>
          <w:b w:val="false"/>
          <w:i w:val="false"/>
        </w:rPr>
        <w:t xml:space="preserve">). Якби в запис на заняття додали, наприклад, </w:t>
      </w:r>
      <w:r>
        <w:rPr>
          <w:rFonts w:ascii="Courier New" w:hAnsi="Courier New"/>
          <w:i w:val="false"/>
          <w:sz w:val="24"/>
        </w:rPr>
        <w:t>student_​name</w:t>
      </w:r>
      <w:r>
        <w:rPr>
          <w:b w:val="false"/>
          <w:i w:val="false"/>
        </w:rPr>
        <w:t xml:space="preserve"> чи </w:t>
      </w:r>
      <w:r>
        <w:rPr>
          <w:rFonts w:ascii="Courier New" w:hAnsi="Courier New"/>
          <w:i w:val="false"/>
          <w:sz w:val="24"/>
        </w:rPr>
        <w:t>lesson_​date</w:t>
      </w:r>
      <w:r>
        <w:rPr>
          <w:b w:val="false"/>
          <w:i w:val="false"/>
        </w:rPr>
        <w:t>, ці атрибути залежали б лише від частини ключа (</w:t>
      </w:r>
      <w:r>
        <w:rPr>
          <w:rFonts w:ascii="Courier New" w:hAnsi="Courier New"/>
          <w:i w:val="false"/>
          <w:sz w:val="24"/>
        </w:rPr>
        <w:t>student_​id</w:t>
      </w:r>
      <w:r>
        <w:rPr>
          <w:b w:val="false"/>
          <w:i w:val="false"/>
        </w:rPr>
        <w:t xml:space="preserve"> або </w:t>
      </w:r>
      <w:r>
        <w:rPr>
          <w:rFonts w:ascii="Courier New" w:hAnsi="Courier New"/>
          <w:i w:val="false"/>
          <w:sz w:val="24"/>
        </w:rPr>
        <w:t>lesson_​id</w:t>
      </w:r>
      <w:r>
        <w:rPr>
          <w:b w:val="false"/>
          <w:i w:val="false"/>
        </w:rPr>
        <w:t>) – часткова залежність. Тому в асоціативних таблицях залишено лише атрибути самого зв'язку (</w:t>
      </w:r>
      <w:r>
        <w:rPr>
          <w:rFonts w:ascii="Courier New" w:hAnsi="Courier New"/>
          <w:i w:val="false"/>
          <w:sz w:val="24"/>
        </w:rPr>
        <w:t>relation</w:t>
      </w:r>
      <w:r>
        <w:rPr>
          <w:b w:val="false"/>
          <w:i w:val="false"/>
        </w:rPr>
        <w:t xml:space="preserve"> – ступінь спорідненості, яка залежить від пари «батько–дитина» цілком), а все інше отримується з’єднанням із сутностями Учень і Заняття.</w:t>
      </w:r>
    </w:p>
    <w:p>
      <w:pPr>
        <w:pStyle w:val="Normal"/>
        <w:rPr/>
      </w:pPr>
      <w:r>
        <w:rPr>
          <w:b w:val="false"/>
          <w:i w:val="false"/>
        </w:rPr>
        <w:t>Окремо проаналізовано Відвідування: природним ключем є пара (</w:t>
      </w:r>
      <w:r>
        <w:rPr>
          <w:rFonts w:ascii="Courier New" w:hAnsi="Courier New"/>
          <w:i w:val="false"/>
          <w:sz w:val="24"/>
        </w:rPr>
        <w:t>lesson_​id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student_​id</w:t>
      </w:r>
      <w:r>
        <w:rPr>
          <w:b w:val="false"/>
          <w:i w:val="false"/>
        </w:rPr>
        <w:t xml:space="preserve">), а атрибути </w:t>
      </w:r>
      <w:r>
        <w:rPr>
          <w:rFonts w:ascii="Courier New" w:hAnsi="Courier New"/>
          <w:i w:val="false"/>
          <w:sz w:val="24"/>
        </w:rPr>
        <w:t>status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payment_​method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amount</w:t>
      </w:r>
      <w:r>
        <w:rPr>
          <w:b w:val="false"/>
          <w:i w:val="false"/>
        </w:rPr>
        <w:t xml:space="preserve"> залежать саме від пари (той самий учень на іншому занятті має іншу відмітку). Сума ж «ціна заняття» залежить лише від </w:t>
      </w:r>
      <w:r>
        <w:rPr>
          <w:rFonts w:ascii="Courier New" w:hAnsi="Courier New"/>
          <w:i w:val="false"/>
          <w:sz w:val="24"/>
        </w:rPr>
        <w:t>lesson_​id</w:t>
      </w:r>
      <w:r>
        <w:rPr>
          <w:b w:val="false"/>
          <w:i w:val="false"/>
        </w:rPr>
        <w:t>, тому зберігається в Занятті (</w:t>
      </w:r>
      <w:r>
        <w:rPr>
          <w:rFonts w:ascii="Courier New" w:hAnsi="Courier New"/>
          <w:i w:val="false"/>
          <w:sz w:val="24"/>
        </w:rPr>
        <w:t>price_​amount</w:t>
      </w:r>
      <w:r>
        <w:rPr>
          <w:b w:val="false"/>
          <w:i w:val="false"/>
        </w:rPr>
        <w:t>), а не у Відвідуванні – часткову залежність не допущено.</w:t>
      </w:r>
    </w:p>
    <w:p>
      <w:pPr>
        <w:pStyle w:val="Heading3"/>
        <w:rPr/>
      </w:pPr>
      <w:r>
        <w:rPr/>
        <w:t>Третя нормальна форма (3НФ)</w:t>
      </w:r>
    </w:p>
    <w:p>
      <w:pPr>
        <w:pStyle w:val="Normal"/>
        <w:rPr/>
      </w:pPr>
      <w:r>
        <w:rPr>
          <w:b/>
          <w:i w:val="false"/>
        </w:rPr>
        <w:t>Порушення 1.</w:t>
      </w:r>
      <w:r>
        <w:rPr>
          <w:b w:val="false"/>
          <w:i w:val="false"/>
        </w:rPr>
        <w:t xml:space="preserve"> У </w:t>
      </w:r>
      <w:r>
        <w:rPr>
          <w:rFonts w:ascii="Courier New" w:hAnsi="Courier New"/>
          <w:i w:val="false"/>
          <w:sz w:val="24"/>
        </w:rPr>
        <w:t>lesson_​attendance</w:t>
      </w:r>
      <w:r>
        <w:rPr>
          <w:b w:val="false"/>
          <w:i w:val="false"/>
        </w:rPr>
        <w:t xml:space="preserve"> є стовпець </w:t>
      </w:r>
      <w:r>
        <w:rPr>
          <w:rFonts w:ascii="Courier New" w:hAnsi="Courier New"/>
          <w:i w:val="false"/>
          <w:sz w:val="24"/>
        </w:rPr>
        <w:t>owner_​id</w:t>
      </w:r>
      <w:r>
        <w:rPr>
          <w:b w:val="false"/>
          <w:i w:val="false"/>
        </w:rPr>
        <w:t xml:space="preserve"> (викладач), хоча викладач однозначно визначається заняттям: </w:t>
      </w:r>
      <w:r>
        <w:rPr>
          <w:rFonts w:ascii="Courier New" w:hAnsi="Courier New"/>
          <w:i w:val="false"/>
          <w:sz w:val="24"/>
        </w:rPr>
        <w:t>attendance_​id → lesson_​id → owner_​id</w:t>
      </w:r>
      <w:r>
        <w:rPr>
          <w:b w:val="false"/>
          <w:i w:val="false"/>
        </w:rPr>
        <w:t xml:space="preserve"> – транзитивна залежність. При зміні викладача заняття проєкт змушений оновлювати </w:t>
      </w:r>
      <w:r>
        <w:rPr>
          <w:rFonts w:ascii="Courier New" w:hAnsi="Courier New"/>
          <w:i w:val="false"/>
          <w:sz w:val="24"/>
        </w:rPr>
        <w:t>owner_​id</w:t>
      </w:r>
      <w:r>
        <w:rPr>
          <w:b w:val="false"/>
          <w:i w:val="false"/>
        </w:rPr>
        <w:t xml:space="preserve"> одразу у трьох таблицях (</w:t>
      </w:r>
      <w:r>
        <w:rPr>
          <w:rFonts w:ascii="Courier New" w:hAnsi="Courier New"/>
          <w:i w:val="false"/>
          <w:sz w:val="24"/>
        </w:rPr>
        <w:t>lessons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works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lesson_​attendance</w:t>
      </w:r>
      <w:r>
        <w:rPr>
          <w:b w:val="false"/>
          <w:i w:val="false"/>
        </w:rPr>
        <w:t xml:space="preserve"> – див. </w:t>
      </w:r>
      <w:r>
        <w:rPr>
          <w:rFonts w:ascii="Courier New" w:hAnsi="Courier New"/>
          <w:i w:val="false"/>
          <w:sz w:val="24"/>
        </w:rPr>
        <w:t>mobile/lib/data/supabase_​api.dart</w:t>
      </w:r>
      <w:r>
        <w:rPr>
          <w:b w:val="false"/>
          <w:i w:val="false"/>
        </w:rPr>
        <w:t xml:space="preserve">), інакше виникає аномалія оновлення. </w:t>
      </w:r>
      <w:r>
        <w:rPr>
          <w:b/>
          <w:i w:val="false"/>
        </w:rPr>
        <w:t>Усунення:</w:t>
      </w:r>
      <w:r>
        <w:rPr>
          <w:b w:val="false"/>
          <w:i w:val="false"/>
        </w:rPr>
        <w:t xml:space="preserve"> </w:t>
      </w:r>
      <w:r>
        <w:rPr>
          <w:rFonts w:ascii="Courier New" w:hAnsi="Courier New"/>
          <w:i w:val="false"/>
          <w:sz w:val="24"/>
        </w:rPr>
        <w:t>owner_​id</w:t>
      </w:r>
      <w:r>
        <w:rPr>
          <w:b w:val="false"/>
          <w:i w:val="false"/>
        </w:rPr>
        <w:t xml:space="preserve"> прибрано з Відвідування і Роботи; викладача отримують через Заняття. (У робочому проєкті денормалізацію залишено свідомо – для простих політик доступу Row Level Security, де викладач бачить «свої» рядки.)</w:t>
      </w:r>
    </w:p>
    <w:p>
      <w:pPr>
        <w:pStyle w:val="Normal"/>
        <w:rPr/>
      </w:pPr>
      <w:r>
        <w:rPr>
          <w:b/>
          <w:i w:val="false"/>
        </w:rPr>
        <w:t>Порушення 2.</w:t>
      </w:r>
      <w:r>
        <w:rPr>
          <w:b w:val="false"/>
          <w:i w:val="false"/>
        </w:rPr>
        <w:t xml:space="preserve"> У </w:t>
      </w:r>
      <w:r>
        <w:rPr>
          <w:rFonts w:ascii="Courier New" w:hAnsi="Courier New"/>
          <w:i w:val="false"/>
          <w:sz w:val="24"/>
        </w:rPr>
        <w:t>works</w:t>
      </w:r>
      <w:r>
        <w:rPr>
          <w:b w:val="false"/>
          <w:i w:val="false"/>
        </w:rPr>
        <w:t xml:space="preserve"> зберігається </w:t>
      </w:r>
      <w:r>
        <w:rPr>
          <w:rFonts w:ascii="Courier New" w:hAnsi="Courier New"/>
          <w:i w:val="false"/>
          <w:sz w:val="24"/>
        </w:rPr>
        <w:t>printed_​by_​name</w:t>
      </w:r>
      <w:r>
        <w:rPr>
          <w:b w:val="false"/>
          <w:i w:val="false"/>
        </w:rPr>
        <w:t xml:space="preserve"> – ім'я того, хто надрукував модель: </w:t>
      </w:r>
      <w:r>
        <w:rPr>
          <w:rFonts w:ascii="Courier New" w:hAnsi="Courier New"/>
          <w:i w:val="false"/>
          <w:sz w:val="24"/>
        </w:rPr>
        <w:t>work_​id → printed_​by → ПІБ</w:t>
      </w:r>
      <w:r>
        <w:rPr>
          <w:b w:val="false"/>
          <w:i w:val="false"/>
        </w:rPr>
        <w:t xml:space="preserve">. Після зміни прізвища співробітника старі записи показуватимуть неактуальне ім'я. </w:t>
      </w:r>
      <w:r>
        <w:rPr>
          <w:b/>
          <w:i w:val="false"/>
        </w:rPr>
        <w:t>Усунення:</w:t>
      </w:r>
      <w:r>
        <w:rPr>
          <w:b w:val="false"/>
          <w:i w:val="false"/>
        </w:rPr>
        <w:t xml:space="preserve"> зовнішній ключ </w:t>
      </w:r>
      <w:r>
        <w:rPr>
          <w:rFonts w:ascii="Courier New" w:hAnsi="Courier New"/>
          <w:i w:val="false"/>
          <w:sz w:val="24"/>
        </w:rPr>
        <w:t>printed_​by</w:t>
      </w:r>
      <w:r>
        <w:rPr>
          <w:b w:val="false"/>
          <w:i w:val="false"/>
        </w:rPr>
        <w:t xml:space="preserve"> на Співробітника.</w:t>
      </w:r>
    </w:p>
    <w:p>
      <w:pPr>
        <w:pStyle w:val="Normal"/>
        <w:rPr/>
      </w:pPr>
      <w:r>
        <w:rPr>
          <w:b/>
          <w:i w:val="false"/>
        </w:rPr>
        <w:t>Порушення 3.</w:t>
      </w:r>
      <w:r>
        <w:rPr>
          <w:b w:val="false"/>
          <w:i w:val="false"/>
        </w:rPr>
        <w:t xml:space="preserve"> </w:t>
      </w:r>
      <w:r>
        <w:rPr>
          <w:rFonts w:ascii="Courier New" w:hAnsi="Courier New"/>
          <w:i w:val="false"/>
          <w:sz w:val="24"/>
        </w:rPr>
        <w:t>students.parent_​last_​name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parent_​first_​name</w:t>
      </w:r>
      <w:r>
        <w:rPr>
          <w:b w:val="false"/>
          <w:i w:val="false"/>
        </w:rPr>
        <w:t xml:space="preserve"> дублюють дані Батьків (</w:t>
      </w:r>
      <w:r>
        <w:rPr>
          <w:rFonts w:ascii="Courier New" w:hAnsi="Courier New"/>
          <w:i w:val="false"/>
          <w:sz w:val="24"/>
        </w:rPr>
        <w:t>parent_​accounts.name</w:t>
      </w:r>
      <w:r>
        <w:rPr>
          <w:b w:val="false"/>
          <w:i w:val="false"/>
        </w:rPr>
        <w:t xml:space="preserve">), а телефон батьків використовується і як телефон учня. </w:t>
      </w:r>
      <w:r>
        <w:rPr>
          <w:b/>
          <w:i w:val="false"/>
        </w:rPr>
        <w:t>Усунення:</w:t>
      </w:r>
      <w:r>
        <w:rPr>
          <w:b w:val="false"/>
          <w:i w:val="false"/>
        </w:rPr>
        <w:t xml:space="preserve"> дані батьків зберігаються лише в сутності Батьки і пов'язуються з учнем через Батьки–Учень.</w:t>
      </w:r>
    </w:p>
    <w:p>
      <w:pPr>
        <w:pStyle w:val="Normal"/>
        <w:rPr/>
      </w:pPr>
      <w:r>
        <w:rPr>
          <w:b/>
          <w:i w:val="false"/>
        </w:rPr>
        <w:t>Порушення 4.</w:t>
      </w:r>
      <w:r>
        <w:rPr>
          <w:b w:val="false"/>
          <w:i w:val="false"/>
        </w:rPr>
        <w:t xml:space="preserve"> Назва курсу (</w:t>
      </w:r>
      <w:r>
        <w:rPr>
          <w:rFonts w:ascii="Courier New" w:hAnsi="Courier New"/>
          <w:i w:val="false"/>
          <w:sz w:val="24"/>
        </w:rPr>
        <w:t>lessons.course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subscriptions.course</w:t>
      </w:r>
      <w:r>
        <w:rPr>
          <w:b w:val="false"/>
          <w:i w:val="false"/>
        </w:rPr>
        <w:t xml:space="preserve">) дублюється текстом у кожному рядку, а характеристики курсу (вік, напрямок) ніде не зберігаються. </w:t>
      </w:r>
      <w:r>
        <w:rPr>
          <w:b/>
          <w:i w:val="false"/>
        </w:rPr>
        <w:t>Усунення:</w:t>
      </w:r>
      <w:r>
        <w:rPr>
          <w:b w:val="false"/>
          <w:i w:val="false"/>
        </w:rPr>
        <w:t xml:space="preserve"> окрема сутність Курс і зовнішні ключі </w:t>
      </w:r>
      <w:r>
        <w:rPr>
          <w:rFonts w:ascii="Courier New" w:hAnsi="Courier New"/>
          <w:i w:val="false"/>
          <w:sz w:val="24"/>
        </w:rPr>
        <w:t>course_​id</w:t>
      </w:r>
      <w:r>
        <w:rPr>
          <w:b w:val="false"/>
          <w:i w:val="false"/>
        </w:rPr>
        <w:t>.</w:t>
      </w:r>
    </w:p>
    <w:p>
      <w:pPr>
        <w:pStyle w:val="Normal"/>
        <w:rPr/>
      </w:pPr>
      <w:r>
        <w:rPr>
          <w:b/>
          <w:i w:val="false"/>
        </w:rPr>
        <w:t>Свідомо збережені похідні атрибути.</w:t>
      </w:r>
      <w:r>
        <w:rPr>
          <w:b w:val="false"/>
          <w:i w:val="false"/>
        </w:rPr>
        <w:t xml:space="preserve"> </w:t>
      </w:r>
      <w:r>
        <w:rPr>
          <w:rFonts w:ascii="Courier New" w:hAnsi="Courier New"/>
          <w:i w:val="false"/>
          <w:sz w:val="24"/>
        </w:rPr>
        <w:t>payroll_​amount</w:t>
      </w:r>
      <w:r>
        <w:rPr>
          <w:b w:val="false"/>
          <w:i w:val="false"/>
        </w:rPr>
        <w:t xml:space="preserve"> і </w:t>
      </w:r>
      <w:r>
        <w:rPr>
          <w:rFonts w:ascii="Courier New" w:hAnsi="Courier New"/>
          <w:i w:val="false"/>
          <w:sz w:val="24"/>
        </w:rPr>
        <w:t>price_​amount</w:t>
      </w:r>
      <w:r>
        <w:rPr>
          <w:b w:val="false"/>
          <w:i w:val="false"/>
        </w:rPr>
        <w:t xml:space="preserve"> у Занятті та </w:t>
      </w:r>
      <w:r>
        <w:rPr>
          <w:rFonts w:ascii="Courier New" w:hAnsi="Courier New"/>
          <w:i w:val="false"/>
          <w:sz w:val="24"/>
        </w:rPr>
        <w:t>amount</w:t>
      </w:r>
      <w:r>
        <w:rPr>
          <w:b w:val="false"/>
          <w:i w:val="false"/>
        </w:rPr>
        <w:t xml:space="preserve"> у Відвідуванні формально можна обчислити з тарифу, але вони фіксують ціну *на момент проведення заняття*: тариф змінюється з часом, а історія оплат і ЗП змінюватися не повинна. Отже, вони залежать від ключа заняття (це історичний факт), а не від поточного рядка тарифу, і 3НФ не порушують. Залишок абонемента </w:t>
      </w:r>
      <w:r>
        <w:rPr>
          <w:rFonts w:ascii="Courier New" w:hAnsi="Courier New"/>
          <w:i w:val="false"/>
          <w:sz w:val="24"/>
        </w:rPr>
        <w:t>remaining_​lessons</w:t>
      </w:r>
      <w:r>
        <w:rPr>
          <w:b w:val="false"/>
          <w:i w:val="false"/>
        </w:rPr>
        <w:t xml:space="preserve"> зберігається з тієї ж причини та контролюється обмеженням </w:t>
      </w:r>
      <w:r>
        <w:rPr>
          <w:rFonts w:ascii="Courier New" w:hAnsi="Courier New"/>
          <w:i w:val="false"/>
          <w:sz w:val="24"/>
        </w:rPr>
        <w:t>CHECK</w:t>
      </w:r>
      <w:r>
        <w:rPr>
          <w:b w:val="false"/>
          <w:i w:val="false"/>
        </w:rPr>
        <w:t>.</w:t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1.16 – Підсумок нормалізації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9"/>
        <w:gridCol w:w="2339"/>
        <w:gridCol w:w="2339"/>
        <w:gridCol w:w="2338"/>
      </w:tblGrid>
      <w:tr>
        <w:trPr>
          <w:tblHeader w:val="true"/>
        </w:trPr>
        <w:tc>
          <w:tcPr>
            <w:tcW w:w="2339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Таблиця проєкту</w:t>
            </w:r>
          </w:p>
        </w:tc>
        <w:tc>
          <w:tcPr>
            <w:tcW w:w="2339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Проблема</w:t>
            </w:r>
          </w:p>
        </w:tc>
        <w:tc>
          <w:tcPr>
            <w:tcW w:w="2339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НФ</w:t>
            </w:r>
          </w:p>
        </w:tc>
        <w:tc>
          <w:tcPr>
            <w:tcW w:w="233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2"/>
                <w:szCs w:val="22"/>
                <w:lang w:val="en-US" w:eastAsia="en-US" w:bidi="ar-SA"/>
              </w:rPr>
              <w:t>Рішення в моделі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lessons.student_ids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масив значень в одному полі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1НФ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таблиця lesson_student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students.name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ПІБ в одному полі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1НФ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last_name + first_name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rate_cards (30+ стовпців)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повторювана група форматів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1НФ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таблиця tariff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lesson_attendance.owner_id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транзитивна залежність через lesson_id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3НФ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вилучено, через JOIN з lesson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works.owner_id, printed_by_name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транзитивна залежність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3НФ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вилучено / FK printed_by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students.parent_*_name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дублювання даних батьків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3НФ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сутність parent + parent_student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course як текст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дублювання, немає атрибутів курсу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3НФ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2"/>
                <w:szCs w:val="22"/>
                <w:lang w:val="en-US" w:eastAsia="en-US" w:bidi="ar-SA"/>
              </w:rPr>
              <w:t>сутність course, FK course_id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>Перевірка за правилом Кодда: у кожній таблиці моделі кожен неключовий атрибут залежить від ключа (1НФ – атомарність), від усього ключа (2НФ – для lesson_student, parent_student) і тільки від ключа (3НФ – після вилучення owner_id, printed_by_name, імен батьків і тексту курсу). Отже, модель перебуває в третій нормальній формі.</w:t>
      </w:r>
    </w:p>
    <w:p>
      <w:pPr>
        <w:pStyle w:val="Heading2"/>
        <w:rPr/>
      </w:pPr>
      <w:bookmarkStart w:id="6" w:name="__RefHeading___Toc5302_3364815063"/>
      <w:bookmarkEnd w:id="6"/>
      <w:r>
        <w:rPr/>
        <w:t>Висновки до лабораторної роботи № 1</w:t>
      </w:r>
    </w:p>
    <w:p>
      <w:pPr>
        <w:pStyle w:val="Normal"/>
        <w:rPr/>
      </w:pPr>
      <w:r>
        <w:rPr>
          <w:b w:val="false"/>
          <w:i w:val="false"/>
        </w:rPr>
        <w:t xml:space="preserve">У роботі проаналізовано предметну область STEM-студії «Стемік» на основі реального програмного проєкту: описано бізнес-процеси, об'єкти обліку та вимоги до системи; виділено 13 сутностей і 2 асоціативні сутності (кожна має не менше 5 атрибутів, окрім асоціативних), визначено 16 зв'язків з кардинальністю та обов'язковістю. Побудовано концептуальну ER-діаграму в нотації Чена та логічну – в нотації Crow's Foot. Аналіз робочої схеми виявив порушення 1НФ (масив </w:t>
      </w:r>
      <w:r>
        <w:rPr>
          <w:rFonts w:ascii="Courier New" w:hAnsi="Courier New"/>
          <w:i w:val="false"/>
          <w:sz w:val="24"/>
        </w:rPr>
        <w:t>student_​ids</w:t>
      </w:r>
      <w:r>
        <w:rPr>
          <w:b w:val="false"/>
          <w:i w:val="false"/>
        </w:rPr>
        <w:t xml:space="preserve">, широка таблиця тарифів) і 3НФ (дубльований </w:t>
      </w:r>
      <w:r>
        <w:rPr>
          <w:rFonts w:ascii="Courier New" w:hAnsi="Courier New"/>
          <w:i w:val="false"/>
          <w:sz w:val="24"/>
        </w:rPr>
        <w:t>owner_​id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printed_​by_​name</w:t>
      </w:r>
      <w:r>
        <w:rPr>
          <w:b w:val="false"/>
          <w:i w:val="false"/>
        </w:rPr>
        <w:t>, імена батьків у картці учня); у новій моделі їх усунено, і модель приведено до 3НФ.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7" w:name="__RefHeading___Toc5304_3364815063"/>
      <w:bookmarkEnd w:id="7"/>
      <w:r>
        <w:rPr/>
        <w:t>ЛАБОРАТОРНА РОБОТА № 2. СТВОРЕННЯ МОДЕЛІ ДАНИХ В СЕРЕДОВИЩІ СУБД</w:t>
      </w:r>
    </w:p>
    <w:p>
      <w:pPr>
        <w:pStyle w:val="Normal"/>
        <w:rPr/>
      </w:pPr>
      <w:r>
        <w:rPr>
          <w:b/>
          <w:i w:val="false"/>
        </w:rPr>
        <w:t>Мета:</w:t>
      </w:r>
      <w:r>
        <w:rPr>
          <w:b w:val="false"/>
          <w:i w:val="false"/>
        </w:rPr>
        <w:t xml:space="preserve"> перехід від концептуальної ER-моделі, побудованої в лабораторній роботі № 1, до повноцінної фізичної (реляційної) моделі даних та її реалізація в конкретній СУБД.</w:t>
      </w:r>
    </w:p>
    <w:p>
      <w:pPr>
        <w:pStyle w:val="Heading2"/>
        <w:rPr/>
      </w:pPr>
      <w:bookmarkStart w:id="8" w:name="__RefHeading___Toc5306_3364815063"/>
      <w:bookmarkEnd w:id="8"/>
      <w:r>
        <w:rPr/>
        <w:t>2.1 Вибір СУБД та інструментів</w:t>
      </w:r>
    </w:p>
    <w:p>
      <w:pPr>
        <w:pStyle w:val="Normal"/>
        <w:rPr/>
      </w:pPr>
      <w:r>
        <w:rPr>
          <w:b w:val="false"/>
          <w:i w:val="false"/>
        </w:rPr>
        <w:t xml:space="preserve">Обрано СУБД </w:t>
      </w:r>
      <w:r>
        <w:rPr>
          <w:b/>
          <w:i w:val="false"/>
        </w:rPr>
        <w:t>PostgreSQL 16</w:t>
      </w:r>
      <w:r>
        <w:rPr>
          <w:b w:val="false"/>
          <w:i w:val="false"/>
        </w:rPr>
        <w:t xml:space="preserve"> – ту саму, на якій працює робочий проєкт (хмарний сервіс Supabase). Це дає змогу надалі перенести спроєктовану схему в продуктивну базу. Скрипти виконувались у консольному клієнті </w:t>
      </w:r>
      <w:r>
        <w:rPr>
          <w:rFonts w:ascii="Courier New" w:hAnsi="Courier New"/>
          <w:i w:val="false"/>
          <w:sz w:val="24"/>
        </w:rPr>
        <w:t>psql</w:t>
      </w:r>
      <w:r>
        <w:rPr>
          <w:b w:val="false"/>
          <w:i w:val="false"/>
        </w:rPr>
        <w:t xml:space="preserve">; таблиці створено в окремій схемі </w:t>
      </w:r>
      <w:r>
        <w:rPr>
          <w:rFonts w:ascii="Courier New" w:hAnsi="Courier New"/>
          <w:i w:val="false"/>
          <w:sz w:val="24"/>
        </w:rPr>
        <w:t>stemik</w:t>
      </w:r>
      <w:r>
        <w:rPr>
          <w:b w:val="false"/>
          <w:i w:val="false"/>
        </w:rPr>
        <w:t>, щоб не змішувати їх із системними. Діаграму таблиць згенеровано автоматично з системного каталогу PostgreSQL (</w:t>
      </w:r>
      <w:r>
        <w:rPr>
          <w:rFonts w:ascii="Courier New" w:hAnsi="Courier New"/>
          <w:i w:val="false"/>
          <w:sz w:val="24"/>
        </w:rPr>
        <w:t>information_​schema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pg_​constraint</w:t>
      </w:r>
      <w:r>
        <w:rPr>
          <w:b w:val="false"/>
          <w:i w:val="false"/>
        </w:rPr>
        <w:t xml:space="preserve">) і візуалізовано засобом Mermaid. Усі файли роботи розміщено в репозиторії в каталозі </w:t>
      </w:r>
      <w:r>
        <w:rPr>
          <w:rFonts w:ascii="Courier New" w:hAnsi="Courier New"/>
          <w:i w:val="false"/>
          <w:sz w:val="24"/>
        </w:rPr>
        <w:t>docs/db-labs/</w:t>
      </w:r>
      <w:r>
        <w:rPr>
          <w:b w:val="false"/>
          <w:i w:val="false"/>
        </w:rPr>
        <w:t>: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rFonts w:ascii="Courier New" w:hAnsi="Courier New"/>
          <w:i w:val="false"/>
          <w:sz w:val="24"/>
        </w:rPr>
        <w:t>sql/01_​schema.sql</w:t>
      </w:r>
      <w:r>
        <w:rPr>
          <w:b w:val="false"/>
          <w:i w:val="false"/>
        </w:rPr>
        <w:t xml:space="preserve"> – DDL-скрипт фізичної схеми;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rFonts w:ascii="Courier New" w:hAnsi="Courier New"/>
          <w:i w:val="false"/>
          <w:sz w:val="24"/>
        </w:rPr>
        <w:t>sql/02_​seed.sql</w:t>
      </w:r>
      <w:r>
        <w:rPr>
          <w:b w:val="false"/>
          <w:i w:val="false"/>
        </w:rPr>
        <w:t xml:space="preserve"> – тестові дані;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rFonts w:ascii="Courier New" w:hAnsi="Courier New"/>
          <w:i w:val="false"/>
          <w:sz w:val="24"/>
        </w:rPr>
        <w:t>sql/03_​constraint_​tests.sql</w:t>
      </w:r>
      <w:r>
        <w:rPr>
          <w:b w:val="false"/>
          <w:i w:val="false"/>
        </w:rPr>
        <w:t xml:space="preserve"> – перевірка обмежень цілісності й каскадних дій;</w:t>
      </w:r>
    </w:p>
    <w:p>
      <w:pPr>
        <w:pStyle w:val="Normal"/>
        <w:ind w:firstLine="709"/>
        <w:rPr/>
      </w:pPr>
      <w:r>
        <w:rPr>
          <w:b w:val="false"/>
          <w:i w:val="false"/>
        </w:rPr>
        <w:t xml:space="preserve">– </w:t>
      </w:r>
      <w:r>
        <w:rPr>
          <w:rFonts w:ascii="Courier New" w:hAnsi="Courier New"/>
          <w:i w:val="false"/>
          <w:sz w:val="24"/>
        </w:rPr>
        <w:t>diagrams/*.mmd</w:t>
      </w:r>
      <w:r>
        <w:rPr>
          <w:b w:val="false"/>
          <w:i w:val="false"/>
        </w:rPr>
        <w:t xml:space="preserve"> – вихідні тексти діаграм, </w:t>
      </w:r>
      <w:r>
        <w:rPr>
          <w:rFonts w:ascii="Courier New" w:hAnsi="Courier New"/>
          <w:i w:val="false"/>
          <w:sz w:val="24"/>
        </w:rPr>
        <w:t>img/</w:t>
      </w:r>
      <w:r>
        <w:rPr>
          <w:b w:val="false"/>
          <w:i w:val="false"/>
        </w:rPr>
        <w:t xml:space="preserve"> – рисунки звіту.</w:t>
      </w:r>
    </w:p>
    <w:p>
      <w:pPr>
        <w:pStyle w:val="Heading2"/>
        <w:rPr/>
      </w:pPr>
      <w:bookmarkStart w:id="9" w:name="__RefHeading___Toc5308_3364815063"/>
      <w:bookmarkEnd w:id="9"/>
      <w:r>
        <w:rPr/>
        <w:t>2.2 Перетворення ER-моделі на фізичну модель</w:t>
      </w:r>
    </w:p>
    <w:p>
      <w:pPr>
        <w:sectPr>
          <w:footerReference w:type="default" r:id="rId11"/>
          <w:footerReference w:type="first" r:id="rId12"/>
          <w:type w:val="nextPage"/>
          <w:pgSz w:w="11906" w:h="16838"/>
          <w:pgMar w:left="1701" w:right="850" w:gutter="0" w:header="0" w:top="1134" w:footer="720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rPr/>
      </w:pPr>
      <w:r>
        <w:rPr>
          <w:b w:val="false"/>
          <w:i w:val="false"/>
        </w:rPr>
        <w:t xml:space="preserve">Кожна сутність стала таблицею (назви – англійською в однині, </w:t>
      </w:r>
      <w:r>
        <w:rPr>
          <w:rFonts w:ascii="Courier New" w:hAnsi="Courier New"/>
          <w:i w:val="false"/>
          <w:sz w:val="24"/>
        </w:rPr>
        <w:t>snake_​case</w:t>
      </w:r>
      <w:r>
        <w:rPr>
          <w:b w:val="false"/>
          <w:i w:val="false"/>
        </w:rPr>
        <w:t xml:space="preserve">, як прийнято в проєкті), кожен атрибут – стовпцем із конкретним типом. Зв'язки 1:N реалізовано зовнішнім ключем на боці «багато», зв'язки M:N – асоціативними таблицями </w:t>
      </w:r>
      <w:r>
        <w:rPr>
          <w:rFonts w:ascii="Courier New" w:hAnsi="Courier New"/>
          <w:i w:val="false"/>
          <w:sz w:val="24"/>
        </w:rPr>
        <w:t>lesson_​student</w:t>
      </w:r>
      <w:r>
        <w:rPr>
          <w:b w:val="false"/>
          <w:i w:val="false"/>
        </w:rPr>
        <w:t xml:space="preserve"> і </w:t>
      </w:r>
      <w:r>
        <w:rPr>
          <w:rFonts w:ascii="Courier New" w:hAnsi="Courier New"/>
          <w:i w:val="false"/>
          <w:sz w:val="24"/>
        </w:rPr>
        <w:t>parent_​student</w:t>
      </w:r>
      <w:r>
        <w:rPr>
          <w:b w:val="false"/>
          <w:i w:val="false"/>
        </w:rPr>
        <w:t xml:space="preserve">, зв'язки 1:1 – зовнішнім ключем з обмеженням унікальності: у </w:t>
      </w:r>
      <w:r>
        <w:rPr>
          <w:rFonts w:ascii="Courier New" w:hAnsi="Courier New"/>
          <w:i w:val="false"/>
          <w:sz w:val="24"/>
        </w:rPr>
        <w:t>parent_​credential</w:t>
      </w:r>
      <w:r>
        <w:rPr>
          <w:b w:val="false"/>
          <w:i w:val="false"/>
        </w:rPr>
        <w:t xml:space="preserve"> FK одночасно є первинним ключем, а </w:t>
      </w:r>
      <w:r>
        <w:rPr>
          <w:rFonts w:ascii="Courier New" w:hAnsi="Courier New"/>
          <w:i w:val="false"/>
          <w:sz w:val="24"/>
        </w:rPr>
        <w:t>attendance</w:t>
      </w:r>
      <w:r>
        <w:rPr>
          <w:b w:val="false"/>
          <w:i w:val="false"/>
        </w:rPr>
        <w:t xml:space="preserve"> і </w:t>
      </w:r>
      <w:r>
        <w:rPr>
          <w:rFonts w:ascii="Courier New" w:hAnsi="Courier New"/>
          <w:i w:val="false"/>
          <w:sz w:val="24"/>
        </w:rPr>
        <w:t>work</w:t>
      </w:r>
      <w:r>
        <w:rPr>
          <w:b w:val="false"/>
          <w:i w:val="false"/>
        </w:rPr>
        <w:t xml:space="preserve"> посилаються на запис </w:t>
      </w:r>
      <w:r>
        <w:rPr>
          <w:rFonts w:ascii="Courier New" w:hAnsi="Courier New"/>
          <w:i w:val="false"/>
          <w:sz w:val="24"/>
        </w:rPr>
        <w:t>lesson_​student</w:t>
      </w:r>
      <w:r>
        <w:rPr>
          <w:b w:val="false"/>
          <w:i w:val="false"/>
        </w:rPr>
        <w:t xml:space="preserve"> складеним FK (</w:t>
      </w:r>
      <w:r>
        <w:rPr>
          <w:rFonts w:ascii="Courier New" w:hAnsi="Courier New"/>
          <w:i w:val="false"/>
          <w:sz w:val="24"/>
        </w:rPr>
        <w:t>lesson_​id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student_​id</w:t>
      </w:r>
      <w:r>
        <w:rPr>
          <w:b w:val="false"/>
          <w:i w:val="false"/>
        </w:rPr>
        <w:t xml:space="preserve">) з </w:t>
      </w:r>
      <w:r>
        <w:rPr>
          <w:rFonts w:ascii="Courier New" w:hAnsi="Courier New"/>
          <w:i w:val="false"/>
          <w:sz w:val="24"/>
        </w:rPr>
        <w:t>UNIQUE</w:t>
      </w:r>
      <w:r>
        <w:rPr>
          <w:b w:val="false"/>
          <w:i w:val="false"/>
        </w:rPr>
        <w:t xml:space="preserve">. Завдяки складеному FK неможливо відмітити відвідування чи зберегти роботу учня, який не записаний на це заняття. Додано службову таблицю </w:t>
      </w:r>
      <w:r>
        <w:rPr>
          <w:rFonts w:ascii="Courier New" w:hAnsi="Courier New"/>
          <w:i w:val="false"/>
          <w:sz w:val="24"/>
        </w:rPr>
        <w:t>studio_​settings</w:t>
      </w:r>
      <w:r>
        <w:rPr>
          <w:b w:val="false"/>
          <w:i w:val="false"/>
        </w:rPr>
        <w:t xml:space="preserve"> (рівно один рядок завдяки </w:t>
      </w:r>
      <w:r>
        <w:rPr>
          <w:rFonts w:ascii="Courier New" w:hAnsi="Courier New"/>
          <w:i w:val="false"/>
          <w:sz w:val="24"/>
        </w:rPr>
        <w:t>PRIMARY KEY</w:t>
      </w:r>
      <w:r>
        <w:rPr>
          <w:b w:val="false"/>
          <w:i w:val="false"/>
        </w:rPr>
        <w:t xml:space="preserve"> типу </w:t>
      </w:r>
      <w:r>
        <w:rPr>
          <w:rFonts w:ascii="Courier New" w:hAnsi="Courier New"/>
          <w:i w:val="false"/>
          <w:sz w:val="24"/>
        </w:rPr>
        <w:t>BOOLEAN</w:t>
      </w:r>
      <w:r>
        <w:rPr>
          <w:b w:val="false"/>
          <w:i w:val="false"/>
        </w:rPr>
        <w:t xml:space="preserve"> з </w:t>
      </w:r>
      <w:r>
        <w:rPr>
          <w:rFonts w:ascii="Courier New" w:hAnsi="Courier New"/>
          <w:i w:val="false"/>
          <w:sz w:val="24"/>
        </w:rPr>
        <w:t>CHECK (id)</w:t>
      </w:r>
      <w:r>
        <w:rPr>
          <w:b w:val="false"/>
          <w:i w:val="false"/>
        </w:rPr>
        <w:t>). Отримана фізична схема з 16 таблиць наведена на рис. 2.1.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9180195" cy="4217670"/>
            <wp:effectExtent l="0" t="0" r="0" b="0"/>
            <wp:docPr id="3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80195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2.1 – Фізична схема бази даних (таблиці, типи, PK/FK/UK, зв'язки; у підписах зв'язків – стовпці FK)</w:t>
      </w:r>
    </w:p>
    <w:p>
      <w:pPr>
        <w:sectPr>
          <w:footerReference w:type="default" r:id="rId14"/>
          <w:footerReference w:type="first" r:id="rId15"/>
          <w:type w:val="nextPage"/>
          <w:pgSz w:orient="landscape" w:w="16838" w:h="11906"/>
          <w:pgMar w:left="1134" w:right="1134" w:gutter="0" w:header="0" w:top="1701" w:footer="720" w:bottom="850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ind w:hanging="0"/>
        <w:rPr/>
      </w:pPr>
      <w:r>
        <w:rPr>
          <w:b w:val="false"/>
          <w:i w:val="false"/>
          <w:sz w:val="22"/>
        </w:rPr>
        <w:t xml:space="preserve">Примітка: засіб візуалізації не допускає коми в назві типу, тому </w:t>
      </w:r>
      <w:r>
        <w:rPr>
          <w:rFonts w:ascii="Courier New" w:hAnsi="Courier New"/>
          <w:i w:val="false"/>
          <w:sz w:val="24"/>
        </w:rPr>
        <w:t>numeric(10,2)</w:t>
      </w:r>
      <w:r>
        <w:rPr>
          <w:b w:val="false"/>
          <w:i w:val="false"/>
          <w:sz w:val="22"/>
        </w:rPr>
        <w:t xml:space="preserve"> на діаграмі показано як </w:t>
      </w:r>
      <w:r>
        <w:rPr>
          <w:rFonts w:ascii="Courier New" w:hAnsi="Courier New"/>
          <w:i w:val="false"/>
          <w:sz w:val="24"/>
        </w:rPr>
        <w:t>numeric(10_​2)</w:t>
      </w:r>
      <w:r>
        <w:rPr>
          <w:b w:val="false"/>
          <w:i w:val="false"/>
          <w:sz w:val="22"/>
        </w:rPr>
        <w:t>.</w:t>
      </w:r>
    </w:p>
    <w:p>
      <w:pPr>
        <w:pStyle w:val="Heading2"/>
        <w:rPr/>
      </w:pPr>
      <w:bookmarkStart w:id="10" w:name="__RefHeading___Toc5310_3364815063"/>
      <w:bookmarkEnd w:id="10"/>
      <w:r>
        <w:rPr/>
        <w:t>2.3 Обґрунтування вибору типів даних</w:t>
      </w:r>
    </w:p>
    <w:p>
      <w:pPr>
        <w:pStyle w:val="Normal"/>
        <w:rPr/>
      </w:pPr>
      <w:r>
        <w:rPr>
          <w:b w:val="false"/>
          <w:i w:val="false"/>
        </w:rPr>
        <w:t>Типи обрано за правилом «найменший тип, що гарантовано вміщує весь очікуваний діапазон значень». Основні рішення наведено в табл. 2.1.</w:t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2.1 – Обґрунтування вибору типів даних</w:t>
      </w:r>
    </w:p>
    <w:tbl>
      <w:tblPr>
        <w:tblStyle w:val="TableGrid"/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339"/>
        <w:gridCol w:w="2339"/>
        <w:gridCol w:w="2339"/>
        <w:gridCol w:w="2338"/>
      </w:tblGrid>
      <w:tr>
        <w:trPr>
          <w:tblHeader w:val="true"/>
        </w:trPr>
        <w:tc>
          <w:tcPr>
            <w:tcW w:w="2339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Таблиця</w:t>
            </w:r>
          </w:p>
        </w:tc>
        <w:tc>
          <w:tcPr>
            <w:tcW w:w="2339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Атрибут</w:t>
            </w:r>
          </w:p>
        </w:tc>
        <w:tc>
          <w:tcPr>
            <w:tcW w:w="2339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Тип</w:t>
            </w:r>
          </w:p>
        </w:tc>
        <w:tc>
          <w:tcPr>
            <w:tcW w:w="233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Обґрунтування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усі операційні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*_id (employee, student, lesson…)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UUID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Ідентифікатор генерується на клієнті в офлайн-режимі (застосунок має чергу змін outbox) і при синхронізації не конфліктує з іншими пристроями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course, tariff, printer, filament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*_id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SMALLINT / INT IDENTITY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Невеликі довідники (десятки рядків), створюються лише адміністратором онлайн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tariff, lesson, attendance, subscription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ціни, суми, ЗП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NUMERIC(10,2)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Гроші – лише точний тип; FLOAT дав би похибки округлення в звітах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attendance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discount_percent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NUMERIC(5,2)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0.00…100.00 %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employee, student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last_name, first_name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VARCHAR(50)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Достатньо для будь-якого прізвища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employee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email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VARCHAR(255)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Максимальна практична довжина адреси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parent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phone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VARCHAR(15)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Лише цифри (до 15 за E.164); число не підходить – втратиться провідний нуль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student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phone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VARCHAR(20)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Може містити +, пробіли, дужки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format, room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VARCHAR(20/30) + CHECK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Обмежений перелік значень (домен)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lesson_date / start_time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DATE / TIME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Дата і час окремо: є заняття без часу; сортування й порівняння засобами СУБД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duration_minutes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SMALLINT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15…240 хв – INT надлишковий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theme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VARCHAR(200)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Коротка тема заняття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student, student_comment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notes, body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TEXT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Довільний текст без чіткої межі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work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weight_g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NUMERIC(7,1)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Вага до 999999,9 г з точністю 0,1 г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усі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created_at, marked_at…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TIMESTAMPTZ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Момент часу з часовим поясом (сервер у UTC, користувачі – у Києві)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усі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active, printed, completed…</w:t>
            </w:r>
          </w:p>
        </w:tc>
        <w:tc>
          <w:tcPr>
            <w:tcW w:w="2339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BOOLEAN</w:t>
            </w:r>
          </w:p>
        </w:tc>
        <w:tc>
          <w:tcPr>
            <w:tcW w:w="233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Рівно два значення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Heading2"/>
        <w:rPr/>
      </w:pPr>
      <w:bookmarkStart w:id="11" w:name="__RefHeading___Toc5312_3364815063"/>
      <w:bookmarkEnd w:id="11"/>
      <w:r>
        <w:rPr/>
        <w:t>2.4 Первинні ключі</w:t>
      </w:r>
    </w:p>
    <w:p>
      <w:pPr>
        <w:pStyle w:val="Normal"/>
        <w:rPr/>
      </w:pPr>
      <w:r>
        <w:rPr>
          <w:b w:val="false"/>
          <w:i w:val="false"/>
        </w:rPr>
        <w:t xml:space="preserve">Для всіх основних таблиць використано </w:t>
      </w:r>
      <w:r>
        <w:rPr>
          <w:b/>
          <w:i w:val="false"/>
        </w:rPr>
        <w:t>штучні (сурогатні) ключі</w:t>
      </w:r>
      <w:r>
        <w:rPr>
          <w:b w:val="false"/>
          <w:i w:val="false"/>
        </w:rPr>
        <w:t xml:space="preserve">: вони стабільні, компактні й не змінюються протягом життя запису. Природні ключі збережено як обмеження </w:t>
      </w:r>
      <w:r>
        <w:rPr>
          <w:rFonts w:ascii="Courier New" w:hAnsi="Courier New"/>
          <w:i w:val="false"/>
          <w:sz w:val="24"/>
        </w:rPr>
        <w:t>UNIQUE</w:t>
      </w:r>
      <w:r>
        <w:rPr>
          <w:b w:val="false"/>
          <w:i w:val="false"/>
        </w:rPr>
        <w:t xml:space="preserve">: </w:t>
      </w:r>
      <w:r>
        <w:rPr>
          <w:rFonts w:ascii="Courier New" w:hAnsi="Courier New"/>
          <w:i w:val="false"/>
          <w:sz w:val="24"/>
        </w:rPr>
        <w:t>employee.email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parent.phone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course.name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printer.name</w:t>
      </w:r>
      <w:r>
        <w:rPr>
          <w:b w:val="false"/>
          <w:i w:val="false"/>
        </w:rPr>
        <w:t>, (</w:t>
      </w:r>
      <w:r>
        <w:rPr>
          <w:rFonts w:ascii="Courier New" w:hAnsi="Courier New"/>
          <w:i w:val="false"/>
          <w:sz w:val="24"/>
        </w:rPr>
        <w:t>filament.material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color</w:t>
      </w:r>
      <w:r>
        <w:rPr>
          <w:b w:val="false"/>
          <w:i w:val="false"/>
        </w:rPr>
        <w:t>), (</w:t>
      </w:r>
      <w:r>
        <w:rPr>
          <w:rFonts w:ascii="Courier New" w:hAnsi="Courier New"/>
          <w:i w:val="false"/>
          <w:sz w:val="24"/>
        </w:rPr>
        <w:t>tariff.course_​id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tariff_​type</w:t>
      </w:r>
      <w:r>
        <w:rPr>
          <w:b w:val="false"/>
          <w:i w:val="false"/>
        </w:rPr>
        <w:t xml:space="preserve">). Асоціативні таблиці мають </w:t>
      </w:r>
      <w:r>
        <w:rPr>
          <w:b/>
          <w:i w:val="false"/>
        </w:rPr>
        <w:t>складені</w:t>
      </w:r>
      <w:r>
        <w:rPr>
          <w:b w:val="false"/>
          <w:i w:val="false"/>
        </w:rPr>
        <w:t xml:space="preserve"> первинні ключі з двох FK – (</w:t>
      </w:r>
      <w:r>
        <w:rPr>
          <w:rFonts w:ascii="Courier New" w:hAnsi="Courier New"/>
          <w:i w:val="false"/>
          <w:sz w:val="24"/>
        </w:rPr>
        <w:t>lesson_​id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student_​id</w:t>
      </w:r>
      <w:r>
        <w:rPr>
          <w:b w:val="false"/>
          <w:i w:val="false"/>
        </w:rPr>
        <w:t>) і (</w:t>
      </w:r>
      <w:r>
        <w:rPr>
          <w:rFonts w:ascii="Courier New" w:hAnsi="Courier New"/>
          <w:i w:val="false"/>
          <w:sz w:val="24"/>
        </w:rPr>
        <w:t>parent_​id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student_​id</w:t>
      </w:r>
      <w:r>
        <w:rPr>
          <w:b w:val="false"/>
          <w:i w:val="false"/>
        </w:rPr>
        <w:t xml:space="preserve">), що одночасно забороняє дублювання зв'язку. Для довідників застосовано автоінкремент </w:t>
      </w:r>
      <w:r>
        <w:rPr>
          <w:rFonts w:ascii="Courier New" w:hAnsi="Courier New"/>
          <w:i w:val="false"/>
          <w:sz w:val="24"/>
        </w:rPr>
        <w:t>GENERATED ALWAYS AS IDENTITY</w:t>
      </w:r>
      <w:r>
        <w:rPr>
          <w:b w:val="false"/>
          <w:i w:val="false"/>
        </w:rPr>
        <w:t xml:space="preserve"> (стандарт SQL, аналог </w:t>
      </w:r>
      <w:r>
        <w:rPr>
          <w:rFonts w:ascii="Courier New" w:hAnsi="Courier New"/>
          <w:i w:val="false"/>
          <w:sz w:val="24"/>
        </w:rPr>
        <w:t>SERIAL</w:t>
      </w:r>
      <w:r>
        <w:rPr>
          <w:b w:val="false"/>
          <w:i w:val="false"/>
        </w:rPr>
        <w:t xml:space="preserve">), для операційних даних – </w:t>
      </w:r>
      <w:r>
        <w:rPr>
          <w:rFonts w:ascii="Courier New" w:hAnsi="Courier New"/>
          <w:i w:val="false"/>
          <w:sz w:val="24"/>
        </w:rPr>
        <w:t>UUID DEFAULT gen_​random_​uuid()</w:t>
      </w:r>
      <w:r>
        <w:rPr>
          <w:b w:val="false"/>
          <w:i w:val="false"/>
        </w:rPr>
        <w:t>.</w:t>
      </w:r>
    </w:p>
    <w:p>
      <w:pPr>
        <w:pStyle w:val="Heading2"/>
        <w:rPr/>
      </w:pPr>
      <w:bookmarkStart w:id="12" w:name="__RefHeading___Toc5314_3364815063"/>
      <w:bookmarkEnd w:id="12"/>
      <w:r>
        <w:rPr/>
        <w:t>2.5 Обмеження цілісності</w:t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2.2 – Обмеження цілісності (вибірка)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Вид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Де застосовано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Бізнес-правило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NOT NULL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прізвище, ім'я, email, дата заняття, курс і викладач заняття, статус відвідування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Без цих значень запис втрачає сенс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UNIQUE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employee.email, parent.phone, course.name, (lesson_id, student_id) в attendance і work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Один логін – один користувач; одна відмітка й одна робота учня на занятті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CHECK (перелік)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role, direction, tariff_type, format, room, status, payment_method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Лише допустимі значення домену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CHECK (діапазон)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ціни ≥ 0, discount 0…100, тривалість 15…240, вік 4…18, age_min ≤ age_max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Від'ємна ціна чи 0-хвилинне заняття неможливі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CHECK (між стовпцями)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remaining_lessons між 0 і total_lessons; substitute_id ≠ teacher_id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Залишок абонемента коректний; викладач не замінює сам себе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CHECK (бізнес-правило)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attendance_payment_only_present_chk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Оплата можлива лише для присутнього учня (Н/ВПП – без оплати)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CHECK (бізнес-правило)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attendance_subscription_payment_chk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Посилання на абонемент – лише при оплаті абонементом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CHECK (формат)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parent.phone ~ '^[0-9]{10,15}$'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Телефон-логін – лише цифри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DEFAULT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role = 'teacher', active = TRUE, total_lessons = 4, duration = 60, created_at = now(), purchased_at = CURRENT_DATE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Типові значення при створенні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Heading2"/>
        <w:rPr/>
      </w:pPr>
      <w:bookmarkStart w:id="13" w:name="__RefHeading___Toc5316_3364815063"/>
      <w:bookmarkEnd w:id="13"/>
      <w:r>
        <w:rPr/>
        <w:t>2.6 Правила каскадних дій</w:t>
      </w:r>
    </w:p>
    <w:p>
      <w:pPr>
        <w:pStyle w:val="Normal"/>
        <w:rPr/>
      </w:pPr>
      <w:r>
        <w:rPr>
          <w:b w:val="false"/>
          <w:i w:val="false"/>
        </w:rPr>
        <w:t xml:space="preserve">Для кожного зовнішнього ключа визначено дію при видаленні батьківського запису (табл. 2.3). При оновленні для всіх FK обрано </w:t>
      </w:r>
      <w:r>
        <w:rPr>
          <w:rFonts w:ascii="Courier New" w:hAnsi="Courier New"/>
          <w:i w:val="false"/>
          <w:sz w:val="24"/>
        </w:rPr>
        <w:t>ON UPDATE CASCADE</w:t>
      </w:r>
      <w:r>
        <w:rPr>
          <w:b w:val="false"/>
          <w:i w:val="false"/>
        </w:rPr>
        <w:t>: сурогатні ключі не змінюються, тож це лише страховка.</w:t>
      </w:r>
    </w:p>
    <w:p>
      <w:pPr>
        <w:pStyle w:val="Normal"/>
        <w:keepNext w:val="true"/>
        <w:spacing w:before="120" w:after="0"/>
        <w:ind w:hanging="0"/>
        <w:rPr/>
      </w:pPr>
      <w:r>
        <w:rPr>
          <w:b w:val="false"/>
          <w:i w:val="false"/>
        </w:rPr>
        <w:t>Таблиця 2.3 – Обґрунтування каскадних дій ON DELETE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Зовнішній ключ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ON DELETE</w:t>
            </w:r>
          </w:p>
        </w:tc>
        <w:tc>
          <w:tcPr>
            <w:tcW w:w="3118" w:type="dxa"/>
            <w:tcBorders/>
            <w:shd w:color="auto" w:fill="E7EDF5" w:val="clear"/>
          </w:tcPr>
          <w:p>
            <w:pPr>
              <w:pStyle w:val="Normal"/>
              <w:widowControl/>
              <w:spacing w:lineRule="auto" w:line="240"/>
              <w:ind w:hanging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20"/>
                <w:szCs w:val="22"/>
                <w:lang w:val="en-US" w:eastAsia="en-US" w:bidi="ar-SA"/>
              </w:rPr>
              <w:t>Обґрунтування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lesson.course_id → course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RESTRICT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Не можна видалити курс, за яким проводились заняття – зламається історія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lesson.teacher_id → employee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RESTRICT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Заняття – основа нарахування ЗП; співробітника «звільняють» через active = false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lesson.substitute_id → employee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SET NULL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Заміна опціональна: заняття залишається за основним викладачем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lesson_student.lesson_id → lesson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CASCADE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Запис учня без заняття не має сенсу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lesson_student.student_id → student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RESTRICT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Учень з історією занять не видаляється, лише деактивується (active = false)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attendance(lesson_id, student_id) → lesson_student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CASCADE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Відмітка залежить від запису; видалення помилково створеного заняття видаляє і відмітки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attendance.subscription_id → subscription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RESTRICT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Абонемент, з якого списано заняття, – фінансовий документ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subscription.student_id → student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RESTRICT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Абонементи – фінансова історія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subscription.course_id → course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RESTRICT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Те саме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tariff.course_id → course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CASCADE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Тарифи не існують без курсу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work(lesson_id, student_id) → lesson_student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CASCADE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Робота прив'язана до запису на заняття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work.printer_id / filament_id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SET NULL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Списання принтера чи пластику не повинно видаляти роботи учнів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parent_student.* → parent, student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CASCADE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Рядок зв'язку без однієї зі сторін не має сенсу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parent_credential.parent_id → parent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CASCADE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Пароль існує лише разом із кабінетом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student_comment.student_id → student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CASCADE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Коментарі – частина картки учня</w:t>
            </w:r>
          </w:p>
        </w:tc>
      </w:tr>
      <w:tr>
        <w:trPr/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*.created_by / marked_by / purchased_by / printed_by / author_id / updated_by → employee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SET NULL</w:t>
            </w:r>
          </w:p>
        </w:tc>
        <w:tc>
          <w:tcPr>
            <w:tcW w:w="3118" w:type="dxa"/>
            <w:tcBorders/>
          </w:tcPr>
          <w:p>
            <w:pPr>
              <w:pStyle w:val="Normal"/>
              <w:widowControl/>
              <w:spacing w:lineRule="auto" w:line="240"/>
              <w:ind w:hanging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Службова інформація «хто вніс запис»; сам запис має зберегтися</w:t>
            </w:r>
          </w:p>
        </w:tc>
      </w:tr>
    </w:tbl>
    <w:p>
      <w:pPr>
        <w:pStyle w:val="Normal"/>
        <w:ind w:hanging="0"/>
        <w:rPr/>
      </w:pPr>
      <w:r>
        <w:rPr/>
      </w:r>
    </w:p>
    <w:p>
      <w:pPr>
        <w:pStyle w:val="Normal"/>
        <w:rPr/>
      </w:pPr>
      <w:r>
        <w:rPr>
          <w:b w:val="false"/>
          <w:i w:val="false"/>
        </w:rPr>
        <w:t xml:space="preserve">Відмінність від робочого проєкту: у Supabase-схемі для </w:t>
      </w:r>
      <w:r>
        <w:rPr>
          <w:rFonts w:ascii="Courier New" w:hAnsi="Courier New"/>
          <w:i w:val="false"/>
          <w:sz w:val="24"/>
        </w:rPr>
        <w:t>subscriptions.student_​id</w:t>
      </w:r>
      <w:r>
        <w:rPr>
          <w:b w:val="false"/>
          <w:i w:val="false"/>
        </w:rPr>
        <w:t xml:space="preserve"> і </w:t>
      </w:r>
      <w:r>
        <w:rPr>
          <w:rFonts w:ascii="Courier New" w:hAnsi="Courier New"/>
          <w:i w:val="false"/>
          <w:sz w:val="24"/>
        </w:rPr>
        <w:t>lesson_​attendance.student_​id</w:t>
      </w:r>
      <w:r>
        <w:rPr>
          <w:b w:val="false"/>
          <w:i w:val="false"/>
        </w:rPr>
        <w:t xml:space="preserve"> встановлено </w:t>
      </w:r>
      <w:r>
        <w:rPr>
          <w:rFonts w:ascii="Courier New" w:hAnsi="Courier New"/>
          <w:i w:val="false"/>
          <w:sz w:val="24"/>
        </w:rPr>
        <w:t>CASCADE</w:t>
      </w:r>
      <w:r>
        <w:rPr>
          <w:b w:val="false"/>
          <w:i w:val="false"/>
        </w:rPr>
        <w:t xml:space="preserve">. У навчальній моделі обрано </w:t>
      </w:r>
      <w:r>
        <w:rPr>
          <w:rFonts w:ascii="Courier New" w:hAnsi="Courier New"/>
          <w:i w:val="false"/>
          <w:sz w:val="24"/>
        </w:rPr>
        <w:t>RESTRICT</w:t>
      </w:r>
      <w:r>
        <w:rPr>
          <w:b w:val="false"/>
          <w:i w:val="false"/>
        </w:rPr>
        <w:t xml:space="preserve"> + м'яке видалення (</w:t>
      </w:r>
      <w:r>
        <w:rPr>
          <w:rFonts w:ascii="Courier New" w:hAnsi="Courier New"/>
          <w:i w:val="false"/>
          <w:sz w:val="24"/>
        </w:rPr>
        <w:t>student.active</w:t>
      </w:r>
      <w:r>
        <w:rPr>
          <w:b w:val="false"/>
          <w:i w:val="false"/>
        </w:rPr>
        <w:t>), як рекомендовано для фінансово-облікових документів.</w:t>
      </w:r>
    </w:p>
    <w:p>
      <w:pPr>
        <w:pStyle w:val="Heading2"/>
        <w:rPr/>
      </w:pPr>
      <w:bookmarkStart w:id="14" w:name="__RefHeading___Toc5318_3364815063"/>
      <w:bookmarkEnd w:id="14"/>
      <w:r>
        <w:rPr/>
        <w:t>2.7 DDL-скрипт</w:t>
      </w:r>
    </w:p>
    <w:p>
      <w:pPr>
        <w:pStyle w:val="Normal"/>
        <w:rPr/>
      </w:pPr>
      <w:r>
        <w:rPr>
          <w:b w:val="false"/>
          <w:i w:val="false"/>
        </w:rPr>
        <w:t>Таблиці створюються в порядку залежностей: спочатку довідники та «батьківські» таблиці (employee, course, parent, student), потім ті, що на них посилаються, асоціативні таблиці – після обох сторін зв'язку. Фрагмент скрипту для центральних таблиць наведено нижче; повний скрипт – у додатку А.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>CREATE TABLE lesson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lesson_id        UUID  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course_id        SMALLINT      NOT NULL REFERENCES course(course_id)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</w:t>
      </w:r>
      <w:r>
        <w:rPr>
          <w:rFonts w:eastAsia="Courier New" w:ascii="Courier New" w:hAnsi="Courier New"/>
          <w:sz w:val="17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teacher_id       UUID          NOT NULL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</w:t>
      </w:r>
      <w:r>
        <w:rPr>
          <w:rFonts w:eastAsia="Courier New" w:ascii="Courier New" w:hAnsi="Courier New"/>
          <w:sz w:val="17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substitute_id    UUID         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</w:t>
      </w:r>
      <w:r>
        <w:rPr>
          <w:rFonts w:eastAsia="Courier New" w:ascii="Courier New" w:hAnsi="Courier New"/>
          <w:sz w:val="17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series_id        UUID,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lesson_date      DATE        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start_time       TIME,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duration_minutes SMALLINT      NOT NULL DEFAULT 60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</w:t>
      </w:r>
      <w:r>
        <w:rPr>
          <w:rFonts w:eastAsia="Courier New" w:ascii="Courier New" w:hAnsi="Courier New"/>
          <w:sz w:val="17"/>
        </w:rPr>
        <w:t>CHECK (duration_minutes BETWEEN 15 AND 240),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format           VARCHAR(20)   NOT NULL DEFAULT 'group'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</w:t>
      </w:r>
      <w:r>
        <w:rPr>
          <w:rFonts w:eastAsia="Courier New" w:ascii="Courier New" w:hAnsi="Courier New"/>
          <w:sz w:val="17"/>
        </w:rPr>
        <w:t>CHECK (format IN ('group', 'individual',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                  </w:t>
      </w:r>
      <w:r>
        <w:rPr>
          <w:rFonts w:eastAsia="Courier New" w:ascii="Courier New" w:hAnsi="Courier New"/>
          <w:sz w:val="17"/>
        </w:rPr>
        <w:t>'individual_online', 'group_online')),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room             VARCHAR(30)   CHECK (room IN ('Клас AI', 'Клас VR',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                              </w:t>
      </w:r>
      <w:r>
        <w:rPr>
          <w:rFonts w:eastAsia="Courier New" w:ascii="Courier New" w:hAnsi="Courier New"/>
          <w:sz w:val="17"/>
        </w:rPr>
        <w:t>'Комп''ютерний клас', 'Клас 3D')),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theme            VARCHAR(200)  NOT NULL DEFAULT '',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extra_service    BOOLEAN 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print_default    BOOLEAN 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completed        BOOLEAN 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payroll_amount   NUMERIC(10,2) NOT NULL DEFAULT 0 CHECK (payroll_amount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price_amount     NUMERIC(10,2) NOT NULL DEFAULT 0 CHECK (price_amount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CONSTRAINT lesson_substitute_chk CHECK (substitute_id IS NULL OR substitute_id &lt;&gt; teacher_id)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>CREATE TABLE lesson_student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lesson_id   UUID NOT NULL REFERENCES lesson(lesson_id)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</w:t>
      </w:r>
      <w:r>
        <w:rPr>
          <w:rFonts w:eastAsia="Courier New" w:ascii="Courier New" w:hAnsi="Courier New"/>
          <w:sz w:val="17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student_id  UUID NOT NULL REFERENCES student(student_id)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</w:t>
      </w:r>
      <w:r>
        <w:rPr>
          <w:rFonts w:eastAsia="Courier New" w:ascii="Courier New" w:hAnsi="Courier New"/>
          <w:sz w:val="17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PRIMARY KEY (lesson_id, 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>CREATE TABLE attendance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attendance_id    UUID  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lesson_id        UUID        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student_id       UUID        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status           VARCHAR(10)   NOT NULL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</w:t>
      </w:r>
      <w:r>
        <w:rPr>
          <w:rFonts w:eastAsia="Courier New" w:ascii="Courier New" w:hAnsi="Courier New"/>
          <w:sz w:val="17"/>
        </w:rPr>
        <w:t>CHECK (status IN ('present', 'absent', 'excused')),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payment_method   VARCHAR(15)   CHECK (payment_method IN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              </w:t>
      </w:r>
      <w:r>
        <w:rPr>
          <w:rFonts w:eastAsia="Courier New" w:ascii="Courier New" w:hAnsi="Courier New"/>
          <w:sz w:val="17"/>
        </w:rPr>
        <w:t>('card', 'cash', 'subscription', 'certificate')),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amount           NUMERIC(10,2) NOT NULL DEFAULT 0 CHECK (amount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discount_percent NUMERIC(5,2)  NOT NULL DEFAULT 0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</w:t>
      </w:r>
      <w:r>
        <w:rPr>
          <w:rFonts w:eastAsia="Courier New" w:ascii="Courier New" w:hAnsi="Courier New"/>
          <w:sz w:val="17"/>
        </w:rPr>
        <w:t>CHECK (discount_percent BETWEEN 0 AND 100),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subscription_id  UUID          REFERENCES subscription(subscription_id)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</w:t>
      </w:r>
      <w:r>
        <w:rPr>
          <w:rFonts w:eastAsia="Courier New" w:ascii="Courier New" w:hAnsi="Courier New"/>
          <w:sz w:val="17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print_enabled    BOOLEAN 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print_price      NUMERIC(10,2) CHECK (print_price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marked_by        UUID         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             </w:t>
      </w:r>
      <w:r>
        <w:rPr>
          <w:rFonts w:eastAsia="Courier New" w:ascii="Courier New" w:hAnsi="Courier New"/>
          <w:sz w:val="17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marked_at        TIMESTAMPTZ   NOT NULL DEFAULT now(),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UNIQUE (lesson_id, student_id),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FOREIGN KEY (lesson_id, 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</w:t>
      </w:r>
      <w:r>
        <w:rPr>
          <w:rFonts w:eastAsia="Courier New" w:ascii="Courier New" w:hAnsi="Courier New"/>
          <w:sz w:val="17"/>
        </w:rPr>
        <w:t>REFERENCES lesson_student(lesson_id, 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    </w:t>
      </w:r>
      <w:r>
        <w:rPr>
          <w:rFonts w:eastAsia="Courier New" w:ascii="Courier New" w:hAnsi="Courier New"/>
          <w:sz w:val="17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-- оплата можлива лише для присутнього учня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CONSTRAINT attendance_payment_only_present_chk CHECK (status = 'present' OR (payment_method IS NULL AND amount = 0)),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-- посилання на абонемент — лише при оплаті абонементом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 xml:space="preserve">    </w:t>
      </w:r>
      <w:r>
        <w:rPr>
          <w:rFonts w:eastAsia="Courier New" w:ascii="Courier New" w:hAnsi="Courier New"/>
          <w:sz w:val="17"/>
        </w:rPr>
        <w:t>CONSTRAINT attendance_subscription_payment_chk CHECK (subscription_id IS NULL OR payment_method = 'subscription')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7"/>
        </w:rPr>
        <w:t>);</w:t>
      </w:r>
    </w:p>
    <w:p>
      <w:pPr>
        <w:pStyle w:val="Heading2"/>
        <w:rPr/>
      </w:pPr>
      <w:bookmarkStart w:id="15" w:name="__RefHeading___Toc5320_3364815063"/>
      <w:bookmarkEnd w:id="15"/>
      <w:r>
        <w:rPr/>
        <w:t>2.8 Реалізація бази даних у СУБД</w:t>
      </w:r>
    </w:p>
    <w:p>
      <w:pPr>
        <w:pStyle w:val="Normal"/>
        <w:rPr/>
      </w:pPr>
      <w:r>
        <w:rPr>
          <w:b w:val="false"/>
          <w:i w:val="false"/>
        </w:rPr>
        <w:t xml:space="preserve">Скрипти виконано в PostgreSQL 16.15. Результати показано на скриншотах консолі </w:t>
      </w:r>
      <w:r>
        <w:rPr>
          <w:rFonts w:ascii="Courier New" w:hAnsi="Courier New"/>
          <w:i w:val="false"/>
          <w:sz w:val="24"/>
        </w:rPr>
        <w:t>psql</w:t>
      </w:r>
      <w:r>
        <w:rPr>
          <w:b w:val="false"/>
          <w:i w:val="false"/>
        </w:rPr>
        <w:t xml:space="preserve"> (рис. 2.2–2.11).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3060065" cy="6243955"/>
            <wp:effectExtent l="0" t="0" r="0" b="0"/>
            <wp:docPr id="4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065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2.2 – Виконання DDL-скрипту та завантаження тестових даних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939790" cy="2707005"/>
            <wp:effectExtent l="0" t="0" r="0" b="0"/>
            <wp:docPr id="5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2.3 – Перелік таблиць схеми stemik: кількість рядків, стовпців і опис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939790" cy="2682875"/>
            <wp:effectExtent l="0" t="0" r="0" b="0"/>
            <wp:docPr id="6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2.4 – Структура таблиці lesson (\d lesson): стовпці, типи, NOT NULL, DEFAULT, індекси, обмеження і FK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939790" cy="2223770"/>
            <wp:effectExtent l="0" t="0" r="0" b="0"/>
            <wp:docPr id="7" name="Picture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2.5 – Структура таблиці attendance: складений FK на lesson_student та CHECK-обмеження бізнес-правил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939790" cy="5296535"/>
            <wp:effectExtent l="0" t="0" r="0" b="0"/>
            <wp:docPr id="8" name="Pictur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29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2.6 – Усі зовнішні ключі схеми з правилами ON DELETE / ON UPDATE (з системного каталогу pg_constraint)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939790" cy="2725420"/>
            <wp:effectExtent l="0" t="0" r="0" b="0"/>
            <wp:docPr id="9" name="Pictur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2.7 – CHECK-обмеження таблиць lesson, attendance, work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400040" cy="4301490"/>
            <wp:effectExtent l="0" t="0" r="0" b="0"/>
            <wp:docPr id="10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3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2.8 – Дані довідників: співробітники, курси, тарифи курсу «3D Tinkercad FIRST»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939790" cy="3757930"/>
            <wp:effectExtent l="0" t="0" r="0" b="0"/>
            <wp:docPr id="11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2.9 – Заняття з викладачами й заміною та журнал відвідувань з оплатами і залишком абонемента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939790" cy="4942205"/>
            <wp:effectExtent l="0" t="0" r="0" b="0"/>
            <wp:docPr id="12" name="Picture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2.10 – Зв'язок M:N батьки–діти з ознакою наявності пароля (1:1) та роботи учнів з даними 3D-друку</w:t>
      </w:r>
    </w:p>
    <w:p>
      <w:pPr>
        <w:pStyle w:val="Normal"/>
        <w:rPr/>
      </w:pPr>
      <w:r>
        <w:rPr>
          <w:b w:val="false"/>
          <w:i w:val="false"/>
        </w:rPr>
        <w:t xml:space="preserve">Для перевірки обмежень цілісності виконано скрипт </w:t>
      </w:r>
      <w:r>
        <w:rPr>
          <w:rFonts w:ascii="Courier New" w:hAnsi="Courier New"/>
          <w:i w:val="false"/>
          <w:sz w:val="24"/>
        </w:rPr>
        <w:t>03_​constraint_​tests.sql</w:t>
      </w:r>
      <w:r>
        <w:rPr>
          <w:b w:val="false"/>
          <w:i w:val="false"/>
        </w:rPr>
        <w:t xml:space="preserve"> (рис. 2.11): команди 1–7 навмисно порушують правила і відхиляються СУБД з назвою порушеного обмеження; тести 8–10 у транзакціях з </w:t>
      </w:r>
      <w:r>
        <w:rPr>
          <w:rFonts w:ascii="Courier New" w:hAnsi="Courier New"/>
          <w:i w:val="false"/>
          <w:sz w:val="24"/>
        </w:rPr>
        <w:t>ROLLBACK</w:t>
      </w:r>
      <w:r>
        <w:rPr>
          <w:b w:val="false"/>
          <w:i w:val="false"/>
        </w:rPr>
        <w:t xml:space="preserve"> демонструють </w:t>
      </w:r>
      <w:r>
        <w:rPr>
          <w:rFonts w:ascii="Courier New" w:hAnsi="Courier New"/>
          <w:i w:val="false"/>
          <w:sz w:val="24"/>
        </w:rPr>
        <w:t>ON DELETE CASCADE</w:t>
      </w:r>
      <w:r>
        <w:rPr>
          <w:b w:val="false"/>
          <w:i w:val="false"/>
        </w:rPr>
        <w:t xml:space="preserve"> (видалення заняття забрало 3 записи, 3 відмітки й 3 роботи), </w:t>
      </w:r>
      <w:r>
        <w:rPr>
          <w:rFonts w:ascii="Courier New" w:hAnsi="Courier New"/>
          <w:i w:val="false"/>
          <w:sz w:val="24"/>
        </w:rPr>
        <w:t>ON DELETE SET NULL</w:t>
      </w:r>
      <w:r>
        <w:rPr>
          <w:b w:val="false"/>
          <w:i w:val="false"/>
        </w:rPr>
        <w:t xml:space="preserve"> (робота зберіглась без принтера) і значення </w:t>
      </w:r>
      <w:r>
        <w:rPr>
          <w:rFonts w:ascii="Courier New" w:hAnsi="Courier New"/>
          <w:i w:val="false"/>
          <w:sz w:val="24"/>
        </w:rPr>
        <w:t>DEFAULT</w:t>
      </w:r>
      <w:r>
        <w:rPr>
          <w:b w:val="false"/>
          <w:i w:val="false"/>
        </w:rPr>
        <w:t>.</w:t>
      </w:r>
    </w:p>
    <w:p>
      <w:pPr>
        <w:pStyle w:val="Normal"/>
        <w:keepNext w:val="true"/>
        <w:spacing w:before="120" w:after="0"/>
        <w:ind w:hanging="0"/>
        <w:jc w:val="center"/>
        <w:rPr/>
      </w:pPr>
      <w:r>
        <w:rPr/>
        <w:drawing>
          <wp:inline distT="0" distB="0" distL="0" distR="0">
            <wp:extent cx="5939790" cy="4197350"/>
            <wp:effectExtent l="0" t="0" r="0" b="0"/>
            <wp:docPr id="13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20"/>
        <w:ind w:hanging="0"/>
        <w:jc w:val="center"/>
        <w:rPr/>
      </w:pPr>
      <w:r>
        <w:rPr>
          <w:b w:val="false"/>
          <w:i w:val="false"/>
        </w:rPr>
        <w:t>Рисунок 2.11 – Перевірка обмежень CHECK, UNIQUE, FOREIGN KEY та каскадних дій</w:t>
      </w:r>
    </w:p>
    <w:p>
      <w:pPr>
        <w:pStyle w:val="Heading2"/>
        <w:rPr/>
      </w:pPr>
      <w:bookmarkStart w:id="16" w:name="__RefHeading___Toc5322_3364815063"/>
      <w:bookmarkEnd w:id="16"/>
      <w:r>
        <w:rPr/>
        <w:t>Висновки до лабораторної роботи № 2</w:t>
      </w:r>
    </w:p>
    <w:p>
      <w:pPr>
        <w:pStyle w:val="Normal"/>
        <w:rPr/>
      </w:pPr>
      <w:r>
        <w:rPr>
          <w:b w:val="false"/>
          <w:i w:val="false"/>
        </w:rPr>
        <w:t xml:space="preserve">На основі ER-моделі з лабораторної роботи № 1 побудовано фізичну модель бази даних STEM-студії в СУБД PostgreSQL 16: 16 таблиць, 23 зовнішні ключі, 2 асоціативні таблиці для зв'язків M:N та 3 зв'язки 1:1. Для кожного атрибута обґрунтовано тип даних (точний </w:t>
      </w:r>
      <w:r>
        <w:rPr>
          <w:rFonts w:ascii="Courier New" w:hAnsi="Courier New"/>
          <w:i w:val="false"/>
          <w:sz w:val="24"/>
        </w:rPr>
        <w:t>NUMERIC</w:t>
      </w:r>
      <w:r>
        <w:rPr>
          <w:b w:val="false"/>
          <w:i w:val="false"/>
        </w:rPr>
        <w:t xml:space="preserve"> для грошей, </w:t>
      </w:r>
      <w:r>
        <w:rPr>
          <w:rFonts w:ascii="Courier New" w:hAnsi="Courier New"/>
          <w:i w:val="false"/>
          <w:sz w:val="24"/>
        </w:rPr>
        <w:t>UUID</w:t>
      </w:r>
      <w:r>
        <w:rPr>
          <w:b w:val="false"/>
          <w:i w:val="false"/>
        </w:rPr>
        <w:t xml:space="preserve"> для даних, що створюються в офлайн-режимі, компактні </w:t>
      </w:r>
      <w:r>
        <w:rPr>
          <w:rFonts w:ascii="Courier New" w:hAnsi="Courier New"/>
          <w:i w:val="false"/>
          <w:sz w:val="24"/>
        </w:rPr>
        <w:t>SMALLINT</w:t>
      </w:r>
      <w:r>
        <w:rPr>
          <w:b w:val="false"/>
          <w:i w:val="false"/>
        </w:rPr>
        <w:t xml:space="preserve"> для довідників), визначено сурогатні первинні ключі та природні ключі як </w:t>
      </w:r>
      <w:r>
        <w:rPr>
          <w:rFonts w:ascii="Courier New" w:hAnsi="Courier New"/>
          <w:i w:val="false"/>
          <w:sz w:val="24"/>
        </w:rPr>
        <w:t>UNIQUE</w:t>
      </w:r>
      <w:r>
        <w:rPr>
          <w:b w:val="false"/>
          <w:i w:val="false"/>
        </w:rPr>
        <w:t xml:space="preserve">. Встановлено обмеження </w:t>
      </w:r>
      <w:r>
        <w:rPr>
          <w:rFonts w:ascii="Courier New" w:hAnsi="Courier New"/>
          <w:i w:val="false"/>
          <w:sz w:val="24"/>
        </w:rPr>
        <w:t>NOT NULL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UNIQUE</w:t>
      </w:r>
      <w:r>
        <w:rPr>
          <w:b w:val="false"/>
          <w:i w:val="false"/>
        </w:rPr>
        <w:t xml:space="preserve">, </w:t>
      </w:r>
      <w:r>
        <w:rPr>
          <w:rFonts w:ascii="Courier New" w:hAnsi="Courier New"/>
          <w:i w:val="false"/>
          <w:sz w:val="24"/>
        </w:rPr>
        <w:t>CHECK</w:t>
      </w:r>
      <w:r>
        <w:rPr>
          <w:b w:val="false"/>
          <w:i w:val="false"/>
        </w:rPr>
        <w:t xml:space="preserve"> (у тому числі міжстовпцеві, що реалізують бізнес-правила оплати) та </w:t>
      </w:r>
      <w:r>
        <w:rPr>
          <w:rFonts w:ascii="Courier New" w:hAnsi="Courier New"/>
          <w:i w:val="false"/>
          <w:sz w:val="24"/>
        </w:rPr>
        <w:t>DEFAULT</w:t>
      </w:r>
      <w:r>
        <w:rPr>
          <w:b w:val="false"/>
          <w:i w:val="false"/>
        </w:rPr>
        <w:t xml:space="preserve">, а для кожного FK – обґрунтоване правило каскадної дії. DDL-скрипт виконано, базу заповнено тестовими даними, коректність обмежень і каскадних дій підтверджено тестовим скриптом. Порівняно з робочою схемою проєкту нова модель усуває масив </w:t>
      </w:r>
      <w:r>
        <w:rPr>
          <w:rFonts w:ascii="Courier New" w:hAnsi="Courier New"/>
          <w:i w:val="false"/>
          <w:sz w:val="24"/>
        </w:rPr>
        <w:t>student_​ids</w:t>
      </w:r>
      <w:r>
        <w:rPr>
          <w:b w:val="false"/>
          <w:i w:val="false"/>
        </w:rPr>
        <w:t>, широку таблицю тарифів і дубльовані атрибути, тому може слугувати планом рефакторингу продуктивної бази.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20"/>
        <w:rPr/>
      </w:pPr>
      <w:bookmarkStart w:id="17" w:name="__RefHeading___Toc5324_3364815063"/>
      <w:bookmarkEnd w:id="17"/>
      <w:r>
        <w:rPr/>
        <w:t>ДОДАТОК А. Повний DDL-скрипт фізичної схеми</w:t>
      </w:r>
    </w:p>
    <w:p>
      <w:pPr>
        <w:pStyle w:val="Normal"/>
        <w:ind w:hanging="0"/>
        <w:rPr/>
      </w:pPr>
      <w:r>
        <w:rPr>
          <w:b w:val="false"/>
          <w:i w:val="false"/>
        </w:rPr>
        <w:t xml:space="preserve">Файл </w:t>
      </w:r>
      <w:r>
        <w:rPr>
          <w:rFonts w:ascii="Courier New" w:hAnsi="Courier New"/>
          <w:i w:val="false"/>
          <w:sz w:val="24"/>
        </w:rPr>
        <w:t>docs/db-labs/sql/01_​schema.sql</w:t>
      </w:r>
      <w:r>
        <w:rPr>
          <w:b w:val="false"/>
          <w:i w:val="false"/>
        </w:rPr>
        <w:t>.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=====================================================================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Лабораторна робота №2. Фізична модель БД «STEM-студія "Стемік"»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СУБД: PostgreSQL 16 (у робочому проєкті — PostgreSQL у Supabase)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Порядок створення: спочатку довідники та «батьківські» таблиці,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потім таблиці з зовнішніми ключами, асоціативні таблиці — останніми.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Скрипт ідемпотентний: перед створенням видаляє схему stemik цілком.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=====================================================================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DROP SCHEMA IF EXISTS stemik CASCADE;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SCHEMA stemik;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SET search_path TO stemik;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-- 1. Співробітник (у проєкті — public.profiles)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employee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employee_id  UUID 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email        VARCHAR(255) NOT NULL UNIQUE,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last_name    VARCHAR(50)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first_name   VARCHAR(50)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role         VARCHAR(20)  NOT NULL DEFAULT 'teacher'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</w:t>
      </w:r>
      <w:r>
        <w:rPr>
          <w:rFonts w:eastAsia="Courier New" w:ascii="Courier New" w:hAnsi="Courier New"/>
          <w:sz w:val="16"/>
        </w:rPr>
        <w:t>CHECK (role IN ('teacher', 'admin', 'superadmin')),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active       BOOLEAN      NOT NULL DEFAULT TRUE,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photo_url    TEXT,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created_at   TIMESTAMPTZ  NOT NULL DEFAULT now()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-- 2. Курс (напрямок навчання; у проєкті — текстове поле course)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course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course_id          SMALLINT GENERATED ALWAYS AS IDENTITY PRIMARY KEY,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name               VARCHAR(60)   NOT NULL UNIQUE,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direction          VARCHAR(10)   NOT NULL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</w:t>
      </w:r>
      <w:r>
        <w:rPr>
          <w:rFonts w:eastAsia="Courier New" w:ascii="Courier New" w:hAnsi="Courier New"/>
          <w:sz w:val="16"/>
        </w:rPr>
        <w:t>CHECK (direction IN ('3D', 'VR', 'ROBO')),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age_min            SMALLINT      NOT NULL CHECK (age_min BETWEEN 4 AND 18),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age_max            SMALLINT      NOT NULL CHECK (age_max BETWEEN 4 AND 18),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online_print_price NUMERIC(10,2) CHECK (online_print_price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active             BOOLEAN       NOT NULL DEFAULT TRUE,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CONSTRAINT course_age_range_chk CHECK (age_min &lt;= age_max)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-- 3. Тариф (рядок «ЗП / ЦІНА» для пари курс × формат;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   у проєкті — широка таблиця rate_cards із 30+ стовпцями)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tariff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tariff_id          INT GENERATED ALWAYS AS IDENTITY PRIMARY KEY,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course_id          SMALLINT      NOT NULL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</w:t>
      </w:r>
      <w:r>
        <w:rPr>
          <w:rFonts w:eastAsia="Courier New" w:ascii="Courier New" w:hAnsi="Courier New"/>
          <w:sz w:val="16"/>
        </w:rPr>
        <w:t>REFERENCES course(course_id)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</w:t>
      </w:r>
      <w:r>
        <w:rPr>
          <w:rFonts w:eastAsia="Courier New" w:ascii="Courier New" w:hAnsi="Courier New"/>
          <w:sz w:val="16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tariff_type        VARCHAR(20)   NOT NULL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</w:t>
      </w:r>
      <w:r>
        <w:rPr>
          <w:rFonts w:eastAsia="Courier New" w:ascii="Courier New" w:hAnsi="Courier New"/>
          <w:sz w:val="16"/>
        </w:rPr>
        <w:t>CHECK (tariff_type IN ('group_1', 'group_2_6', 'individual',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                       </w:t>
      </w:r>
      <w:r>
        <w:rPr>
          <w:rFonts w:eastAsia="Courier New" w:ascii="Courier New" w:hAnsi="Courier New"/>
          <w:sz w:val="16"/>
        </w:rPr>
        <w:t>'individual_online', 'group_online',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                       </w:t>
      </w:r>
      <w:r>
        <w:rPr>
          <w:rFonts w:eastAsia="Courier New" w:ascii="Courier New" w:hAnsi="Courier New"/>
          <w:sz w:val="16"/>
        </w:rPr>
        <w:t>'extra_service')),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teacher_pay        NUMERIC(10,2) NOT NULL DEFAULT 0 CHECK (teacher_pay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lesson_price       NUMERIC(10,2) NOT NULL DEFAULT 0 CHECK (lesson_price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subscription_price NUMERIC(10,2) CHECK (subscription_price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UNIQUE (course_id, tariff_type)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-- 4. Батьки (обліковий запис батьківського кабінету; у проєкті —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   parent_accounts)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parent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parent_id      UUID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phone          VARCHAR(15) NOT NULL UNIQUE CHECK (phone ~ '^[0-9]{10,15}$'),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last_name      VARCHAR(50),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first_name     VARCHAR(50),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active         BOOLEAN     NOT NULL DEFAULT TRUE,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last_login_at  TIMESTAMPTZ,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created_at     TIMESTAMPTZ NOT NULL DEFAULT now()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-- 4a. Облікові дані батьків — зв'язок 1:1 з parent (parent_credentials)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parent_credential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parent_id       UUID        PRIMARY KEY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</w:t>
      </w:r>
      <w:r>
        <w:rPr>
          <w:rFonts w:eastAsia="Courier New" w:ascii="Courier New" w:hAnsi="Courier New"/>
          <w:sz w:val="16"/>
        </w:rPr>
        <w:t>REFERENCES parent(parent_id)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</w:t>
      </w:r>
      <w:r>
        <w:rPr>
          <w:rFonts w:eastAsia="Courier New" w:ascii="Courier New" w:hAnsi="Courier New"/>
          <w:sz w:val="16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password_hash   TEXT      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password_set_at TIMESTAMPTZ NOT NULL DEFAULT now(),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failed_attempts SMALLINT    NOT NULL DEFAULT 0 CHECK (failed_attempts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locked_until    TIMESTAMPTZ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-- 5. Учень (students)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student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student_id  UUID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last_name   VARCHAR(50)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first_name  VARCHAR(50)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birthday    DATE        CHECK (birthday BETWEEN DATE '2005-01-01' AND CURRENT_DATE),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phone       VARCHAR(20),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notes       TEXT,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photo_url   TEXT,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active      BOOLEAN     NOT NULL DEFAULT TRUE,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created_by  UUID       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</w:t>
      </w:r>
      <w:r>
        <w:rPr>
          <w:rFonts w:eastAsia="Courier New" w:ascii="Courier New" w:hAnsi="Courier New"/>
          <w:sz w:val="16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created_at  TIMESTAMPTZ NOT NULL DEFAULT now()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-- 5a. Батьки ↔ Учень (M:N; parent_students)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parent_student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parent_id   UUID        NOT NULL REFERENCES parent(parent_id)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</w:t>
      </w:r>
      <w:r>
        <w:rPr>
          <w:rFonts w:eastAsia="Courier New" w:ascii="Courier New" w:hAnsi="Courier New"/>
          <w:sz w:val="16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student_id  UUID        NOT NULL REFERENCES student(student_id)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</w:t>
      </w:r>
      <w:r>
        <w:rPr>
          <w:rFonts w:eastAsia="Courier New" w:ascii="Courier New" w:hAnsi="Courier New"/>
          <w:sz w:val="16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relation    VARCHAR(20) NOT NULL DEFAULT 'parent'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</w:t>
      </w:r>
      <w:r>
        <w:rPr>
          <w:rFonts w:eastAsia="Courier New" w:ascii="Courier New" w:hAnsi="Courier New"/>
          <w:sz w:val="16"/>
        </w:rPr>
        <w:t>CHECK (relation IN ('mother', 'father', 'parent', 'guardian')),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created_at  TIMESTAMPTZ NOT NULL DEFAULT now(),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PRIMARY KEY (parent_id, 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-- 6. Абонемент (subscriptions) — пакет із N занять одного курсу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subscription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subscription_id   UUID  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student_id        UUID          NOT NULL REFERENCES student(student_id)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</w:t>
      </w:r>
      <w:r>
        <w:rPr>
          <w:rFonts w:eastAsia="Courier New" w:ascii="Courier New" w:hAnsi="Courier New"/>
          <w:sz w:val="16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course_id         SMALLINT      NOT NULL REFERENCES course(course_id)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</w:t>
      </w:r>
      <w:r>
        <w:rPr>
          <w:rFonts w:eastAsia="Courier New" w:ascii="Courier New" w:hAnsi="Courier New"/>
          <w:sz w:val="16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total_lessons     SMALLINT      NOT NULL DEFAULT 4 CHECK (total_lessons &gt;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remaining_lessons SMALLINT      NOT NULL DEFAULT 4,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total_price       NUMERIC(10,2) NOT NULL DEFAULT 0 CHECK (total_price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payment_method    VARCHAR(10)   CHECK (payment_method IN ('card', 'cash')),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status            VARCHAR(10)   NOT NULL DEFAULT 'active'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</w:t>
      </w:r>
      <w:r>
        <w:rPr>
          <w:rFonts w:eastAsia="Courier New" w:ascii="Courier New" w:hAnsi="Courier New"/>
          <w:sz w:val="16"/>
        </w:rPr>
        <w:t>CHECK (status IN ('active', 'completed', 'cancelled')),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purchased_at      DATE          NOT NULL DEFAULT CURRENT_DATE,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purchased_by      UUID         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</w:t>
      </w:r>
      <w:r>
        <w:rPr>
          <w:rFonts w:eastAsia="Courier New" w:ascii="Courier New" w:hAnsi="Courier New"/>
          <w:sz w:val="16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CONSTRAINT subscription_remaining_chk CHECK (remaining_lessons BETWEEN 0 AND total_lessons)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-- 7. Заняття (lessons)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lesson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lesson_id        UUID  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course_id        SMALLINT      NOT NULL REFERENCES course(course_id)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</w:t>
      </w:r>
      <w:r>
        <w:rPr>
          <w:rFonts w:eastAsia="Courier New" w:ascii="Courier New" w:hAnsi="Courier New"/>
          <w:sz w:val="16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teacher_id       UUID          NOT NULL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</w:t>
      </w:r>
      <w:r>
        <w:rPr>
          <w:rFonts w:eastAsia="Courier New" w:ascii="Courier New" w:hAnsi="Courier New"/>
          <w:sz w:val="16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substitute_id    UUID         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</w:t>
      </w:r>
      <w:r>
        <w:rPr>
          <w:rFonts w:eastAsia="Courier New" w:ascii="Courier New" w:hAnsi="Courier New"/>
          <w:sz w:val="16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series_id        UUID,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lesson_date      DATE        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start_time       TIME,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duration_minutes SMALLINT      NOT NULL DEFAULT 60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</w:t>
      </w:r>
      <w:r>
        <w:rPr>
          <w:rFonts w:eastAsia="Courier New" w:ascii="Courier New" w:hAnsi="Courier New"/>
          <w:sz w:val="16"/>
        </w:rPr>
        <w:t>CHECK (duration_minutes BETWEEN 15 AND 240),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format           VARCHAR(20)   NOT NULL DEFAULT 'group'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</w:t>
      </w:r>
      <w:r>
        <w:rPr>
          <w:rFonts w:eastAsia="Courier New" w:ascii="Courier New" w:hAnsi="Courier New"/>
          <w:sz w:val="16"/>
        </w:rPr>
        <w:t>CHECK (format IN ('group', 'individual',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                </w:t>
      </w:r>
      <w:r>
        <w:rPr>
          <w:rFonts w:eastAsia="Courier New" w:ascii="Courier New" w:hAnsi="Courier New"/>
          <w:sz w:val="16"/>
        </w:rPr>
        <w:t>'individual_online', 'group_online')),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room             VARCHAR(30)   CHECK (room IN ('Клас AI', 'Клас VR',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                            </w:t>
      </w:r>
      <w:r>
        <w:rPr>
          <w:rFonts w:eastAsia="Courier New" w:ascii="Courier New" w:hAnsi="Courier New"/>
          <w:sz w:val="16"/>
        </w:rPr>
        <w:t>'Комп''ютерний клас', 'Клас 3D')),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theme            VARCHAR(200)  NOT NULL DEFAULT '',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extra_service    BOOLEAN 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print_default    BOOLEAN 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completed        BOOLEAN 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payroll_amount   NUMERIC(10,2) NOT NULL DEFAULT 0 CHECK (payroll_amount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price_amount     NUMERIC(10,2) NOT NULL DEFAULT 0 CHECK (price_amount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CONSTRAINT lesson_substitute_chk CHECK (substitute_id IS NULL OR substitute_id &lt;&gt; teacher_id)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-- 7a. Заняття ↔ Учень — запис учня на заняття (M:N;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    у проєкті — масив lessons.student_ids, що порушує 1НФ)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lesson_student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lesson_id   UUID NOT NULL REFERENCES lesson(lesson_id)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</w:t>
      </w:r>
      <w:r>
        <w:rPr>
          <w:rFonts w:eastAsia="Courier New" w:ascii="Courier New" w:hAnsi="Courier New"/>
          <w:sz w:val="16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student_id  UUID NOT NULL REFERENCES student(student_id)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</w:t>
      </w:r>
      <w:r>
        <w:rPr>
          <w:rFonts w:eastAsia="Courier New" w:ascii="Courier New" w:hAnsi="Courier New"/>
          <w:sz w:val="16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PRIMARY KEY (lesson_id, 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-- 8. Відвідування та оплата (lesson_attendance) — 1:1 до запису на заняття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attendance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attendance_id    UUID  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lesson_id        UUID        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student_id       UUID        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status           VARCHAR(10)   NOT NULL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</w:t>
      </w:r>
      <w:r>
        <w:rPr>
          <w:rFonts w:eastAsia="Courier New" w:ascii="Courier New" w:hAnsi="Courier New"/>
          <w:sz w:val="16"/>
        </w:rPr>
        <w:t>CHECK (status IN ('present', 'absent', 'excused')),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payment_method   VARCHAR(15)   CHECK (payment_method IN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            </w:t>
      </w:r>
      <w:r>
        <w:rPr>
          <w:rFonts w:eastAsia="Courier New" w:ascii="Courier New" w:hAnsi="Courier New"/>
          <w:sz w:val="16"/>
        </w:rPr>
        <w:t>('card', 'cash', 'subscription', 'certificate')),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amount           NUMERIC(10,2) NOT NULL DEFAULT 0 CHECK (amount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discount_percent NUMERIC(5,2)  NOT NULL DEFAULT 0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</w:t>
      </w:r>
      <w:r>
        <w:rPr>
          <w:rFonts w:eastAsia="Courier New" w:ascii="Courier New" w:hAnsi="Courier New"/>
          <w:sz w:val="16"/>
        </w:rPr>
        <w:t>CHECK (discount_percent BETWEEN 0 AND 100),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subscription_id  UUID          REFERENCES subscription(subscription_id)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</w:t>
      </w:r>
      <w:r>
        <w:rPr>
          <w:rFonts w:eastAsia="Courier New" w:ascii="Courier New" w:hAnsi="Courier New"/>
          <w:sz w:val="16"/>
        </w:rPr>
        <w:t>ON DELETE RESTRICT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print_enabled    BOOLEAN 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print_price      NUMERIC(10,2) CHECK (print_price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marked_by        UUID         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</w:t>
      </w:r>
      <w:r>
        <w:rPr>
          <w:rFonts w:eastAsia="Courier New" w:ascii="Courier New" w:hAnsi="Courier New"/>
          <w:sz w:val="16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marked_at        TIMESTAMPTZ   NOT NULL DEFAULT now(),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UNIQUE (lesson_id, student_id),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FOREIGN KEY (lesson_id, 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</w:t>
      </w:r>
      <w:r>
        <w:rPr>
          <w:rFonts w:eastAsia="Courier New" w:ascii="Courier New" w:hAnsi="Courier New"/>
          <w:sz w:val="16"/>
        </w:rPr>
        <w:t>REFERENCES lesson_student(lesson_id, 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</w:t>
      </w:r>
      <w:r>
        <w:rPr>
          <w:rFonts w:eastAsia="Courier New" w:ascii="Courier New" w:hAnsi="Courier New"/>
          <w:sz w:val="16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-- оплата можлива лише для присутнього учня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CONSTRAINT attendance_payment_only_present_chk CHECK (status = 'present' OR (payment_method IS NULL AND amount = 0)),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-- посилання на абонемент — лише при оплаті абонементом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CONSTRAINT attendance_subscription_payment_chk CHECK (subscription_id IS NULL OR payment_method = 'subscription')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-- 9. Обладнання й матеріали для 3D-друку (printers, filaments)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printer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printer_id            SMALLINT GENERATED ALWAYS AS IDENTITY PRIMARY KEY,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name                  VARCHAR(60)  NOT NULL UNIQUE,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power_watts           NUMERIC(6,1) NOT NULL DEFAULT 0 CHECK (power_watts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depreciation_per_hour NUMERIC(8,2) NOT NULL DEFAULT 0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   </w:t>
      </w:r>
      <w:r>
        <w:rPr>
          <w:rFonts w:eastAsia="Courier New" w:ascii="Courier New" w:hAnsi="Courier New"/>
          <w:sz w:val="16"/>
        </w:rPr>
        <w:t>CHECK (depreciation_per_hour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active                BOOLEAN      NOT NULL DEFAULT TRUE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filament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filament_id  SMALLINT GENERATED ALWAYS AS IDENTITY PRIMARY KEY,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material     VARCHAR(20)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color        VARCHAR(30)  NOT NULL DEFAULT '',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price_per_kg NUMERIC(8,2) NOT NULL DEFAULT 0 CHECK (price_per_kg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active       BOOLEAN      NOT NULL DEFAULT TRUE,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UNIQUE (material, color)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-- 10. Робота учня (works) — фото моделі та дані про її 3D-друк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work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work_id       UUID 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lesson_id     UUID       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student_id    UUID         NOT NULL,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photo_url     TEXT,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is_trial      BOOLEAN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printed       BOOLEAN      NOT NULL DEFAULT FALSE,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printed_by    UUID        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</w:t>
      </w:r>
      <w:r>
        <w:rPr>
          <w:rFonts w:eastAsia="Courier New" w:ascii="Courier New" w:hAnsi="Courier New"/>
          <w:sz w:val="16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printed_at    TIMESTAMPTZ,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printer_id    SMALLINT     REFERENCES printer(printer_id)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</w:t>
      </w:r>
      <w:r>
        <w:rPr>
          <w:rFonts w:eastAsia="Courier New" w:ascii="Courier New" w:hAnsi="Courier New"/>
          <w:sz w:val="16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filament_id   SMALLINT     REFERENCES filament(filament_id)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</w:t>
      </w:r>
      <w:r>
        <w:rPr>
          <w:rFonts w:eastAsia="Courier New" w:ascii="Courier New" w:hAnsi="Courier New"/>
          <w:sz w:val="16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weight_g      NUMERIC(7,1) CHECK (weight_g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print_minutes SMALLINT     CHECK (print_minutes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UNIQUE (lesson_id, student_id),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FOREIGN KEY (lesson_id, 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</w:t>
      </w:r>
      <w:r>
        <w:rPr>
          <w:rFonts w:eastAsia="Courier New" w:ascii="Courier New" w:hAnsi="Courier New"/>
          <w:sz w:val="16"/>
        </w:rPr>
        <w:t>REFERENCES lesson_student(lesson_id, 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</w:t>
      </w:r>
      <w:r>
        <w:rPr>
          <w:rFonts w:eastAsia="Courier New" w:ascii="Courier New" w:hAnsi="Courier New"/>
          <w:sz w:val="16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CONSTRAINT work_printed_by_chk CHECK (printed OR (printed_by IS NULL AND printed_at IS NULL))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-- 11. Коментар до учня (student_comments)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student_comment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comment_id  UUID        PRIMARY KEY DEFAULT gen_random_uuid(),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student_id  UUID        NOT NULL REFERENCES student(student_id)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</w:t>
      </w:r>
      <w:r>
        <w:rPr>
          <w:rFonts w:eastAsia="Courier New" w:ascii="Courier New" w:hAnsi="Courier New"/>
          <w:sz w:val="16"/>
        </w:rPr>
        <w:t>ON DELETE CASCADE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author_id   UUID       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</w:t>
      </w:r>
      <w:r>
        <w:rPr>
          <w:rFonts w:eastAsia="Courier New" w:ascii="Courier New" w:hAnsi="Courier New"/>
          <w:sz w:val="16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body        TEXT        NOT NULL CHECK (length(trim(body)) &gt;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created_at  TIMESTAMPTZ NOT NULL DEFAULT now()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-- 12. Налаштування студії — таблиця з рівно одним рядком (studio_settings)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TABLE studio_settings (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id                     BOOLEAN       PRIMARY KEY DEFAULT TRUE CHECK (id),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calc_start_date        DATE,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electricity_tariff     NUMERIC(6,2)  NOT NULL DEFAULT 0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    </w:t>
      </w:r>
      <w:r>
        <w:rPr>
          <w:rFonts w:eastAsia="Courier New" w:ascii="Courier New" w:hAnsi="Courier New"/>
          <w:sz w:val="16"/>
        </w:rPr>
        <w:t>CHECK (electricity_tariff &gt;= 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filament_waste_percent NUMERIC(5,2)  NOT NULL DEFAULT 0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    </w:t>
      </w:r>
      <w:r>
        <w:rPr>
          <w:rFonts w:eastAsia="Courier New" w:ascii="Courier New" w:hAnsi="Courier New"/>
          <w:sz w:val="16"/>
        </w:rPr>
        <w:t>CHECK (filament_waste_percent BETWEEN 0 AND 100),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updated_by             UUID          REFERENCES employee(employee_id)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                       </w:t>
      </w:r>
      <w:r>
        <w:rPr>
          <w:rFonts w:eastAsia="Courier New" w:ascii="Courier New" w:hAnsi="Courier New"/>
          <w:sz w:val="16"/>
        </w:rPr>
        <w:t>ON DELETE SET NULL ON UPDATE CASCADE,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   </w:t>
      </w:r>
      <w:r>
        <w:rPr>
          <w:rFonts w:eastAsia="Courier New" w:ascii="Courier New" w:hAnsi="Courier New"/>
          <w:sz w:val="16"/>
        </w:rPr>
        <w:t>updated_at             TIMESTAMPTZ   NOT NULL DEFAULT now()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Індекси на зовнішні ключі, за якими найчастіше шукає застосунок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INDEX idx_lesson_date            ON lesson(lesson_date);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INDEX idx_lesson_teacher         ON lesson(teacher_id);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INDEX idx_lesson_student_student ON lesson_student(student_id);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INDEX idx_subscription_student   ON subscription(student_id, course_id);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INDEX idx_parent_student_student ON parent_student(student_id);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CREATE INDEX idx_comment_student        ON student_comment(student_id);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 xml:space="preserve"> 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Коментарі до таблиць (відображаються у psql \dt+ та в pgAdmin)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-- ---------------------------------------------------------------------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employee          IS 'Співробітники студії: викладачі та адміністратори';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course            IS 'Курси (напрямки навчання)';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tariff            IS 'Тарифи: ЗП викладача та ціна для клієнта за курсом і форматом';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parent            IS 'Батьки — власники батьківського кабінету';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parent_credential IS 'Пароль і блокування входу до кабінету батьків (1:1)';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student           IS 'Учні студії';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parent_student    IS 'Зв''язок M:N батьки — діти';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subscription      IS 'Абонементи на пакет занять';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lesson            IS 'Заняття за розкладом';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lesson_student    IS 'Запис учня на заняття (M:N)';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attendance        IS 'Відвідування (П/Н/ВПП) та оплата заняття';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printer           IS '3D-принтери';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filament          IS 'Пластик (філамент) для 3D-друку';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work              IS 'Роботи (моделі) учнів та їх друк';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student_comment   IS 'Коментарі викладачів про учня';</w:t>
      </w:r>
    </w:p>
    <w:p>
      <w:pPr>
        <w:pStyle w:val="Normal"/>
        <w:shd w:val="clear" w:color="auto" w:fill="F3F3F3"/>
        <w:spacing w:lineRule="auto" w:line="240"/>
        <w:ind w:hanging="0"/>
        <w:jc w:val="left"/>
        <w:rPr/>
      </w:pPr>
      <w:r>
        <w:rPr>
          <w:rFonts w:eastAsia="Courier New" w:ascii="Courier New" w:hAnsi="Courier New"/>
          <w:sz w:val="16"/>
        </w:rPr>
        <w:t>COMMENT ON TABLE studio_settings   IS 'Глобальні налаштування студії (один рядок)';</w:t>
      </w:r>
    </w:p>
    <w:sectPr>
      <w:footerReference w:type="default" r:id="rId26"/>
      <w:footerReference w:type="first" r:id="rId27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18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hanging="0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36</w:t>
    </w:r>
    <w:r>
      <w:rPr/>
      <w:fldChar w:fldCharType="end"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76" w:before="0" w:after="120"/>
      <w:ind w:hanging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76" w:before="240" w:after="120"/>
      <w:ind w:firstLine="709"/>
      <w:jc w:val="left"/>
      <w:outlineLvl w:val="1"/>
    </w:pPr>
    <w:rPr>
      <w:rFonts w:ascii="Times New Roman" w:hAnsi="Times New Roman" w:eastAsia="Times New Roman" w:cs="Times New Roman"/>
      <w:b/>
      <w:bCs/>
      <w:i w:val="false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276" w:before="240" w:after="120"/>
      <w:ind w:firstLine="709"/>
      <w:jc w:val="left"/>
      <w:outlineLvl w:val="2"/>
    </w:pPr>
    <w:rPr>
      <w:rFonts w:ascii="Times New Roman" w:hAnsi="Times New Roman" w:eastAsia="Times New Roman" w:cs="Times New Roman"/>
      <w:b/>
      <w:bCs/>
      <w:i w:val="false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image" Target="media/image1.png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image" Target="media/image2.png"/><Relationship Id="rId9" Type="http://schemas.openxmlformats.org/officeDocument/2006/relationships/footer" Target="footer6.xml"/><Relationship Id="rId10" Type="http://schemas.openxmlformats.org/officeDocument/2006/relationships/footer" Target="footer7.xml"/><Relationship Id="rId11" Type="http://schemas.openxmlformats.org/officeDocument/2006/relationships/footer" Target="footer8.xml"/><Relationship Id="rId12" Type="http://schemas.openxmlformats.org/officeDocument/2006/relationships/footer" Target="footer9.xml"/><Relationship Id="rId13" Type="http://schemas.openxmlformats.org/officeDocument/2006/relationships/image" Target="media/image3.png"/><Relationship Id="rId14" Type="http://schemas.openxmlformats.org/officeDocument/2006/relationships/footer" Target="footer10.xml"/><Relationship Id="rId15" Type="http://schemas.openxmlformats.org/officeDocument/2006/relationships/footer" Target="footer11.xml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image" Target="media/image13.png"/><Relationship Id="rId26" Type="http://schemas.openxmlformats.org/officeDocument/2006/relationships/footer" Target="footer12.xml"/><Relationship Id="rId27" Type="http://schemas.openxmlformats.org/officeDocument/2006/relationships/footer" Target="footer1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<Relationship Id="rId3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2026-10-27T17:45:55Z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