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30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[unclear: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and the officiator's surname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31-119.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