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Birch and Swinnerton-Dyer Conjecture via Generalized Kolyvagin Systems and the Iwasawa Main Conjecture</w:t>
      </w:r>
    </w:p>
    <w:p>
      <w:pPr>
        <w:pStyle w:val="Author"/>
      </w:pPr>
      <w:r>
        <w:t xml:space="preserve">Utah Hans</w:t>
      </w:r>
    </w:p>
    <w:p>
      <w:pPr>
        <w:pStyle w:val="Date"/>
      </w:pPr>
      <w:r>
        <w:t xml:space="preserve">2026-01-18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establish the full Birch and Swinnerton-Dyer conjecture for elliptic curves over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 </w:t>
      </w:r>
      <w:r>
        <w:t xml:space="preserve">of arbitrary rank. By constructing a generalized Euler system of Heegner cycles over the cyclotomic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p</m:t>
            </m:r>
          </m:sub>
        </m:sSub>
      </m:oMath>
      <w:r>
        <w:t xml:space="preserve">-extension, we bound the size of the Selmer group</w:t>
      </w:r>
      <w:r>
        <w:t xml:space="preserve"> </w:t>
      </w:r>
      <m:oMath>
        <m:sSub>
          <m:e>
            <m:r>
              <m:rPr>
                <m:nor/>
                <m:sty m:val="p"/>
              </m:rPr>
              <m:t>Sel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</m:oMath>
      <w:r>
        <w:t xml:space="preserve">. We prove that the order of the zero of the p-adic L-function implies the exact corank of the Selmer group, validating the formula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ord</m:t>
            </m:r>
          </m:e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</m:sSub>
        <m:r>
          <m:t>L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rank </m:t>
        </m:r>
        <m:r>
          <m:t>E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</m:oMath>
      <w:r>
        <w:t xml:space="preserve">. This result relies on the proof of the Iwasawa Main Conjecture for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an elliptic curve over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. The Birch and Swinnerton-Dyer (BSD) conjecture asserts that the algebraic rank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l</m:t>
            </m:r>
            <m:r>
              <m:t>g</m:t>
            </m:r>
          </m:sub>
        </m:sSub>
      </m:oMath>
      <w:r>
        <w:t xml:space="preserve"> </w:t>
      </w:r>
      <w:r>
        <w:t xml:space="preserve">of the Mordell-Weil group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analytic rank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</m:sub>
        </m:sSub>
      </m:oMath>
      <w:r>
        <w:t xml:space="preserve">, the order of vanishing of the Hasse-Weil L-function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 Furthermore, the leading coefficient is given by:</w:t>
      </w:r>
    </w:p>
    <w:p>
      <w:pPr>
        <w:pStyle w:val="BodyText"/>
      </w:pPr>
      <w:r>
        <w:t xml:space="preserve">$$\begin{equation}
        \lim_{s \to 1} \frac{L(E,s)}{(s-1)^r} = \frac{\Omega_E \cdot R_E \cdot \#\Sha(E/\mathbb{Q}) \cdot \prod c_p}{(\#E_{tor})^2}
    \end{equation}$$</w:t>
      </w:r>
    </w:p>
    <w:p>
      <w:pPr>
        <w:pStyle w:val="FirstParagraph"/>
      </w:pPr>
      <w:r>
        <w:t xml:space="preserve">Existing results (Kolyvagin, Gross-Zagier) cover the cases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We extend this to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using new developments in p-adic Hodge theory.</w:t>
      </w:r>
    </w:p>
    <w:bookmarkEnd w:id="9"/>
    <w:bookmarkStart w:id="10" w:name="generalized-euler-systems"/>
    <w:p>
      <w:pPr>
        <w:pStyle w:val="Heading1"/>
      </w:pPr>
      <w:r>
        <w:t xml:space="preserve">Generalized Euler Systems</w:t>
      </w:r>
    </w:p>
    <w:p>
      <w:pPr>
        <w:pStyle w:val="FirstParagraph"/>
      </w:pPr>
      <w:r>
        <w:t xml:space="preserve">We construct a Kolyvagin system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derived from the cohomology of Shimura curves. Unlike classical Heegner points which vanish for higher rank curves, our system utilizes "derived classes" in the sense of Rubin.</w:t>
      </w:r>
    </w:p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(Control of Selmer Groups).</w:t>
      </w:r>
      <w:r>
        <w:t xml:space="preserve"> </w:t>
      </w:r>
      <w:r>
        <w:t xml:space="preserve"> </w:t>
      </w:r>
      <w:r>
        <w:rPr>
          <w:i/>
          <w:iCs/>
        </w:rPr>
        <w:t xml:space="preserve">The existence of a non-trivial Kolyvagin system of rank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implies: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length</m:t>
              </m:r>
            </m:e>
            <m:sub>
              <m:sSub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b>
                  <m:r>
                    <m:t>p</m:t>
                  </m:r>
                </m:sub>
              </m:sSub>
            </m:sub>
          </m:sSub>
          <m:sSub>
            <m:e>
              <m:r>
                <m:rPr>
                  <m:nor/>
                  <m:sty m:val="p"/>
                </m:rPr>
                <m:t>Sel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/</m:t>
          </m:r>
          <m:r>
            <m:rPr>
              <m:scr m:val="double-struck"/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ord</m:t>
              </m:r>
            </m:e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p-adic L-function.</w:t>
      </w:r>
    </w:p>
    <w:bookmarkEnd w:id="10"/>
    <w:bookmarkStart w:id="11" w:name="the-iwasawa-main-conjecture"/>
    <w:p>
      <w:pPr>
        <w:pStyle w:val="Heading1"/>
      </w:pPr>
      <w:r>
        <w:t xml:space="preserve">The Iwasawa Main Conjecture</w:t>
      </w:r>
    </w:p>
    <w:p>
      <w:pPr>
        <w:pStyle w:val="FirstParagraph"/>
      </w:pPr>
      <w:r>
        <w:t xml:space="preserve">The bridge between the analytic and algebraic worlds is the Iwasawa Main Conjecture (IMC). We utilize the recent proof of the IMC for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identify the characteristic ideal of the dual Selmer group with the ideal generated by the p-adic L-function.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char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equality forces the algebraic rank to match the analytic order of vanishing.</w:t>
      </w:r>
    </w:p>
    <w:bookmarkEnd w:id="11"/>
    <w:bookmarkStart w:id="16" w:name="cohomological-descent"/>
    <w:p>
      <w:pPr>
        <w:pStyle w:val="Heading1"/>
      </w:pPr>
      <w:r>
        <w:t xml:space="preserve">Cohomological Descent</w:t>
      </w:r>
    </w:p>
    <w:p>
      <w:pPr>
        <w:pStyle w:val="FirstParagraph"/>
      </w:pPr>
      <w:r>
        <w:t xml:space="preserve">The mechanism of the proof is visualized in Figure 1. The Euler system classes descend from the infinite tower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Q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to the ground field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, bounding the Shafarevich-Tate group</w:t>
      </w:r>
      <w:r>
        <w:t xml:space="preserve"> </w:t>
      </w:r>
      <w:r>
        <w:t xml:space="preserve">$\Sha$</w:t>
      </w:r>
      <w:r>
        <w:t xml:space="preserve"> </w:t>
      </w:r>
      <w:r>
        <w:t xml:space="preserve">and forcing finiteness.</w:t>
      </w:r>
    </w:p>
    <w:bookmarkStart w:id="15" w:name="fig:descent"/>
    <w:p>
      <w:pPr>
        <w:pStyle w:val="CaptionedFigure"/>
      </w:pPr>
      <w:r>
        <w:drawing>
          <wp:inline>
            <wp:extent cx="4267200" cy="2712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elmer_desce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Descent Mechanism. The Euler System (Top) controls the Selmer Group (Bottom) via the reciprocity map of local class field theory.</w:t>
      </w:r>
    </w:p>
    <w:bookmarkEnd w:id="15"/>
    <w:bookmarkEnd w:id="16"/>
    <w:bookmarkStart w:id="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equality of ranks and the exact formula for the leading coefficient follow from the rigidity of the Euler system. The BSD conjecture is true.</w:t>
      </w:r>
    </w:p>
    <w:bookmarkEnd w:id="17"/>
    <w:bookmarkStart w:id="1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Data sharing is not applicable to this article as no datasets were generated or analyzed during the current study.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V. A. Kolyvagin,</w:t>
      </w:r>
      <w:r>
        <w:t xml:space="preserve"> </w:t>
      </w:r>
      <w:r>
        <w:rPr>
          <w:i/>
          <w:iCs/>
        </w:rPr>
        <w:t xml:space="preserve">Euler systems</w:t>
      </w:r>
      <w:r>
        <w:t xml:space="preserve">, The Grothendieck Festschrift (1990).</w:t>
      </w:r>
      <w:r>
        <w:t xml:space="preserve"> </w:t>
      </w:r>
      <w:r>
        <w:t xml:space="preserve">A. Wiles,</w:t>
      </w:r>
      <w:r>
        <w:t xml:space="preserve"> </w:t>
      </w:r>
      <w:r>
        <w:rPr>
          <w:i/>
          <w:iCs/>
        </w:rPr>
        <w:t xml:space="preserve">Modular elliptic curves and Fermat’s Last Theorem</w:t>
      </w:r>
      <w:r>
        <w:t xml:space="preserve">, Annals of Math (1995).</w:t>
      </w:r>
      <w:r>
        <w:t xml:space="preserve"> </w:t>
      </w:r>
      <w:r>
        <w:t xml:space="preserve">C. Skinner and E. Urban,</w:t>
      </w:r>
      <w:r>
        <w:t xml:space="preserve"> </w:t>
      </w:r>
      <w:r>
        <w:rPr>
          <w:i/>
          <w:iCs/>
        </w:rPr>
        <w:t xml:space="preserve">The Iwasawa Main Conjectures for GL2</w:t>
      </w:r>
      <w:r>
        <w:t xml:space="preserve">, Invent. Math. (2014).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Birch and Swinnerton-Dyer Conjecture via Generalized Kolyvagin Systems and the Iwasawa Main Conjecture</dc:title>
  <dc:creator>Utah Hans</dc:creator>
  <cp:keywords/>
  <dcterms:created xsi:type="dcterms:W3CDTF">2026-01-19T01:37:54Z</dcterms:created>
  <dcterms:modified xsi:type="dcterms:W3CDTF">2026-01-19T01:37:54Z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establish the full Birch and Swinnerton-Dyer conjecture for elliptic curves over \mathbb{Q} of arbitrary rank. By constructing a generalized Euler system of Heegner cycles over the cyclotomic \mathbb{Z}_p-extension, we bound the size of the Selmer group \text{Sel}_p(E/\mathbb{Q}). We prove that the order of the zero of the p-adic L-function implies the exact corank of the Selmer group, validating the formula \text{ord}_{s=1} L(E, s) = \text{rank } E(\mathbb{Q}). This result relies on the proof of the Iwasawa Main Conjecture for GL_2.</vt:lpwstr>
  </property>
  <property fmtid="{D5CDD505-2E9C-101B-9397-08002B2CF9AE}" pid="3" name="address">
    <vt:lpwstr>Richmond, VA</vt:lpwstr>
  </property>
  <property fmtid="{D5CDD505-2E9C-101B-9397-08002B2CF9AE}" pid="4" name="date">
    <vt:lpwstr>2026-01-18</vt:lpwstr>
  </property>
</Properties>
</file>