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26BE335" w14:paraId="5D669448" wp14:textId="664BAB48">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EGR 3350-07 </w:t>
      </w:r>
    </w:p>
    <w:p xmlns:wp14="http://schemas.microsoft.com/office/word/2010/wordml" w:rsidP="593B5E23" w14:paraId="7D7E7EF3" wp14:textId="0224CE16">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Technical Communications for Engineers and Computer Scientists </w:t>
      </w:r>
    </w:p>
    <w:p xmlns:wp14="http://schemas.microsoft.com/office/word/2010/wordml" w:rsidP="593B5E23" w14:paraId="459E51AD" wp14:textId="6203B67B">
      <w:pPr>
        <w:pStyle w:val="Normal"/>
        <w:spacing w:before="0" w:after="0" w:line="480" w:lineRule="auto"/>
        <w:jc w:val="center"/>
        <w:rPr>
          <w:rFonts w:ascii="Times New Roman" w:hAnsi="Times New Roman" w:eastAsia="Times New Roman" w:cs="Times New Roman"/>
          <w:sz w:val="32"/>
          <w:szCs w:val="32"/>
          <w:lang w:val="en-US"/>
        </w:rPr>
      </w:pPr>
      <w:r w:rsidRPr="39E2566A" w:rsidR="2A8259AB">
        <w:rPr>
          <w:rFonts w:ascii="Times New Roman" w:hAnsi="Times New Roman" w:eastAsia="Times New Roman" w:cs="Times New Roman"/>
          <w:sz w:val="32"/>
          <w:szCs w:val="32"/>
          <w:lang w:val="en-US"/>
        </w:rPr>
        <w:t xml:space="preserve">Ms. </w:t>
      </w:r>
      <w:r w:rsidRPr="39E2566A" w:rsidR="2A8259AB">
        <w:rPr>
          <w:rFonts w:ascii="Times New Roman" w:hAnsi="Times New Roman" w:eastAsia="Times New Roman" w:cs="Times New Roman"/>
          <w:sz w:val="32"/>
          <w:szCs w:val="32"/>
          <w:lang w:val="en-US"/>
        </w:rPr>
        <w:t>Alysoun</w:t>
      </w:r>
      <w:r w:rsidRPr="39E2566A" w:rsidR="2A8259AB">
        <w:rPr>
          <w:rFonts w:ascii="Times New Roman" w:hAnsi="Times New Roman" w:eastAsia="Times New Roman" w:cs="Times New Roman"/>
          <w:sz w:val="32"/>
          <w:szCs w:val="32"/>
          <w:lang w:val="en-US"/>
        </w:rPr>
        <w:t xml:space="preserve"> Taylor-Hall </w:t>
      </w:r>
    </w:p>
    <w:p xmlns:wp14="http://schemas.microsoft.com/office/word/2010/wordml" w:rsidP="593B5E23" w14:paraId="671E9AB0" wp14:textId="24A4F87F">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 </w:t>
      </w:r>
    </w:p>
    <w:p xmlns:wp14="http://schemas.microsoft.com/office/word/2010/wordml" w:rsidP="593B5E23" w14:paraId="0CFFC3A2" wp14:textId="5E1A9657">
      <w:pPr>
        <w:pStyle w:val="Normal"/>
        <w:spacing w:before="0" w:after="0" w:line="480" w:lineRule="auto"/>
        <w:jc w:val="center"/>
        <w:rPr>
          <w:rFonts w:ascii="Times New Roman" w:hAnsi="Times New Roman" w:eastAsia="Times New Roman" w:cs="Times New Roman"/>
          <w:b w:val="1"/>
          <w:bCs w:val="1"/>
          <w:sz w:val="36"/>
          <w:szCs w:val="36"/>
        </w:rPr>
      </w:pPr>
      <w:r w:rsidRPr="39E2566A" w:rsidR="2A8259AB">
        <w:rPr>
          <w:rFonts w:ascii="Times New Roman" w:hAnsi="Times New Roman" w:eastAsia="Times New Roman" w:cs="Times New Roman"/>
          <w:b w:val="1"/>
          <w:bCs w:val="1"/>
          <w:sz w:val="36"/>
          <w:szCs w:val="36"/>
        </w:rPr>
        <w:t xml:space="preserve">Recommendation Report </w:t>
      </w:r>
    </w:p>
    <w:p xmlns:wp14="http://schemas.microsoft.com/office/word/2010/wordml" w:rsidP="593B5E23" w14:paraId="6DC0101E" wp14:textId="1C200DCC">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 </w:t>
      </w:r>
    </w:p>
    <w:p xmlns:wp14="http://schemas.microsoft.com/office/word/2010/wordml" w:rsidP="593B5E23" w14:paraId="27C93B91" wp14:textId="02422389">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Selecting the Best Password Manager for College Students </w:t>
      </w:r>
    </w:p>
    <w:p xmlns:wp14="http://schemas.microsoft.com/office/word/2010/wordml" w:rsidP="593B5E23" w14:paraId="37077785" wp14:textId="57B1F11D">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 </w:t>
      </w:r>
    </w:p>
    <w:p xmlns:wp14="http://schemas.microsoft.com/office/word/2010/wordml" w:rsidP="593B5E23" w14:paraId="21C75BF7" wp14:textId="0F0C8ED7">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 </w:t>
      </w:r>
      <w:r w:rsidRPr="39E2566A" w:rsidR="2A8259AB">
        <w:rPr>
          <w:rFonts w:ascii="Times New Roman" w:hAnsi="Times New Roman" w:eastAsia="Times New Roman" w:cs="Times New Roman"/>
          <w:sz w:val="32"/>
          <w:szCs w:val="32"/>
        </w:rPr>
        <w:t xml:space="preserve"> </w:t>
      </w:r>
    </w:p>
    <w:p xmlns:wp14="http://schemas.microsoft.com/office/word/2010/wordml" w:rsidP="593B5E23" w14:paraId="69B14E05" wp14:textId="53E28A21">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Utsav Acharya </w:t>
      </w:r>
    </w:p>
    <w:p xmlns:wp14="http://schemas.microsoft.com/office/word/2010/wordml" w:rsidP="593B5E23" w14:paraId="6AC115B0" wp14:textId="2CA285BC">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 xml:space="preserve">Computer Science </w:t>
      </w:r>
    </w:p>
    <w:p xmlns:wp14="http://schemas.microsoft.com/office/word/2010/wordml" w:rsidP="593B5E23" w14:paraId="0A37501D" wp14:textId="593189FD">
      <w:pPr>
        <w:pStyle w:val="Normal"/>
        <w:spacing w:before="0" w:after="0" w:line="480" w:lineRule="auto"/>
        <w:jc w:val="center"/>
        <w:rPr>
          <w:rFonts w:ascii="Times New Roman" w:hAnsi="Times New Roman" w:eastAsia="Times New Roman" w:cs="Times New Roman"/>
          <w:sz w:val="32"/>
          <w:szCs w:val="32"/>
        </w:rPr>
      </w:pPr>
      <w:r w:rsidRPr="39E2566A" w:rsidR="2A8259AB">
        <w:rPr>
          <w:rFonts w:ascii="Times New Roman" w:hAnsi="Times New Roman" w:eastAsia="Times New Roman" w:cs="Times New Roman"/>
          <w:sz w:val="32"/>
          <w:szCs w:val="32"/>
        </w:rPr>
        <w:t>March</w:t>
      </w:r>
      <w:r w:rsidRPr="39E2566A" w:rsidR="32F64C56">
        <w:rPr>
          <w:rFonts w:ascii="Times New Roman" w:hAnsi="Times New Roman" w:eastAsia="Times New Roman" w:cs="Times New Roman"/>
          <w:sz w:val="32"/>
          <w:szCs w:val="32"/>
        </w:rPr>
        <w:t xml:space="preserve"> 17,</w:t>
      </w:r>
      <w:r w:rsidRPr="39E2566A" w:rsidR="2A8259AB">
        <w:rPr>
          <w:rFonts w:ascii="Times New Roman" w:hAnsi="Times New Roman" w:eastAsia="Times New Roman" w:cs="Times New Roman"/>
          <w:sz w:val="32"/>
          <w:szCs w:val="32"/>
        </w:rPr>
        <w:t xml:space="preserve"> 2026</w:t>
      </w:r>
    </w:p>
    <w:p xmlns:wp14="http://schemas.microsoft.com/office/word/2010/wordml" w:rsidP="593B5E23" w14:paraId="5DAB6C7B" wp14:textId="14381A4D">
      <w:pPr>
        <w:spacing w:before="0" w:after="0" w:line="480" w:lineRule="auto"/>
        <w:jc w:val="center"/>
        <w:rPr>
          <w:sz w:val="32"/>
          <w:szCs w:val="32"/>
        </w:rPr>
      </w:pPr>
    </w:p>
    <w:p w:rsidR="626BE335" w:rsidP="626BE335" w:rsidRDefault="626BE335" w14:paraId="0A6A0FFE" w14:textId="5CE2ABBD">
      <w:pPr>
        <w:spacing w:before="0" w:after="0" w:line="480" w:lineRule="auto"/>
        <w:jc w:val="center"/>
        <w:rPr>
          <w:sz w:val="32"/>
          <w:szCs w:val="32"/>
        </w:rPr>
      </w:pPr>
    </w:p>
    <w:p xmlns:wp14="http://schemas.microsoft.com/office/word/2010/wordml" w:rsidP="593B5E23" w14:paraId="3905AEAE" wp14:textId="42032F0C">
      <w:pPr>
        <w:pStyle w:val="Normal"/>
        <w:spacing w:before="0" w:after="0" w:line="480" w:lineRule="auto"/>
      </w:pPr>
    </w:p>
    <w:p w:rsidR="626BE335" w:rsidP="626BE335" w:rsidRDefault="626BE335" w14:paraId="7B03A1C1" w14:textId="11EFB6FE">
      <w:pPr>
        <w:pStyle w:val="Normal"/>
        <w:spacing w:before="0" w:after="0" w:line="480" w:lineRule="auto"/>
      </w:pPr>
    </w:p>
    <w:p w:rsidR="626BE335" w:rsidP="626BE335" w:rsidRDefault="626BE335" w14:paraId="5409852E" w14:textId="1A9D0932">
      <w:pPr>
        <w:pStyle w:val="Normal"/>
        <w:spacing w:before="0" w:after="0" w:line="480" w:lineRule="auto"/>
      </w:pPr>
      <w:r w:rsidR="433830E4">
        <w:rPr/>
        <w:t xml:space="preserve">  </w:t>
      </w:r>
    </w:p>
    <w:p w:rsidR="626BE335" w:rsidP="626BE335" w:rsidRDefault="626BE335" w14:paraId="6B9F71CE" w14:textId="4CA02CAA">
      <w:pPr>
        <w:pStyle w:val="Normal"/>
        <w:spacing w:before="0" w:after="0" w:line="480" w:lineRule="auto"/>
      </w:pPr>
    </w:p>
    <w:p w:rsidR="626BE335" w:rsidP="39E2566A" w:rsidRDefault="626BE335" w14:paraId="2A1DCB1C" w14:textId="6D6DDB66">
      <w:pPr>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Introduction</w:t>
      </w:r>
    </w:p>
    <w:p w:rsidR="626BE335" w:rsidP="39E2566A" w:rsidRDefault="626BE335" w14:paraId="43A45D1B" w14:textId="226DA1D0">
      <w:pPr>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Purpose</w:t>
      </w:r>
    </w:p>
    <w:p w:rsidR="626BE335" w:rsidP="39E2566A" w:rsidRDefault="626BE335" w14:paraId="3928687B" w14:textId="2AC08E4B">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295B0D13">
        <w:rPr>
          <w:rFonts w:ascii="Times New Roman" w:hAnsi="Times New Roman" w:eastAsia="Times New Roman" w:cs="Times New Roman"/>
          <w:b w:val="0"/>
          <w:bCs w:val="0"/>
          <w:i w:val="0"/>
          <w:iCs w:val="0"/>
          <w:caps w:val="0"/>
          <w:smallCaps w:val="0"/>
          <w:color w:val="000000"/>
          <w:sz w:val="24"/>
          <w:szCs w:val="24"/>
        </w:rPr>
        <w:t>The purpose of this report is to select and recommend the best password manager for college students.</w:t>
      </w:r>
    </w:p>
    <w:p w:rsidR="626BE335" w:rsidP="39E2566A" w:rsidRDefault="626BE335" w14:paraId="5A7D930E" w14:textId="51792E72">
      <w:pPr>
        <w:pStyle w:val="Normal"/>
        <w:suppressLineNumbers w:val="0"/>
        <w:bidi w:val="0"/>
        <w:spacing w:before="0" w:beforeAutospacing="off" w:after="0" w:afterAutospacing="off" w:line="480" w:lineRule="auto"/>
        <w:ind w:left="0" w:right="0"/>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Problem</w:t>
      </w:r>
    </w:p>
    <w:p w:rsidR="626BE335" w:rsidP="39E2566A" w:rsidRDefault="626BE335" w14:paraId="4005CC53" w14:textId="3903260F">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College students use multiple online services such as email, banking, learning platforms, and social media accounts. Many students reuse passwords or choose weak passwords due to difficulty remembering multiple credentials, creating significant cybersecurity risks including unauthorized account access and identity theft. Research shows that password manager interaction problems with websites reduce adoption and lead users to rely on insecure workarounds [1]. A password manager improves security </w:t>
      </w:r>
      <w:r w:rsidRPr="39E2566A" w:rsidR="506244FC">
        <w:rPr>
          <w:rFonts w:ascii="Times New Roman" w:hAnsi="Times New Roman" w:eastAsia="Times New Roman" w:cs="Times New Roman"/>
          <w:b w:val="0"/>
          <w:bCs w:val="0"/>
          <w:i w:val="0"/>
          <w:iCs w:val="0"/>
          <w:caps w:val="0"/>
          <w:smallCaps w:val="0"/>
          <w:color w:val="000000"/>
          <w:sz w:val="24"/>
          <w:szCs w:val="24"/>
          <w:lang w:val="en-US"/>
        </w:rPr>
        <w:t>by</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storing and generating strong, unique passwords. Students require a solution that is affordable, secure, and easy to use across multiple devices.</w:t>
      </w:r>
    </w:p>
    <w:p w:rsidR="626BE335" w:rsidP="39E2566A" w:rsidRDefault="626BE335" w14:paraId="72566068" w14:textId="04770C82">
      <w:pPr>
        <w:spacing w:before="0" w:after="0" w:line="480" w:lineRule="auto"/>
        <w:ind w:firstLine="720"/>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Three password managers are being considered: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1Password, and LastPass.</w:t>
      </w:r>
    </w:p>
    <w:p w:rsidR="626BE335" w:rsidP="39E2566A" w:rsidRDefault="626BE335" w14:paraId="60ACB6B8" w14:textId="4FC60EA5">
      <w:pPr>
        <w:pStyle w:val="Normal"/>
        <w:suppressLineNumbers w:val="0"/>
        <w:bidi w:val="0"/>
        <w:spacing w:before="0" w:beforeAutospacing="off" w:after="0" w:afterAutospacing="off" w:line="480" w:lineRule="auto"/>
        <w:ind w:left="0" w:right="0"/>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Scope</w:t>
      </w:r>
    </w:p>
    <w:p w:rsidR="626BE335" w:rsidP="39E2566A" w:rsidRDefault="626BE335" w14:paraId="136B6D1B" w14:textId="1827682C">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This report compares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1Password, and LastPass based on security features, ease of use, and annual cost. The report focuses on plans appropriate for individual student use.</w:t>
      </w:r>
    </w:p>
    <w:p w:rsidR="626BE335" w:rsidP="39E2566A" w:rsidRDefault="626BE335" w14:paraId="1878300E" w14:textId="1B6569FF">
      <w:pPr>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Discussion</w:t>
      </w:r>
    </w:p>
    <w:p w:rsidR="626BE335" w:rsidP="39E2566A" w:rsidRDefault="626BE335" w14:paraId="737B7598" w14:textId="008E3E28">
      <w:pPr>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Security Features</w:t>
      </w:r>
    </w:p>
    <w:p w:rsidR="626BE335" w:rsidP="39E2566A" w:rsidRDefault="626BE335" w14:paraId="07E75AA7" w14:textId="5CF8D334">
      <w:pPr>
        <w:pStyle w:val="Normal"/>
        <w:suppressLineNumbers w:val="0"/>
        <w:bidi w:val="0"/>
        <w:spacing w:before="0" w:beforeAutospacing="off" w:after="0" w:afterAutospacing="off" w:line="480" w:lineRule="auto"/>
        <w:ind w:left="0" w:right="0"/>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Explanation</w:t>
      </w:r>
    </w:p>
    <w:p w:rsidR="626BE335" w:rsidP="39E2566A" w:rsidRDefault="626BE335" w14:paraId="0F7521B4" w14:textId="12B214E9">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295B0D13">
        <w:rPr>
          <w:rFonts w:ascii="Times New Roman" w:hAnsi="Times New Roman" w:eastAsia="Times New Roman" w:cs="Times New Roman"/>
          <w:b w:val="0"/>
          <w:bCs w:val="0"/>
          <w:i w:val="0"/>
          <w:iCs w:val="0"/>
          <w:caps w:val="0"/>
          <w:smallCaps w:val="0"/>
          <w:color w:val="000000"/>
          <w:sz w:val="24"/>
          <w:szCs w:val="24"/>
        </w:rPr>
        <w:t>Security evaluation refers to the ability of each password manager to protect stored credentials from unauthorized access. Key factors include encryption standards, zero-knowledge architecture, multi-factor authentication (MFA) support, and security audit history. Research comparing open-source password manager applications using ISO/IEC 25010 quality standards shows meaningful differences in how password managers protect user data [2]. The strength of a password manager depends on its cryptographic implementation, including AES-256 symmetric encryption, which is widely considered resistant to brute-force attacks [3].</w:t>
      </w:r>
    </w:p>
    <w:p w:rsidR="626BE335" w:rsidP="39E2566A" w:rsidRDefault="626BE335" w14:paraId="6C2C671E" w14:textId="7E4465CA">
      <w:pPr>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Data</w:t>
      </w:r>
    </w:p>
    <w:p w:rsidR="626BE335" w:rsidP="39E2566A" w:rsidRDefault="626BE335" w14:paraId="7089DC68" w14:textId="697E6D56">
      <w:pPr>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uses AES-256 encryption, zero-knowledge architecture, and supports MFA including TOTP and YubiKey hardware keys [4]. Its open-source codebase is publicly available for independent security audits, and no major breaches have been reported. 1Password uses AES-256 encryption with an </w:t>
      </w:r>
      <w:r w:rsidRPr="39E2566A" w:rsidR="295B0D13">
        <w:rPr>
          <w:rFonts w:ascii="Times New Roman" w:hAnsi="Times New Roman" w:eastAsia="Times New Roman" w:cs="Times New Roman"/>
          <w:b w:val="0"/>
          <w:bCs w:val="0"/>
          <w:i w:val="0"/>
          <w:iCs w:val="0"/>
          <w:caps w:val="0"/>
          <w:smallCaps w:val="0"/>
          <w:color w:val="000000"/>
          <w:sz w:val="24"/>
          <w:szCs w:val="24"/>
          <w:lang w:val="en-US"/>
        </w:rPr>
        <w:t>additional</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Secret Key for vault decryption and holds SOC 2 Type 2 certification [5]. LastPass uses AES-256 encryption and MFA but suffered a major data breach in 2022 in which encrypted vault data was exfiltrated by attackers [6]. Table 1 compares the security features of each password manager.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2415"/>
        <w:gridCol w:w="2415"/>
        <w:gridCol w:w="2415"/>
      </w:tblGrid>
      <w:tr w:rsidR="39E2566A" w:rsidTr="39E2566A" w14:paraId="413F1291">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4BEF4005" w14:textId="5C6ACCC4">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Feature</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6476E094" w14:textId="1FA3D0C1">
            <w:pPr>
              <w:spacing w:before="0" w:after="0" w:line="240" w:lineRule="auto"/>
              <w:rPr>
                <w:rFonts w:ascii="Times New Roman" w:hAnsi="Times New Roman" w:eastAsia="Times New Roman" w:cs="Times New Roman"/>
                <w:b w:val="0"/>
                <w:bCs w:val="0"/>
                <w:i w:val="0"/>
                <w:iCs w:val="0"/>
                <w:sz w:val="20"/>
                <w:szCs w:val="20"/>
                <w:lang w:val="en-US"/>
              </w:rPr>
            </w:pPr>
            <w:r w:rsidRPr="39E2566A" w:rsidR="39E2566A">
              <w:rPr>
                <w:rFonts w:ascii="Times New Roman" w:hAnsi="Times New Roman" w:eastAsia="Times New Roman" w:cs="Times New Roman"/>
                <w:b w:val="1"/>
                <w:bCs w:val="1"/>
                <w:i w:val="0"/>
                <w:iCs w:val="0"/>
                <w:sz w:val="20"/>
                <w:szCs w:val="20"/>
                <w:lang w:val="en-US"/>
              </w:rPr>
              <w:t>Bitwarden</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72F5BC5B" w14:textId="38A5A515">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1Password</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13D4D2EE" w14:textId="1813CE69">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LastPass</w:t>
            </w:r>
          </w:p>
        </w:tc>
      </w:tr>
      <w:tr w:rsidR="39E2566A" w:rsidTr="39E2566A" w14:paraId="58233B33">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0468C61" w14:textId="1B0AF2DA">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Encryption</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12E55BA" w14:textId="7E4DD1FB">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AES-256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BF7B3DA" w14:textId="01379973">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AES-256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FF77515" w14:textId="6F4D20EC">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AES-256 [6]</w:t>
            </w:r>
          </w:p>
        </w:tc>
      </w:tr>
      <w:tr w:rsidR="39E2566A" w:rsidTr="39E2566A" w14:paraId="3FF3CE4D">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7F37F08" w14:textId="73CFE7E8">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Architecture</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567BED3" w14:textId="08FF4D16">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Zero-knowledge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3146564F" w14:textId="17388637">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Zero-knowledge + Secret Key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6D319E99" w14:textId="71D7AEA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Zero-knowledge [6]</w:t>
            </w:r>
          </w:p>
        </w:tc>
      </w:tr>
      <w:tr w:rsidR="39E2566A" w:rsidTr="39E2566A" w14:paraId="4FA89631">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C49F53A" w14:textId="0422C22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MFA Support</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7675638" w14:textId="0DD664E1">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TOTP, email, YubiKey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0C8FD17" w14:textId="63F7C63B">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22F7303" w14:textId="158194D5">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[6]</w:t>
            </w:r>
          </w:p>
        </w:tc>
      </w:tr>
      <w:tr w:rsidR="39E2566A" w:rsidTr="39E2566A" w14:paraId="6931CC0F">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738DF1A" w14:textId="266B7054">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Open Source</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B5EE249" w14:textId="0A1D1FD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D8D0051" w14:textId="7F4090D0">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4488743" w14:textId="2D91CBB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 [6]</w:t>
            </w:r>
          </w:p>
        </w:tc>
      </w:tr>
      <w:tr w:rsidR="39E2566A" w:rsidTr="39E2566A" w14:paraId="70799AAD">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2B44E2E" w14:textId="23E4FDAC">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Breach History</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64DD89B" w14:textId="186D9D5B">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None reported [4]</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6BAD4460" w14:textId="5B3C92B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None reported [5]</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4CA46C8" w14:textId="58C2BC4D">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- 2022 [6]</w:t>
            </w:r>
          </w:p>
        </w:tc>
      </w:tr>
      <w:tr w:rsidR="39E2566A" w:rsidTr="39E2566A" w14:paraId="25831CC4">
        <w:trPr>
          <w:trHeight w:val="300"/>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4A507E6" w14:textId="78D5FADC">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Security Rank</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57A8E28" w14:textId="6701091E">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8CA9DDC" w14:textId="1F512AB7">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c>
          <w:tcPr>
            <w:tcW w:w="2415"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9A53622" w14:textId="6A4F68F5">
            <w:pPr>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r>
    </w:tbl>
    <w:p w:rsidR="626BE335" w:rsidP="39E2566A" w:rsidRDefault="626BE335" w14:paraId="19408B53" w14:textId="2612AA88">
      <w:pPr>
        <w:pStyle w:val="Normal"/>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4750B1B8">
        <w:rPr>
          <w:rFonts w:ascii="Times New Roman" w:hAnsi="Times New Roman" w:eastAsia="Times New Roman" w:cs="Times New Roman"/>
          <w:b w:val="0"/>
          <w:bCs w:val="0"/>
          <w:i w:val="1"/>
          <w:iCs w:val="1"/>
          <w:caps w:val="0"/>
          <w:smallCaps w:val="0"/>
          <w:color w:val="000000"/>
          <w:sz w:val="24"/>
          <w:szCs w:val="24"/>
        </w:rPr>
        <w:t>Source: Author</w:t>
      </w:r>
    </w:p>
    <w:p w:rsidR="626BE335" w:rsidP="39E2566A" w:rsidRDefault="626BE335" w14:paraId="05E65490" w14:textId="3473427D">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Interpretation</w:t>
      </w:r>
    </w:p>
    <w:p w:rsidR="626BE335" w:rsidP="39E2566A" w:rsidRDefault="626BE335" w14:paraId="752E78CA" w14:textId="5F371B49">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and 1Password both offer strong security architectures.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Bitwarden's</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open-source model provides </w:t>
      </w:r>
      <w:r w:rsidRPr="39E2566A" w:rsidR="295B0D13">
        <w:rPr>
          <w:rFonts w:ascii="Times New Roman" w:hAnsi="Times New Roman" w:eastAsia="Times New Roman" w:cs="Times New Roman"/>
          <w:b w:val="0"/>
          <w:bCs w:val="0"/>
          <w:i w:val="0"/>
          <w:iCs w:val="0"/>
          <w:caps w:val="0"/>
          <w:smallCaps w:val="0"/>
          <w:color w:val="000000"/>
          <w:sz w:val="24"/>
          <w:szCs w:val="24"/>
          <w:lang w:val="en-US"/>
        </w:rPr>
        <w:t>additional</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transparency and community oversight. 1</w:t>
      </w:r>
      <w:r w:rsidRPr="39E2566A" w:rsidR="295B0D13">
        <w:rPr>
          <w:rFonts w:ascii="Times New Roman" w:hAnsi="Times New Roman" w:eastAsia="Times New Roman" w:cs="Times New Roman"/>
          <w:b w:val="0"/>
          <w:bCs w:val="0"/>
          <w:i w:val="0"/>
          <w:iCs w:val="0"/>
          <w:caps w:val="0"/>
          <w:smallCaps w:val="0"/>
          <w:color w:val="000000"/>
          <w:sz w:val="24"/>
          <w:szCs w:val="24"/>
          <w:lang w:val="en-US"/>
        </w:rPr>
        <w:t>Password's</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Secret Key provides a meaningful </w:t>
      </w:r>
      <w:r w:rsidRPr="39E2566A" w:rsidR="295B0D13">
        <w:rPr>
          <w:rFonts w:ascii="Times New Roman" w:hAnsi="Times New Roman" w:eastAsia="Times New Roman" w:cs="Times New Roman"/>
          <w:b w:val="0"/>
          <w:bCs w:val="0"/>
          <w:i w:val="0"/>
          <w:iCs w:val="0"/>
          <w:caps w:val="0"/>
          <w:smallCaps w:val="0"/>
          <w:color w:val="000000"/>
          <w:sz w:val="24"/>
          <w:szCs w:val="24"/>
          <w:lang w:val="en-US"/>
        </w:rPr>
        <w:t>additional</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protection layer. LastPass ranks third due to the documented 2022 breach. Overall, 1Password ranks first for security, followed by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then LastPass.</w:t>
      </w:r>
    </w:p>
    <w:p w:rsidR="626BE335" w:rsidP="39E2566A" w:rsidRDefault="626BE335" w14:paraId="235B330E" w14:textId="39B4ACFC">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Ease of Use</w:t>
      </w:r>
    </w:p>
    <w:p w:rsidR="626BE335" w:rsidP="39E2566A" w:rsidRDefault="626BE335" w14:paraId="65B66908" w14:textId="6563E7F8">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Explanation</w:t>
      </w:r>
    </w:p>
    <w:p w:rsidR="626BE335" w:rsidP="39E2566A" w:rsidRDefault="626BE335" w14:paraId="6F480117" w14:textId="6DEBDD6C">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Ease of use evaluates how easily students can install, configure, and use the password manager in their daily workflow. Key factors include browser integration, mobile support, cross-platform compatibility, and user interface quality. Research </w:t>
      </w:r>
      <w:r w:rsidRPr="39E2566A" w:rsidR="295B0D13">
        <w:rPr>
          <w:rFonts w:ascii="Times New Roman" w:hAnsi="Times New Roman" w:eastAsia="Times New Roman" w:cs="Times New Roman"/>
          <w:b w:val="0"/>
          <w:bCs w:val="0"/>
          <w:i w:val="0"/>
          <w:iCs w:val="0"/>
          <w:caps w:val="0"/>
          <w:smallCaps w:val="0"/>
          <w:color w:val="000000"/>
          <w:sz w:val="24"/>
          <w:szCs w:val="24"/>
          <w:lang w:val="en-US"/>
        </w:rPr>
        <w:t>demonstrates</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that interaction problems between password managers and websites significantly reduce adoption rates among users [1].</w:t>
      </w:r>
    </w:p>
    <w:p w:rsidR="626BE335" w:rsidP="39E2566A" w:rsidRDefault="626BE335" w14:paraId="308F3150" w14:textId="080983C0">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Data</w:t>
      </w:r>
    </w:p>
    <w:p w:rsidR="626BE335" w:rsidP="39E2566A" w:rsidRDefault="626BE335" w14:paraId="6D671EF8" w14:textId="60DE14BF">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offers browser extensions for all major browsers, mobile apps for iOS and Android, and desktop clients for Windows, macOS, and Linux [4]. 1Password is widely recognized for its polished interface, browser extensions, mobile and desktop clients, and passkey storage support [5]. LastPass provides strong browser integration but has received mixed usability reviews following platform changes, including removal of free-tier multi-device support in 2021 [6].</w:t>
      </w:r>
    </w:p>
    <w:p w:rsidR="626BE335" w:rsidP="39E2566A" w:rsidRDefault="626BE335" w14:paraId="7F5DCCA8" w14:textId="47554F78">
      <w:pPr>
        <w:pStyle w:val="Normal"/>
        <w:suppressLineNumbers w:val="0"/>
        <w:bidi w:val="0"/>
        <w:spacing w:before="0" w:beforeAutospacing="off" w:after="0" w:afterAutospacing="off" w:line="480" w:lineRule="auto"/>
        <w:ind w:left="0" w:right="0"/>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Interpretation</w:t>
      </w:r>
    </w:p>
    <w:p w:rsidR="626BE335" w:rsidP="39E2566A" w:rsidRDefault="626BE335" w14:paraId="39BD637E" w14:textId="3EE5D6FB">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1Password provides the best overall user experience due to its polished interface.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offers strong usability with full cross-platform compatibility. LastPass falls behind due to recent platform restrictions. 1Password ranks first,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second, and LastPass third in usability.</w:t>
      </w:r>
    </w:p>
    <w:p w:rsidR="626BE335" w:rsidP="39E2566A" w:rsidRDefault="626BE335" w14:paraId="16A1434F" w14:textId="0A5A0643">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Annual Cost</w:t>
      </w:r>
    </w:p>
    <w:p w:rsidR="626BE335" w:rsidP="39E2566A" w:rsidRDefault="626BE335" w14:paraId="4AD523E6" w14:textId="58DE8514">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Explanation</w:t>
      </w:r>
    </w:p>
    <w:p w:rsidR="626BE335" w:rsidP="39E2566A" w:rsidRDefault="626BE335" w14:paraId="5BC1439F" w14:textId="27B50ABA">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295B0D13">
        <w:rPr>
          <w:rFonts w:ascii="Times New Roman" w:hAnsi="Times New Roman" w:eastAsia="Times New Roman" w:cs="Times New Roman"/>
          <w:b w:val="0"/>
          <w:bCs w:val="0"/>
          <w:i w:val="0"/>
          <w:iCs w:val="0"/>
          <w:caps w:val="0"/>
          <w:smallCaps w:val="0"/>
          <w:color w:val="000000"/>
          <w:sz w:val="24"/>
          <w:szCs w:val="24"/>
        </w:rPr>
        <w:t>Cost evaluates the annual subscription price for individual students. For students with limited budgets, affordability is a significant factor in adoption. A solution that requires no payment for core functionality lowers the barrier to entry.</w:t>
      </w:r>
    </w:p>
    <w:p w:rsidR="626BE335" w:rsidP="39E2566A" w:rsidRDefault="626BE335" w14:paraId="3F4A82D3" w14:textId="7AB0C2A8">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Data</w:t>
      </w:r>
    </w:p>
    <w:p w:rsidR="626BE335" w:rsidP="39E2566A" w:rsidRDefault="626BE335" w14:paraId="2AD83F19" w14:textId="51E205A1">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offers a free plan with unlimited password storage across unlimited devices and a premium plan costing approximately $19.80 per year [4]. 1Password does not offer a free plan; its individual plan costs approximately $35.88 per year [5]. LastPass offers a limited free plan restricted to one device type; its premium plan costs approximately $36 per year [6]. Table 2 compares the annual cost of each password manager.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40"/>
        <w:gridCol w:w="2340"/>
        <w:gridCol w:w="2340"/>
        <w:gridCol w:w="2340"/>
      </w:tblGrid>
      <w:tr w:rsidR="39E2566A" w:rsidTr="39E2566A" w14:paraId="6809EB1A">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38AB4643" w14:textId="03C6F289">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Password Manager</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6B163E77" w14:textId="4EADA086">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Free Plan</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0DC614B5" w14:textId="73CBE636">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Annual Premium Cost</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6FBEEBBD" w14:textId="14C8FEB1">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Cost Rank</w:t>
            </w:r>
          </w:p>
        </w:tc>
      </w:tr>
      <w:tr w:rsidR="39E2566A" w:rsidTr="39E2566A" w14:paraId="20EA000D">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9C31575" w14:textId="3E8177F7">
            <w:pPr>
              <w:bidi w:val="0"/>
              <w:spacing w:before="0" w:after="0" w:line="240" w:lineRule="auto"/>
              <w:rPr>
                <w:rFonts w:ascii="Times New Roman" w:hAnsi="Times New Roman" w:eastAsia="Times New Roman" w:cs="Times New Roman"/>
                <w:b w:val="0"/>
                <w:bCs w:val="0"/>
                <w:i w:val="0"/>
                <w:iCs w:val="0"/>
                <w:sz w:val="20"/>
                <w:szCs w:val="20"/>
                <w:lang w:val="en-US"/>
              </w:rPr>
            </w:pPr>
            <w:r w:rsidRPr="39E2566A" w:rsidR="39E2566A">
              <w:rPr>
                <w:rFonts w:ascii="Times New Roman" w:hAnsi="Times New Roman" w:eastAsia="Times New Roman" w:cs="Times New Roman"/>
                <w:b w:val="0"/>
                <w:bCs w:val="0"/>
                <w:i w:val="0"/>
                <w:iCs w:val="0"/>
                <w:sz w:val="20"/>
                <w:szCs w:val="20"/>
                <w:lang w:val="en-US"/>
              </w:rPr>
              <w:t>Bitwarden</w:t>
            </w:r>
            <w:r w:rsidRPr="39E2566A" w:rsidR="39E2566A">
              <w:rPr>
                <w:rFonts w:ascii="Times New Roman" w:hAnsi="Times New Roman" w:eastAsia="Times New Roman" w:cs="Times New Roman"/>
                <w:b w:val="0"/>
                <w:bCs w:val="0"/>
                <w:i w:val="0"/>
                <w:iCs w:val="0"/>
                <w:sz w:val="20"/>
                <w:szCs w:val="20"/>
                <w:lang w:val="en-US"/>
              </w:rPr>
              <w:t xml:space="preserve"> [4]</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2D8F3AB" w14:textId="47D61B75">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(unlimited devices)</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ACE514C" w14:textId="48898085">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$19.80/year</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AF237A7" w14:textId="787AB8A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r>
      <w:tr w:rsidR="39E2566A" w:rsidTr="39E2566A" w14:paraId="0CF232D9">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0E27C2C" w14:textId="30C7A81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1Password [5]</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10271C81" w14:textId="629E4B60">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No</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69BBFFB" w14:textId="688FDF1C">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$35.88/year</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96B5F31" w14:textId="0BDAC89E">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r>
      <w:tr w:rsidR="39E2566A" w:rsidTr="39E2566A" w14:paraId="375A735D">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6CF7D9E" w14:textId="1C18D8C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LastPass [6]</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A80784F" w14:textId="53B8BB5D">
            <w:pPr>
              <w:pStyle w:val="Normal"/>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Yes (limited</w:t>
            </w:r>
            <w:r w:rsidRPr="39E2566A" w:rsidR="501478EA">
              <w:rPr>
                <w:rFonts w:ascii="Times New Roman" w:hAnsi="Times New Roman" w:eastAsia="Times New Roman" w:cs="Times New Roman"/>
                <w:b w:val="0"/>
                <w:bCs w:val="0"/>
                <w:i w:val="0"/>
                <w:iCs w:val="0"/>
                <w:sz w:val="20"/>
                <w:szCs w:val="20"/>
              </w:rPr>
              <w:t xml:space="preserve"> —one</w:t>
            </w:r>
            <w:r w:rsidRPr="39E2566A" w:rsidR="39E2566A">
              <w:rPr>
                <w:rFonts w:ascii="Times New Roman" w:hAnsi="Times New Roman" w:eastAsia="Times New Roman" w:cs="Times New Roman"/>
                <w:b w:val="0"/>
                <w:bCs w:val="0"/>
                <w:i w:val="0"/>
                <w:iCs w:val="0"/>
                <w:sz w:val="20"/>
                <w:szCs w:val="20"/>
              </w:rPr>
              <w:t xml:space="preserve"> device type)</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06AE70F" w14:textId="2047559C">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$36/year</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677CF6D" w14:textId="5F5D0512">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r>
    </w:tbl>
    <w:p w:rsidR="626BE335" w:rsidP="39E2566A" w:rsidRDefault="626BE335" w14:paraId="5BEBB5A3" w14:textId="2AE48D9C">
      <w:pPr>
        <w:pStyle w:val="Normal"/>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5384F870">
        <w:rPr>
          <w:rFonts w:ascii="Times New Roman" w:hAnsi="Times New Roman" w:eastAsia="Times New Roman" w:cs="Times New Roman"/>
          <w:b w:val="0"/>
          <w:bCs w:val="0"/>
          <w:i w:val="1"/>
          <w:iCs w:val="1"/>
          <w:caps w:val="0"/>
          <w:smallCaps w:val="0"/>
          <w:color w:val="000000"/>
          <w:sz w:val="24"/>
          <w:szCs w:val="24"/>
        </w:rPr>
        <w:t>Source: Author</w:t>
      </w:r>
    </w:p>
    <w:p w:rsidR="626BE335" w:rsidP="39E2566A" w:rsidRDefault="626BE335" w14:paraId="50831CEF" w14:textId="05F938DE">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Interpretation</w:t>
      </w:r>
    </w:p>
    <w:p w:rsidR="626BE335" w:rsidP="39E2566A" w:rsidRDefault="626BE335" w14:paraId="7B704D34" w14:textId="302996AF">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provides the lowest cost, offering both a capable free tier and an affordable premium upgrade. 1Password and LastPass are significantly more expensive annually. For cost-conscious students,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is the clear winner in this criterion.</w:t>
      </w:r>
    </w:p>
    <w:p w:rsidR="626BE335" w:rsidP="39E2566A" w:rsidRDefault="626BE335" w14:paraId="3C37A76B" w14:textId="22247086">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Conclusion</w:t>
      </w:r>
    </w:p>
    <w:p w:rsidR="626BE335" w:rsidP="39E2566A" w:rsidRDefault="626BE335" w14:paraId="7A4F0C75" w14:textId="660121B6">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Summary</w:t>
      </w:r>
    </w:p>
    <w:p w:rsidR="626BE335" w:rsidP="39E2566A" w:rsidRDefault="626BE335" w14:paraId="3335F24D" w14:textId="50D417A8">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This report evaluated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1Password, and LastPass for college student use based on security features, ease of use, and annual cost. 1Password ranked highest in security and usability, while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offered the strongest overall value. Table 3 summarizes the overall comparison across all three criteria.</w:t>
      </w:r>
      <w:r w:rsidRPr="39E2566A" w:rsidR="295B0D13">
        <w:rPr>
          <w:rFonts w:ascii="Times New Roman" w:hAnsi="Times New Roman" w:eastAsia="Times New Roman" w:cs="Times New Roman"/>
          <w:b w:val="0"/>
          <w:bCs w:val="0"/>
          <w:i w:val="1"/>
          <w:iCs w:val="1"/>
          <w:caps w:val="0"/>
          <w:smallCaps w:val="0"/>
          <w:color w:val="000000"/>
          <w:sz w:val="24"/>
          <w:szCs w:val="24"/>
          <w:lang w:val="en-US"/>
        </w:rPr>
        <w:t xml:space="preserve"> </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40"/>
        <w:gridCol w:w="2340"/>
        <w:gridCol w:w="2340"/>
        <w:gridCol w:w="2340"/>
      </w:tblGrid>
      <w:tr w:rsidR="39E2566A" w:rsidTr="39E2566A" w14:paraId="3D47254A">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566BAE50" w14:textId="0EB4B4A0">
            <w:pPr>
              <w:bidi w:val="0"/>
              <w:spacing w:before="0" w:after="0" w:line="240" w:lineRule="auto"/>
              <w:rPr>
                <w:rFonts w:ascii="Aptos" w:hAnsi="Aptos" w:eastAsia="Aptos" w:cs="Aptos"/>
                <w:b w:val="0"/>
                <w:bCs w:val="0"/>
                <w:i w:val="0"/>
                <w:iCs w:val="0"/>
                <w:sz w:val="20"/>
                <w:szCs w:val="20"/>
              </w:rPr>
            </w:pP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41B51E97" w14:textId="5B67BE4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Security</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107BED75" w14:textId="6EFA5D8B">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Ease of Use</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D9D9D9"/>
            <w:tcMar>
              <w:top w:w="30" w:type="dxa"/>
              <w:left w:w="90" w:type="dxa"/>
              <w:bottom w:w="30" w:type="dxa"/>
              <w:right w:w="90" w:type="dxa"/>
            </w:tcMar>
            <w:vAlign w:val="top"/>
          </w:tcPr>
          <w:p w:rsidR="39E2566A" w:rsidP="39E2566A" w:rsidRDefault="39E2566A" w14:paraId="2A61EE75" w14:textId="1160659B">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Cost</w:t>
            </w:r>
          </w:p>
        </w:tc>
      </w:tr>
      <w:tr w:rsidR="39E2566A" w:rsidTr="39E2566A" w14:paraId="20A4F34A">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089F7062" w14:textId="46F6A05D">
            <w:pPr>
              <w:bidi w:val="0"/>
              <w:spacing w:before="0" w:after="0" w:line="240" w:lineRule="auto"/>
              <w:rPr>
                <w:rFonts w:ascii="Times New Roman" w:hAnsi="Times New Roman" w:eastAsia="Times New Roman" w:cs="Times New Roman"/>
                <w:b w:val="0"/>
                <w:bCs w:val="0"/>
                <w:i w:val="0"/>
                <w:iCs w:val="0"/>
                <w:sz w:val="20"/>
                <w:szCs w:val="20"/>
                <w:lang w:val="en-US"/>
              </w:rPr>
            </w:pPr>
            <w:r w:rsidRPr="39E2566A" w:rsidR="39E2566A">
              <w:rPr>
                <w:rFonts w:ascii="Times New Roman" w:hAnsi="Times New Roman" w:eastAsia="Times New Roman" w:cs="Times New Roman"/>
                <w:b w:val="1"/>
                <w:bCs w:val="1"/>
                <w:i w:val="0"/>
                <w:iCs w:val="0"/>
                <w:sz w:val="20"/>
                <w:szCs w:val="20"/>
                <w:lang w:val="en-US"/>
              </w:rPr>
              <w:t>Bitwarden</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FD5F250" w14:textId="610DAB39">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8BBFD39" w14:textId="5DBA190D">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8BDCC17" w14:textId="7C5B04B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r>
      <w:tr w:rsidR="39E2566A" w:rsidTr="39E2566A" w14:paraId="787622D9">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10DEFE92" w14:textId="1170AB2B">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1Password</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5E7EAF57" w14:textId="5CD330AB">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267F2463" w14:textId="6DC9EBB6">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1</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73F2D23E" w14:textId="77917008">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2</w:t>
            </w:r>
          </w:p>
        </w:tc>
      </w:tr>
      <w:tr w:rsidR="39E2566A" w:rsidTr="39E2566A" w14:paraId="02731A65">
        <w:trPr>
          <w:trHeight w:val="300"/>
        </w:trPr>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60738E1C" w14:textId="1296962E">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1"/>
                <w:bCs w:val="1"/>
                <w:i w:val="0"/>
                <w:iCs w:val="0"/>
                <w:sz w:val="20"/>
                <w:szCs w:val="20"/>
              </w:rPr>
              <w:t>LastPass</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64A803E8" w14:textId="377D6F30">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4C69A991" w14:textId="3252B541">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c>
          <w:tcPr>
            <w:tcW w:w="2340"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rsidR="39E2566A" w:rsidP="39E2566A" w:rsidRDefault="39E2566A" w14:paraId="13DB15A0" w14:textId="33BB0459">
            <w:pPr>
              <w:bidi w:val="0"/>
              <w:spacing w:before="0" w:after="0" w:line="240" w:lineRule="auto"/>
              <w:rPr>
                <w:rFonts w:ascii="Times New Roman" w:hAnsi="Times New Roman" w:eastAsia="Times New Roman" w:cs="Times New Roman"/>
                <w:b w:val="0"/>
                <w:bCs w:val="0"/>
                <w:i w:val="0"/>
                <w:iCs w:val="0"/>
                <w:sz w:val="20"/>
                <w:szCs w:val="20"/>
              </w:rPr>
            </w:pPr>
            <w:r w:rsidRPr="39E2566A" w:rsidR="39E2566A">
              <w:rPr>
                <w:rFonts w:ascii="Times New Roman" w:hAnsi="Times New Roman" w:eastAsia="Times New Roman" w:cs="Times New Roman"/>
                <w:b w:val="0"/>
                <w:bCs w:val="0"/>
                <w:i w:val="0"/>
                <w:iCs w:val="0"/>
                <w:sz w:val="20"/>
                <w:szCs w:val="20"/>
              </w:rPr>
              <w:t>3</w:t>
            </w:r>
          </w:p>
        </w:tc>
      </w:tr>
    </w:tbl>
    <w:p w:rsidR="626BE335" w:rsidP="39E2566A" w:rsidRDefault="626BE335" w14:paraId="0279D9B0" w14:textId="129E8301">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1E99A62A">
        <w:rPr>
          <w:rFonts w:ascii="Times New Roman" w:hAnsi="Times New Roman" w:eastAsia="Times New Roman" w:cs="Times New Roman"/>
          <w:b w:val="0"/>
          <w:bCs w:val="0"/>
          <w:i w:val="1"/>
          <w:iCs w:val="1"/>
          <w:caps w:val="0"/>
          <w:smallCaps w:val="0"/>
          <w:color w:val="000000"/>
          <w:sz w:val="24"/>
          <w:szCs w:val="24"/>
        </w:rPr>
        <w:t>Source: Author; 1 = Best, 2 = Middle, 3 = Least</w:t>
      </w:r>
    </w:p>
    <w:p w:rsidR="626BE335" w:rsidP="39E2566A" w:rsidRDefault="626BE335" w14:paraId="506D8ACA" w14:textId="6FE3D189">
      <w:pPr>
        <w:bidi w:val="0"/>
        <w:spacing w:before="0" w:after="0" w:line="480" w:lineRule="auto"/>
        <w:jc w:val="left"/>
        <w:rPr>
          <w:rFonts w:ascii="Arial" w:hAnsi="Arial" w:eastAsia="Arial" w:cs="Arial"/>
          <w:b w:val="0"/>
          <w:bCs w:val="0"/>
          <w:i w:val="0"/>
          <w:iCs w:val="0"/>
          <w:caps w:val="0"/>
          <w:smallCaps w:val="0"/>
          <w:color w:val="000000"/>
          <w:sz w:val="28"/>
          <w:szCs w:val="28"/>
        </w:rPr>
      </w:pPr>
      <w:r w:rsidRPr="39E2566A" w:rsidR="295B0D13">
        <w:rPr>
          <w:rFonts w:ascii="Arial" w:hAnsi="Arial" w:eastAsia="Arial" w:cs="Arial"/>
          <w:b w:val="0"/>
          <w:bCs w:val="0"/>
          <w:i w:val="0"/>
          <w:iCs w:val="0"/>
          <w:caps w:val="0"/>
          <w:smallCaps w:val="0"/>
          <w:color w:val="000000"/>
          <w:sz w:val="28"/>
          <w:szCs w:val="28"/>
        </w:rPr>
        <w:t>Conclusions</w:t>
      </w:r>
    </w:p>
    <w:p w:rsidR="626BE335" w:rsidP="39E2566A" w:rsidRDefault="626BE335" w14:paraId="7ED9FD70" w14:textId="03AE2E1B">
      <w:pPr>
        <w:pStyle w:val="Normal"/>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All three password managers provide AES-</w:t>
      </w:r>
      <w:r w:rsidRPr="39E2566A" w:rsidR="295B0D13">
        <w:rPr>
          <w:rFonts w:ascii="Times New Roman" w:hAnsi="Times New Roman" w:eastAsia="Times New Roman" w:cs="Times New Roman"/>
          <w:b w:val="0"/>
          <w:bCs w:val="0"/>
          <w:i w:val="0"/>
          <w:iCs w:val="0"/>
          <w:caps w:val="0"/>
          <w:smallCaps w:val="0"/>
          <w:color w:val="000000"/>
          <w:sz w:val="24"/>
          <w:szCs w:val="24"/>
          <w:lang w:val="en-US"/>
        </w:rPr>
        <w:t>256</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encryption and MFA support. They differ in security </w:t>
      </w:r>
      <w:r w:rsidRPr="39E2566A" w:rsidR="295B0D13">
        <w:rPr>
          <w:rFonts w:ascii="Times New Roman" w:hAnsi="Times New Roman" w:eastAsia="Times New Roman" w:cs="Times New Roman"/>
          <w:b w:val="0"/>
          <w:bCs w:val="0"/>
          <w:i w:val="0"/>
          <w:iCs w:val="0"/>
          <w:caps w:val="0"/>
          <w:smallCaps w:val="0"/>
          <w:color w:val="000000"/>
          <w:sz w:val="24"/>
          <w:szCs w:val="24"/>
          <w:lang w:val="en-US"/>
        </w:rPr>
        <w:t>track record</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usability quality, and cost. 1Password provides the strongest security and user experience but at the highest cost. </w:t>
      </w: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delivers comparable security and reliable usability at </w:t>
      </w:r>
      <w:r w:rsidRPr="39E2566A" w:rsidR="1DDF4387">
        <w:rPr>
          <w:rFonts w:ascii="Times New Roman" w:hAnsi="Times New Roman" w:eastAsia="Times New Roman" w:cs="Times New Roman"/>
          <w:noProof w:val="0"/>
          <w:sz w:val="24"/>
          <w:szCs w:val="24"/>
          <w:lang w:val="en-US"/>
        </w:rPr>
        <w:t>a significantly</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lower cost. LastPass is the least recommended </w:t>
      </w:r>
      <w:r w:rsidRPr="39E2566A" w:rsidR="295B0D13">
        <w:rPr>
          <w:rFonts w:ascii="Times New Roman" w:hAnsi="Times New Roman" w:eastAsia="Times New Roman" w:cs="Times New Roman"/>
          <w:b w:val="0"/>
          <w:bCs w:val="0"/>
          <w:i w:val="0"/>
          <w:iCs w:val="0"/>
          <w:caps w:val="0"/>
          <w:smallCaps w:val="0"/>
          <w:color w:val="000000"/>
          <w:sz w:val="24"/>
          <w:szCs w:val="24"/>
          <w:lang w:val="en-US"/>
        </w:rPr>
        <w:t>option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due to its 2022 breach, declining usability reputation, and free-tier device restrictions.</w:t>
      </w:r>
    </w:p>
    <w:p w:rsidR="626BE335" w:rsidP="39E2566A" w:rsidRDefault="626BE335" w14:paraId="6566AAC1" w14:textId="71ABC227">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Recommendation</w:t>
      </w:r>
    </w:p>
    <w:p w:rsidR="626BE335" w:rsidP="39E2566A" w:rsidRDefault="626BE335" w14:paraId="19FB5CD3" w14:textId="120EB05B">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lang w:val="en-US"/>
        </w:rPr>
      </w:pPr>
      <w:r w:rsidRPr="39E2566A" w:rsidR="295B0D13">
        <w:rPr>
          <w:rFonts w:ascii="Times New Roman" w:hAnsi="Times New Roman" w:eastAsia="Times New Roman" w:cs="Times New Roman"/>
          <w:b w:val="0"/>
          <w:bCs w:val="0"/>
          <w:i w:val="0"/>
          <w:iCs w:val="0"/>
          <w:caps w:val="0"/>
          <w:smallCaps w:val="0"/>
          <w:color w:val="000000"/>
          <w:sz w:val="24"/>
          <w:szCs w:val="24"/>
          <w:lang w:val="en-US"/>
        </w:rPr>
        <w:t>Bitwarden</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is recommended as </w:t>
      </w:r>
      <w:r w:rsidRPr="39E2566A" w:rsidR="295B0D13">
        <w:rPr>
          <w:rFonts w:ascii="Times New Roman" w:hAnsi="Times New Roman" w:eastAsia="Times New Roman" w:cs="Times New Roman"/>
          <w:b w:val="0"/>
          <w:bCs w:val="0"/>
          <w:i w:val="0"/>
          <w:iCs w:val="0"/>
          <w:caps w:val="0"/>
          <w:smallCaps w:val="0"/>
          <w:color w:val="000000"/>
          <w:sz w:val="24"/>
          <w:szCs w:val="24"/>
          <w:lang w:val="en-US"/>
        </w:rPr>
        <w:t>the</w:t>
      </w:r>
      <w:r w:rsidRPr="39E2566A" w:rsidR="295B0D13">
        <w:rPr>
          <w:rFonts w:ascii="Times New Roman" w:hAnsi="Times New Roman" w:eastAsia="Times New Roman" w:cs="Times New Roman"/>
          <w:b w:val="0"/>
          <w:bCs w:val="0"/>
          <w:i w:val="0"/>
          <w:iCs w:val="0"/>
          <w:caps w:val="0"/>
          <w:smallCaps w:val="0"/>
          <w:color w:val="000000"/>
          <w:sz w:val="24"/>
          <w:szCs w:val="24"/>
          <w:lang w:val="en-US"/>
        </w:rPr>
        <w:t xml:space="preserve"> password management solution for college students. It provides strong AES-256 encryption, a zero-knowledge architecture, open-source transparency, and the lowest annual cost: free for basic use or approximately $19.80 per year for premium access. For students who require the most polished interface and can accommodate a higher budget, 1Password is the preferred alternative.</w:t>
      </w:r>
    </w:p>
    <w:p w:rsidR="626BE335" w:rsidP="39E2566A" w:rsidRDefault="626BE335" w14:paraId="08CA0732" w14:textId="64747CA6">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Contact</w:t>
      </w:r>
    </w:p>
    <w:p w:rsidR="626BE335" w:rsidP="39E2566A" w:rsidRDefault="626BE335" w14:paraId="5AD837E1" w14:textId="714504EE">
      <w:pPr>
        <w:bidi w:val="0"/>
        <w:spacing w:before="0" w:after="0" w:line="480" w:lineRule="auto"/>
        <w:jc w:val="left"/>
        <w:rPr>
          <w:rFonts w:ascii="Times New Roman" w:hAnsi="Times New Roman" w:eastAsia="Times New Roman" w:cs="Times New Roman"/>
          <w:b w:val="0"/>
          <w:bCs w:val="0"/>
          <w:i w:val="0"/>
          <w:iCs w:val="0"/>
          <w:caps w:val="0"/>
          <w:smallCaps w:val="0"/>
          <w:color w:val="000000"/>
          <w:sz w:val="24"/>
          <w:szCs w:val="24"/>
        </w:rPr>
      </w:pPr>
      <w:r w:rsidRPr="39E2566A" w:rsidR="295B0D13">
        <w:rPr>
          <w:rFonts w:ascii="Times New Roman" w:hAnsi="Times New Roman" w:eastAsia="Times New Roman" w:cs="Times New Roman"/>
          <w:b w:val="0"/>
          <w:bCs w:val="0"/>
          <w:i w:val="0"/>
          <w:iCs w:val="0"/>
          <w:caps w:val="0"/>
          <w:smallCaps w:val="0"/>
          <w:color w:val="000000"/>
          <w:sz w:val="24"/>
          <w:szCs w:val="24"/>
        </w:rPr>
        <w:t xml:space="preserve">For more information, contact Utsav Acharya at </w:t>
      </w:r>
      <w:hyperlink r:id="R5740c48db8f44657">
        <w:r w:rsidRPr="39E2566A" w:rsidR="295B0D13">
          <w:rPr>
            <w:rStyle w:val="Hyperlink"/>
            <w:rFonts w:ascii="Times New Roman" w:hAnsi="Times New Roman" w:eastAsia="Times New Roman" w:cs="Times New Roman"/>
            <w:b w:val="0"/>
            <w:bCs w:val="0"/>
            <w:i w:val="0"/>
            <w:iCs w:val="0"/>
            <w:caps w:val="0"/>
            <w:smallCaps w:val="0"/>
            <w:sz w:val="24"/>
            <w:szCs w:val="24"/>
          </w:rPr>
          <w:t>acharya.41@wright.edu</w:t>
        </w:r>
      </w:hyperlink>
    </w:p>
    <w:p w:rsidR="626BE335" w:rsidP="39E2566A" w:rsidRDefault="626BE335" w14:paraId="7BDDDFCF" w14:textId="56893032">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6A3E9465" w14:textId="4E3A429F">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46AF590E" w14:textId="4F324172">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226A2A69" w14:textId="109C6A36">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6BEE278B" w14:textId="3C44CBDA">
      <w:pPr>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1F6062DB" w14:textId="40EEB311">
      <w:pPr>
        <w:pStyle w:val="Normal"/>
        <w:bidi w:val="0"/>
        <w:spacing w:before="0" w:after="0" w:line="480" w:lineRule="auto"/>
        <w:rPr>
          <w:rFonts w:ascii="Aptos" w:hAnsi="Aptos" w:eastAsia="Aptos" w:cs="Aptos"/>
          <w:b w:val="0"/>
          <w:bCs w:val="0"/>
          <w:i w:val="0"/>
          <w:iCs w:val="0"/>
          <w:caps w:val="0"/>
          <w:smallCaps w:val="0"/>
          <w:color w:val="000000"/>
          <w:sz w:val="20"/>
          <w:szCs w:val="20"/>
        </w:rPr>
      </w:pPr>
    </w:p>
    <w:p w:rsidR="626BE335" w:rsidP="39E2566A" w:rsidRDefault="626BE335" w14:paraId="0CC43C86" w14:textId="142FE6F3">
      <w:pPr>
        <w:bidi w:val="0"/>
        <w:spacing w:before="0" w:after="0" w:line="480" w:lineRule="auto"/>
        <w:jc w:val="left"/>
        <w:rPr>
          <w:rFonts w:ascii="Arial" w:hAnsi="Arial" w:eastAsia="Arial" w:cs="Arial"/>
          <w:b w:val="0"/>
          <w:bCs w:val="0"/>
          <w:i w:val="0"/>
          <w:iCs w:val="0"/>
          <w:caps w:val="0"/>
          <w:smallCaps w:val="0"/>
          <w:color w:val="000000"/>
          <w:sz w:val="36"/>
          <w:szCs w:val="36"/>
        </w:rPr>
      </w:pPr>
      <w:r w:rsidRPr="39E2566A" w:rsidR="295B0D13">
        <w:rPr>
          <w:rFonts w:ascii="Arial" w:hAnsi="Arial" w:eastAsia="Arial" w:cs="Arial"/>
          <w:b w:val="0"/>
          <w:bCs w:val="0"/>
          <w:i w:val="0"/>
          <w:iCs w:val="0"/>
          <w:caps w:val="0"/>
          <w:smallCaps w:val="0"/>
          <w:color w:val="000000"/>
          <w:sz w:val="36"/>
          <w:szCs w:val="36"/>
        </w:rPr>
        <w:t>Documentation</w:t>
      </w:r>
    </w:p>
    <w:p w:rsidR="626BE335" w:rsidP="39E2566A" w:rsidRDefault="626BE335" w14:paraId="7A80A296" w14:textId="177E2F95">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[1] N. Huaman, S. </w:t>
      </w:r>
      <w:r w:rsidRPr="39E2566A" w:rsidR="4FF53FB4">
        <w:rPr>
          <w:rFonts w:ascii="Times New Roman" w:hAnsi="Times New Roman" w:eastAsia="Times New Roman" w:cs="Times New Roman"/>
          <w:sz w:val="24"/>
          <w:szCs w:val="24"/>
          <w:lang w:val="en-US"/>
        </w:rPr>
        <w:t>Klivan</w:t>
      </w:r>
      <w:r w:rsidRPr="39E2566A" w:rsidR="4FF53FB4">
        <w:rPr>
          <w:rFonts w:ascii="Times New Roman" w:hAnsi="Times New Roman" w:eastAsia="Times New Roman" w:cs="Times New Roman"/>
          <w:sz w:val="24"/>
          <w:szCs w:val="24"/>
          <w:lang w:val="en-US"/>
        </w:rPr>
        <w:t xml:space="preserve">, M. Oltrogge, Y. Acar and S. Fahl, “They Would Do Better if They Worked Together: The Case of Interaction Problems Between Password Managers and Websites,” 2021 IEEE Symposium on Security and Privacy (SP), San Francisco, CA, USA, 2021, pp. 1367–1381, </w:t>
      </w:r>
      <w:r w:rsidRPr="39E2566A" w:rsidR="4FF53FB4">
        <w:rPr>
          <w:rFonts w:ascii="Times New Roman" w:hAnsi="Times New Roman" w:eastAsia="Times New Roman" w:cs="Times New Roman"/>
          <w:sz w:val="24"/>
          <w:szCs w:val="24"/>
          <w:lang w:val="en-US"/>
        </w:rPr>
        <w:t>doi</w:t>
      </w:r>
      <w:r w:rsidRPr="39E2566A" w:rsidR="4FF53FB4">
        <w:rPr>
          <w:rFonts w:ascii="Times New Roman" w:hAnsi="Times New Roman" w:eastAsia="Times New Roman" w:cs="Times New Roman"/>
          <w:sz w:val="24"/>
          <w:szCs w:val="24"/>
          <w:lang w:val="en-US"/>
        </w:rPr>
        <w:t>: 10.1109/SP40001.2021.00094.</w:t>
      </w:r>
    </w:p>
    <w:p w:rsidR="626BE335" w:rsidP="39E2566A" w:rsidRDefault="626BE335" w14:paraId="2C650779" w14:textId="18C6007C">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[2] L. </w:t>
      </w:r>
      <w:r w:rsidRPr="39E2566A" w:rsidR="4FF53FB4">
        <w:rPr>
          <w:rFonts w:ascii="Times New Roman" w:hAnsi="Times New Roman" w:eastAsia="Times New Roman" w:cs="Times New Roman"/>
          <w:sz w:val="24"/>
          <w:szCs w:val="24"/>
          <w:lang w:val="en-US"/>
        </w:rPr>
        <w:t>Nurdayenti</w:t>
      </w:r>
      <w:r w:rsidRPr="39E2566A" w:rsidR="4FF53FB4">
        <w:rPr>
          <w:rFonts w:ascii="Times New Roman" w:hAnsi="Times New Roman" w:eastAsia="Times New Roman" w:cs="Times New Roman"/>
          <w:sz w:val="24"/>
          <w:szCs w:val="24"/>
          <w:lang w:val="en-US"/>
        </w:rPr>
        <w:t xml:space="preserve"> and A. Amiruddin, “Comparative Analysis of Usability, Performance, and Security of Open-Source, Windows-Based Password Manager Applications Based on ISO/IEC 25010,” 2022 International Conference on Informatics, Multimedia, Cyber and Information System (ICIMCIS), Jakarta, Indonesia, 2022, pp. 178–183, </w:t>
      </w:r>
      <w:r w:rsidRPr="39E2566A" w:rsidR="4FF53FB4">
        <w:rPr>
          <w:rFonts w:ascii="Times New Roman" w:hAnsi="Times New Roman" w:eastAsia="Times New Roman" w:cs="Times New Roman"/>
          <w:sz w:val="24"/>
          <w:szCs w:val="24"/>
          <w:lang w:val="en-US"/>
        </w:rPr>
        <w:t>doi</w:t>
      </w:r>
      <w:r w:rsidRPr="39E2566A" w:rsidR="4FF53FB4">
        <w:rPr>
          <w:rFonts w:ascii="Times New Roman" w:hAnsi="Times New Roman" w:eastAsia="Times New Roman" w:cs="Times New Roman"/>
          <w:sz w:val="24"/>
          <w:szCs w:val="24"/>
          <w:lang w:val="en-US"/>
        </w:rPr>
        <w:t>: 10.1109/ICIMCIS56303.2022.10017543.</w:t>
      </w:r>
    </w:p>
    <w:p w:rsidR="626BE335" w:rsidP="39E2566A" w:rsidRDefault="626BE335" w14:paraId="4D7DC816" w14:textId="4E2ECAF8">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[3] D. Ali, A. M. Tripathi and K. Saini, “A Study on Network Security and Cryptography,” 2024 1st International Conference on Advances in Computing, Communication and Networking (ICAC2N), Greater Noida, India, 2024, pp. 1–4, </w:t>
      </w:r>
      <w:r w:rsidRPr="39E2566A" w:rsidR="4FF53FB4">
        <w:rPr>
          <w:rFonts w:ascii="Times New Roman" w:hAnsi="Times New Roman" w:eastAsia="Times New Roman" w:cs="Times New Roman"/>
          <w:sz w:val="24"/>
          <w:szCs w:val="24"/>
          <w:lang w:val="en-US"/>
        </w:rPr>
        <w:t>doi</w:t>
      </w:r>
      <w:r w:rsidRPr="39E2566A" w:rsidR="4FF53FB4">
        <w:rPr>
          <w:rFonts w:ascii="Times New Roman" w:hAnsi="Times New Roman" w:eastAsia="Times New Roman" w:cs="Times New Roman"/>
          <w:sz w:val="24"/>
          <w:szCs w:val="24"/>
          <w:lang w:val="en-US"/>
        </w:rPr>
        <w:t>: 10.1109/ICAC2N63387.2024.10894984.</w:t>
      </w:r>
    </w:p>
    <w:p w:rsidR="626BE335" w:rsidP="39E2566A" w:rsidRDefault="626BE335" w14:paraId="7FE9A90C" w14:textId="36D6D925">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[4] </w:t>
      </w:r>
      <w:r w:rsidRPr="39E2566A" w:rsidR="4FF53FB4">
        <w:rPr>
          <w:rFonts w:ascii="Times New Roman" w:hAnsi="Times New Roman" w:eastAsia="Times New Roman" w:cs="Times New Roman"/>
          <w:sz w:val="24"/>
          <w:szCs w:val="24"/>
          <w:lang w:val="en-US"/>
        </w:rPr>
        <w:t>Bitwarden</w:t>
      </w:r>
      <w:r w:rsidRPr="39E2566A" w:rsidR="4FF53FB4">
        <w:rPr>
          <w:rFonts w:ascii="Times New Roman" w:hAnsi="Times New Roman" w:eastAsia="Times New Roman" w:cs="Times New Roman"/>
          <w:sz w:val="24"/>
          <w:szCs w:val="24"/>
          <w:lang w:val="en-US"/>
        </w:rPr>
        <w:t xml:space="preserve"> Inc., “</w:t>
      </w:r>
      <w:r w:rsidRPr="39E2566A" w:rsidR="4FF53FB4">
        <w:rPr>
          <w:rFonts w:ascii="Times New Roman" w:hAnsi="Times New Roman" w:eastAsia="Times New Roman" w:cs="Times New Roman"/>
          <w:sz w:val="24"/>
          <w:szCs w:val="24"/>
          <w:lang w:val="en-US"/>
        </w:rPr>
        <w:t>Bitwarden</w:t>
      </w:r>
      <w:r w:rsidRPr="39E2566A" w:rsidR="4FF53FB4">
        <w:rPr>
          <w:rFonts w:ascii="Times New Roman" w:hAnsi="Times New Roman" w:eastAsia="Times New Roman" w:cs="Times New Roman"/>
          <w:sz w:val="24"/>
          <w:szCs w:val="24"/>
          <w:lang w:val="en-US"/>
        </w:rPr>
        <w:t xml:space="preserve"> Premium Pricing,” 2025. </w:t>
      </w:r>
      <w:r w:rsidRPr="39E2566A" w:rsidR="4FF53FB4">
        <w:rPr>
          <w:rFonts w:ascii="Times New Roman" w:hAnsi="Times New Roman" w:eastAsia="Times New Roman" w:cs="Times New Roman"/>
          <w:sz w:val="24"/>
          <w:szCs w:val="24"/>
          <w:lang w:val="en-US"/>
        </w:rPr>
        <w:t>[Online].</w:t>
      </w:r>
      <w:r w:rsidRPr="39E2566A" w:rsidR="4FF53FB4">
        <w:rPr>
          <w:rFonts w:ascii="Times New Roman" w:hAnsi="Times New Roman" w:eastAsia="Times New Roman" w:cs="Times New Roman"/>
          <w:sz w:val="24"/>
          <w:szCs w:val="24"/>
          <w:lang w:val="en-US"/>
        </w:rPr>
        <w:t xml:space="preserve"> Available: https://bitwarden.com/pricing [Accessed: Mar. 2026].</w:t>
      </w:r>
    </w:p>
    <w:p w:rsidR="626BE335" w:rsidP="39E2566A" w:rsidRDefault="626BE335" w14:paraId="41DAA959" w14:textId="3F326E29">
      <w:pPr>
        <w:pStyle w:val="Normal"/>
        <w:spacing w:before="0" w:after="0" w:line="480" w:lineRule="auto"/>
        <w:ind w:left="720" w:hanging="720"/>
        <w:rPr>
          <w:rFonts w:ascii="Times New Roman" w:hAnsi="Times New Roman" w:eastAsia="Times New Roman" w:cs="Times New Roman"/>
          <w:sz w:val="24"/>
          <w:szCs w:val="24"/>
          <w:lang w:val="en-US"/>
        </w:rPr>
      </w:pPr>
      <w:r w:rsidRPr="39E2566A" w:rsidR="4FF53FB4">
        <w:rPr>
          <w:rFonts w:ascii="Times New Roman" w:hAnsi="Times New Roman" w:eastAsia="Times New Roman" w:cs="Times New Roman"/>
          <w:sz w:val="24"/>
          <w:szCs w:val="24"/>
          <w:lang w:val="en-US"/>
        </w:rPr>
        <w:t xml:space="preserve">[5] 1Password, “1Password Individual Plan Pricing,” AgileBits Inc., 2025. </w:t>
      </w:r>
      <w:r w:rsidRPr="39E2566A" w:rsidR="4FF53FB4">
        <w:rPr>
          <w:rFonts w:ascii="Times New Roman" w:hAnsi="Times New Roman" w:eastAsia="Times New Roman" w:cs="Times New Roman"/>
          <w:sz w:val="24"/>
          <w:szCs w:val="24"/>
          <w:lang w:val="en-US"/>
        </w:rPr>
        <w:t>[Online].</w:t>
      </w:r>
      <w:r w:rsidRPr="39E2566A" w:rsidR="4FF53FB4">
        <w:rPr>
          <w:rFonts w:ascii="Times New Roman" w:hAnsi="Times New Roman" w:eastAsia="Times New Roman" w:cs="Times New Roman"/>
          <w:sz w:val="24"/>
          <w:szCs w:val="24"/>
          <w:lang w:val="en-US"/>
        </w:rPr>
        <w:t xml:space="preserve"> Available: https://1password.com/pricing [Accessed: Mar. 2026].</w:t>
      </w:r>
    </w:p>
    <w:p w:rsidR="626BE335" w:rsidP="39E2566A" w:rsidRDefault="626BE335" w14:paraId="043D900A" w14:textId="6A21F0A8">
      <w:pPr>
        <w:pStyle w:val="Normal"/>
        <w:spacing w:before="0" w:after="0" w:line="480" w:lineRule="auto"/>
        <w:ind w:left="720" w:hanging="720"/>
        <w:rPr>
          <w:rFonts w:ascii="Times New Roman" w:hAnsi="Times New Roman" w:eastAsia="Times New Roman" w:cs="Times New Roman"/>
          <w:sz w:val="24"/>
          <w:szCs w:val="24"/>
        </w:rPr>
      </w:pPr>
      <w:r w:rsidRPr="39E2566A" w:rsidR="4FF53FB4">
        <w:rPr>
          <w:rFonts w:ascii="Times New Roman" w:hAnsi="Times New Roman" w:eastAsia="Times New Roman" w:cs="Times New Roman"/>
          <w:sz w:val="24"/>
          <w:szCs w:val="24"/>
        </w:rPr>
        <w:t>[6] LastPass, “LastPass Premium Pricing,” LastPass, 2025. [Online]. Available: https://www.lastpass.com/pricing [Accessed: Mar. 2026]</w:t>
      </w:r>
    </w:p>
    <w:p w:rsidR="626BE335" w:rsidP="39E2566A" w:rsidRDefault="626BE335" w14:paraId="5C272F63" w14:textId="2DEAF51A">
      <w:pPr>
        <w:pStyle w:val="Normal"/>
        <w:spacing w:before="0" w:after="0" w:line="480" w:lineRule="auto"/>
        <w:ind w:left="720" w:hanging="720"/>
        <w:rPr>
          <w:rFonts w:ascii="Times New Roman" w:hAnsi="Times New Roman" w:eastAsia="Times New Roman" w:cs="Times New Roman"/>
          <w:sz w:val="24"/>
          <w:szCs w:val="24"/>
        </w:rPr>
      </w:pPr>
    </w:p>
    <w:p w:rsidR="626BE335" w:rsidP="39E2566A" w:rsidRDefault="626BE335" w14:paraId="0267873B" w14:textId="7C05F82F">
      <w:pPr>
        <w:bidi w:val="0"/>
        <w:spacing w:before="0" w:after="0" w:line="480" w:lineRule="auto"/>
        <w:ind w:left="720" w:hanging="720"/>
        <w:jc w:val="left"/>
        <w:rPr>
          <w:rFonts w:ascii="Times New Roman" w:hAnsi="Times New Roman" w:eastAsia="Times New Roman" w:cs="Times New Roman"/>
          <w:b w:val="0"/>
          <w:bCs w:val="0"/>
          <w:i w:val="0"/>
          <w:iCs w:val="0"/>
          <w:caps w:val="0"/>
          <w:smallCaps w:val="0"/>
          <w:sz w:val="24"/>
          <w:szCs w:val="24"/>
          <w:lang w:val="en-US"/>
        </w:rPr>
      </w:pPr>
    </w:p>
    <w:p w:rsidR="626BE335" w:rsidP="39E2566A" w:rsidRDefault="626BE335" w14:paraId="5AF23CE8" w14:textId="3ECB7CDA">
      <w:pPr>
        <w:pStyle w:val="Normal"/>
        <w:bidi w:val="0"/>
        <w:spacing w:before="0" w:after="0" w:line="480" w:lineRule="auto"/>
        <w:ind w:left="720" w:hanging="720"/>
        <w:jc w:val="left"/>
      </w:pPr>
      <w:r w:rsidRPr="39E2566A" w:rsidR="387013B4">
        <w:rPr>
          <w:rFonts w:ascii="Times New Roman" w:hAnsi="Times New Roman" w:eastAsia="Times New Roman" w:cs="Times New Roman"/>
          <w:b w:val="0"/>
          <w:bCs w:val="0"/>
          <w:i w:val="0"/>
          <w:iCs w:val="0"/>
          <w:caps w:val="0"/>
          <w:smallCaps w:val="0"/>
          <w:color w:val="000000"/>
          <w:sz w:val="24"/>
          <w:szCs w:val="24"/>
          <w:lang w:val="en-US"/>
        </w:rPr>
        <w:t>‌</w:t>
      </w:r>
    </w:p>
    <w:sectPr>
      <w:footerReference w:type="default" r:id="rId7"/>
      <w:pgSz w:w="12240" w:h="15840" w:orient="portrait"/>
      <w:pgMar w:top="1440" w:right="1440" w:bottom="1440" w:left="1440" w:header="708" w:footer="708" w:gutter="0"/>
      <w:pgNumType/>
      <w:docGrid w:linePitch="360"/>
      <w:cols w:num="1"/>
      <w:titlePg w:val="1"/>
      <w:headerReference w:type="default" r:id="R2d0c379b9f664183"/>
      <w:headerReference w:type="first" r:id="Rcf3c8ae0626d4d59"/>
      <w:footerReference w:type="first" r:id="R1dc450356eab49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spacing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3B5E23" w:rsidTr="593B5E23" w14:paraId="570BA7E5">
      <w:trPr>
        <w:trHeight w:val="300"/>
      </w:trPr>
      <w:tc>
        <w:tcPr>
          <w:tcW w:w="3120" w:type="dxa"/>
          <w:tcMar/>
        </w:tcPr>
        <w:p w:rsidR="593B5E23" w:rsidP="593B5E23" w:rsidRDefault="593B5E23" w14:paraId="4DD44122" w14:textId="68D83BE4">
          <w:pPr>
            <w:pStyle w:val="Header"/>
            <w:bidi w:val="0"/>
            <w:ind w:left="-115"/>
            <w:jc w:val="left"/>
          </w:pPr>
        </w:p>
      </w:tc>
      <w:tc>
        <w:tcPr>
          <w:tcW w:w="3120" w:type="dxa"/>
          <w:tcMar/>
        </w:tcPr>
        <w:p w:rsidR="593B5E23" w:rsidP="593B5E23" w:rsidRDefault="593B5E23" w14:paraId="34B54948" w14:textId="6F6AB0F9">
          <w:pPr>
            <w:pStyle w:val="Header"/>
            <w:bidi w:val="0"/>
            <w:jc w:val="center"/>
          </w:pPr>
        </w:p>
      </w:tc>
      <w:tc>
        <w:tcPr>
          <w:tcW w:w="3120" w:type="dxa"/>
          <w:tcMar/>
        </w:tcPr>
        <w:p w:rsidR="593B5E23" w:rsidP="593B5E23" w:rsidRDefault="593B5E23" w14:paraId="31A2B592" w14:textId="679C8625">
          <w:pPr>
            <w:pStyle w:val="Header"/>
            <w:bidi w:val="0"/>
            <w:ind w:right="-115"/>
            <w:jc w:val="right"/>
          </w:pPr>
        </w:p>
      </w:tc>
    </w:tr>
  </w:tbl>
  <w:p w:rsidR="593B5E23" w:rsidP="593B5E23" w:rsidRDefault="593B5E23" w14:paraId="2F38A875" w14:textId="6B2C33E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3B5E23" w:rsidTr="593B5E23" w14:paraId="53E62019">
      <w:trPr>
        <w:trHeight w:val="300"/>
      </w:trPr>
      <w:tc>
        <w:tcPr>
          <w:tcW w:w="3120" w:type="dxa"/>
          <w:tcMar/>
        </w:tcPr>
        <w:p w:rsidR="593B5E23" w:rsidP="593B5E23" w:rsidRDefault="593B5E23" w14:paraId="5B3B5CF0" w14:textId="48FEA474">
          <w:pPr>
            <w:pStyle w:val="Header"/>
            <w:bidi w:val="0"/>
            <w:ind w:left="-115"/>
            <w:jc w:val="left"/>
          </w:pPr>
        </w:p>
      </w:tc>
      <w:tc>
        <w:tcPr>
          <w:tcW w:w="3120" w:type="dxa"/>
          <w:tcMar/>
        </w:tcPr>
        <w:p w:rsidR="593B5E23" w:rsidP="593B5E23" w:rsidRDefault="593B5E23" w14:paraId="61AC8C8A" w14:textId="7076EAF9">
          <w:pPr>
            <w:pStyle w:val="Header"/>
            <w:bidi w:val="0"/>
            <w:jc w:val="center"/>
          </w:pPr>
        </w:p>
      </w:tc>
      <w:tc>
        <w:tcPr>
          <w:tcW w:w="3120" w:type="dxa"/>
          <w:tcMar/>
        </w:tcPr>
        <w:p w:rsidR="593B5E23" w:rsidP="593B5E23" w:rsidRDefault="593B5E23" w14:paraId="7DCA79FA" w14:textId="5E8AD0A0">
          <w:pPr>
            <w:pStyle w:val="Header"/>
            <w:bidi w:val="0"/>
            <w:ind w:right="-115"/>
            <w:jc w:val="right"/>
          </w:pPr>
        </w:p>
      </w:tc>
    </w:tr>
  </w:tbl>
  <w:p w:rsidR="593B5E23" w:rsidP="593B5E23" w:rsidRDefault="593B5E23" w14:paraId="365F4B3B" w14:textId="6DB02C1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3B5E23" w:rsidTr="593B5E23" w14:paraId="7001B82F">
      <w:trPr>
        <w:trHeight w:val="300"/>
      </w:trPr>
      <w:tc>
        <w:tcPr>
          <w:tcW w:w="3120" w:type="dxa"/>
          <w:tcMar/>
        </w:tcPr>
        <w:p w:rsidR="593B5E23" w:rsidP="593B5E23" w:rsidRDefault="593B5E23" w14:paraId="4FD3B8ED" w14:textId="47C8FB30">
          <w:pPr>
            <w:pStyle w:val="Header"/>
            <w:bidi w:val="0"/>
            <w:ind w:left="-115"/>
            <w:jc w:val="left"/>
          </w:pPr>
        </w:p>
      </w:tc>
      <w:tc>
        <w:tcPr>
          <w:tcW w:w="3120" w:type="dxa"/>
          <w:tcMar/>
        </w:tcPr>
        <w:p w:rsidR="593B5E23" w:rsidP="593B5E23" w:rsidRDefault="593B5E23" w14:paraId="44F27DBA" w14:textId="61300C6C">
          <w:pPr>
            <w:pStyle w:val="Header"/>
            <w:bidi w:val="0"/>
            <w:jc w:val="center"/>
          </w:pPr>
        </w:p>
      </w:tc>
      <w:tc>
        <w:tcPr>
          <w:tcW w:w="3120" w:type="dxa"/>
          <w:tcMar/>
        </w:tcPr>
        <w:p w:rsidR="593B5E23" w:rsidP="593B5E23" w:rsidRDefault="593B5E23" w14:paraId="1ABBFD1D" w14:textId="41D1495A">
          <w:pPr>
            <w:pStyle w:val="Header"/>
            <w:bidi w:val="0"/>
            <w:ind w:right="-115"/>
            <w:jc w:val="right"/>
          </w:pPr>
        </w:p>
      </w:tc>
    </w:tr>
  </w:tbl>
  <w:p w:rsidR="593B5E23" w:rsidP="593B5E23" w:rsidRDefault="593B5E23" w14:paraId="00F38B72" w14:textId="3BDEF58E">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500cf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12B4CA"/>
    <w:rsid w:val="0112B4CA"/>
    <w:rsid w:val="02126E57"/>
    <w:rsid w:val="02167BB9"/>
    <w:rsid w:val="0237D42B"/>
    <w:rsid w:val="036C5F0B"/>
    <w:rsid w:val="038E2137"/>
    <w:rsid w:val="03BFF629"/>
    <w:rsid w:val="03DB5D61"/>
    <w:rsid w:val="04B0CDAC"/>
    <w:rsid w:val="04B0CDAC"/>
    <w:rsid w:val="05D04630"/>
    <w:rsid w:val="069CFF2F"/>
    <w:rsid w:val="08422C42"/>
    <w:rsid w:val="09141503"/>
    <w:rsid w:val="0CFF9755"/>
    <w:rsid w:val="0E5C2AE2"/>
    <w:rsid w:val="0E814734"/>
    <w:rsid w:val="0FC1FB14"/>
    <w:rsid w:val="103013AA"/>
    <w:rsid w:val="10329F2E"/>
    <w:rsid w:val="10C335A2"/>
    <w:rsid w:val="112AD75C"/>
    <w:rsid w:val="130FA4F5"/>
    <w:rsid w:val="14CFDF18"/>
    <w:rsid w:val="1522E1EA"/>
    <w:rsid w:val="16A19F43"/>
    <w:rsid w:val="1A4F37D0"/>
    <w:rsid w:val="1AAA8ECB"/>
    <w:rsid w:val="1AAA8ECB"/>
    <w:rsid w:val="1CF2141B"/>
    <w:rsid w:val="1DDF4387"/>
    <w:rsid w:val="1E1EF875"/>
    <w:rsid w:val="1E8A2534"/>
    <w:rsid w:val="1E99A62A"/>
    <w:rsid w:val="1F7F403C"/>
    <w:rsid w:val="20EBE35D"/>
    <w:rsid w:val="22F58255"/>
    <w:rsid w:val="23711554"/>
    <w:rsid w:val="254F066E"/>
    <w:rsid w:val="2772A4C2"/>
    <w:rsid w:val="29125C75"/>
    <w:rsid w:val="295B0D13"/>
    <w:rsid w:val="29B6E4DB"/>
    <w:rsid w:val="29EFD0E9"/>
    <w:rsid w:val="2A8259AB"/>
    <w:rsid w:val="2BC5D2C3"/>
    <w:rsid w:val="2D830970"/>
    <w:rsid w:val="2E2D93E3"/>
    <w:rsid w:val="2E8444B3"/>
    <w:rsid w:val="2EB733E4"/>
    <w:rsid w:val="31C0DF3B"/>
    <w:rsid w:val="32F64C56"/>
    <w:rsid w:val="33561577"/>
    <w:rsid w:val="349F8FD3"/>
    <w:rsid w:val="34BF28F0"/>
    <w:rsid w:val="35A6488D"/>
    <w:rsid w:val="35B15543"/>
    <w:rsid w:val="3675806D"/>
    <w:rsid w:val="36DC4631"/>
    <w:rsid w:val="3760A04A"/>
    <w:rsid w:val="379B65A6"/>
    <w:rsid w:val="37A61762"/>
    <w:rsid w:val="387013B4"/>
    <w:rsid w:val="390592D3"/>
    <w:rsid w:val="39E2566A"/>
    <w:rsid w:val="3C2523CD"/>
    <w:rsid w:val="3C6AC417"/>
    <w:rsid w:val="3CA28875"/>
    <w:rsid w:val="3E308AEC"/>
    <w:rsid w:val="40A4F78B"/>
    <w:rsid w:val="4124DB16"/>
    <w:rsid w:val="4169465C"/>
    <w:rsid w:val="4211A95B"/>
    <w:rsid w:val="425F2F97"/>
    <w:rsid w:val="425FECD7"/>
    <w:rsid w:val="4314E1AD"/>
    <w:rsid w:val="433830E4"/>
    <w:rsid w:val="437920E2"/>
    <w:rsid w:val="43D52631"/>
    <w:rsid w:val="45394DC8"/>
    <w:rsid w:val="471CBC0B"/>
    <w:rsid w:val="4750B1B8"/>
    <w:rsid w:val="47FE595E"/>
    <w:rsid w:val="496A36D0"/>
    <w:rsid w:val="49E12D4D"/>
    <w:rsid w:val="4A180008"/>
    <w:rsid w:val="4AF50021"/>
    <w:rsid w:val="4BB2E0C0"/>
    <w:rsid w:val="4BD9545C"/>
    <w:rsid w:val="4C32E4E5"/>
    <w:rsid w:val="4C8E9488"/>
    <w:rsid w:val="4CFA878B"/>
    <w:rsid w:val="4E8205C2"/>
    <w:rsid w:val="4E8205C2"/>
    <w:rsid w:val="4FF53FB4"/>
    <w:rsid w:val="501478EA"/>
    <w:rsid w:val="506244FC"/>
    <w:rsid w:val="51271A1C"/>
    <w:rsid w:val="52FA2A4C"/>
    <w:rsid w:val="533D8B39"/>
    <w:rsid w:val="5384F870"/>
    <w:rsid w:val="5475F773"/>
    <w:rsid w:val="54E40DBB"/>
    <w:rsid w:val="5500A3D7"/>
    <w:rsid w:val="5708B017"/>
    <w:rsid w:val="57E6F405"/>
    <w:rsid w:val="593B5E23"/>
    <w:rsid w:val="5976CB83"/>
    <w:rsid w:val="5A9BCD73"/>
    <w:rsid w:val="5B2F70DA"/>
    <w:rsid w:val="5B6068AE"/>
    <w:rsid w:val="5C1864D3"/>
    <w:rsid w:val="5CCE9177"/>
    <w:rsid w:val="5DB7D4E1"/>
    <w:rsid w:val="5E0D0E65"/>
    <w:rsid w:val="5E525A0A"/>
    <w:rsid w:val="61984D03"/>
    <w:rsid w:val="626330CC"/>
    <w:rsid w:val="626BE335"/>
    <w:rsid w:val="63093E07"/>
    <w:rsid w:val="63CCA5CF"/>
    <w:rsid w:val="64B12E62"/>
    <w:rsid w:val="64FD1814"/>
    <w:rsid w:val="66CB7E87"/>
    <w:rsid w:val="66CB7E87"/>
    <w:rsid w:val="68C26138"/>
    <w:rsid w:val="68F581B7"/>
    <w:rsid w:val="6912027B"/>
    <w:rsid w:val="695C8BE9"/>
    <w:rsid w:val="6AA1ABF2"/>
    <w:rsid w:val="6BA53C35"/>
    <w:rsid w:val="6D6524A8"/>
    <w:rsid w:val="6DC0E6B6"/>
    <w:rsid w:val="6E809C5D"/>
    <w:rsid w:val="6ECBD182"/>
    <w:rsid w:val="711F8174"/>
    <w:rsid w:val="711F8174"/>
    <w:rsid w:val="71B059B9"/>
    <w:rsid w:val="724051C6"/>
    <w:rsid w:val="743C260C"/>
    <w:rsid w:val="758741F6"/>
    <w:rsid w:val="7705800D"/>
    <w:rsid w:val="7734D17C"/>
    <w:rsid w:val="785453BE"/>
    <w:rsid w:val="791E6885"/>
    <w:rsid w:val="794F37DE"/>
    <w:rsid w:val="79E6E1A1"/>
    <w:rsid w:val="7A955B8F"/>
    <w:rsid w:val="7B37A4A7"/>
    <w:rsid w:val="7C0003A6"/>
    <w:rsid w:val="7C349DA0"/>
    <w:rsid w:val="7CB0D89A"/>
    <w:rsid w:val="7E393818"/>
    <w:rsid w:val="7ECE5887"/>
  </w:rsids>
  <w14:docId w14:val="1A547004"/>
  <w15:docId w15:val="{D9325461-6016-4331-A7EB-15D51F0887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
    <w:uiPriority w:val="99"/>
    <w:name w:val="header"/>
    <w:basedOn w:val="Normal"/>
    <w:unhideWhenUsed/>
    <w:rsid w:val="593B5E23"/>
    <w:pPr>
      <w:tabs>
        <w:tab w:val="center" w:leader="none" w:pos="4680"/>
        <w:tab w:val="right" w:leader="none" w:pos="9360"/>
      </w:tabs>
      <w:spacing w:after="0" w:line="240" w:lineRule="auto"/>
    </w:pPr>
  </w:style>
  <w:style w:type="paragraph" w:styleId="Footer">
    <w:uiPriority w:val="99"/>
    <w:name w:val="footer"/>
    <w:basedOn w:val="Normal"/>
    <w:unhideWhenUsed/>
    <w:rsid w:val="593B5E2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eader" Target="/word/header.xml" Id="R2d0c379b9f664183" /><Relationship Type="http://schemas.openxmlformats.org/officeDocument/2006/relationships/header" Target="/word/header2.xml" Id="Rcf3c8ae0626d4d59" /><Relationship Type="http://schemas.openxmlformats.org/officeDocument/2006/relationships/footer" Target="/word/footer2.xml" Id="R1dc450356eab49d3" /><Relationship Type="http://schemas.openxmlformats.org/officeDocument/2006/relationships/hyperlink" Target="mailto:acharya.41@wright.edu" TargetMode="External" Id="R5740c48db8f4465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Acharya, Utsav</lastModifiedBy>
  <revision>4</revision>
  <dcterms:created xsi:type="dcterms:W3CDTF">2026-03-17T02:03:44.5570000Z</dcterms:created>
  <dcterms:modified xsi:type="dcterms:W3CDTF">2026-03-18T03:52:20.1902805Z</dcterms:modified>
</coreProperties>
</file>

<file path=docProps/custom.xml><?xml version="1.0" encoding="utf-8"?>
<Properties xmlns="http://schemas.openxmlformats.org/officeDocument/2006/custom-properties" xmlns:vt="http://schemas.openxmlformats.org/officeDocument/2006/docPropsVTypes"/>
</file>