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3B0CAE" wp14:paraId="567B28D6" wp14:textId="63AAD77E">
      <w:pPr>
        <w:jc w:val="center"/>
      </w:pPr>
      <w:r w:rsidR="5AB46DF8">
        <w:rPr/>
        <w:t>Recommendation Report Topic</w:t>
      </w:r>
      <w:r>
        <w:br/>
      </w:r>
      <w:r w:rsidR="5AB46DF8">
        <w:rPr/>
        <w:t xml:space="preserve"> Utsav Acharya</w:t>
      </w:r>
      <w:r>
        <w:br/>
      </w:r>
      <w:r w:rsidR="5AB46DF8">
        <w:rPr/>
        <w:t xml:space="preserve"> Computer Science</w:t>
      </w:r>
    </w:p>
    <w:p xmlns:wp14="http://schemas.microsoft.com/office/word/2010/wordml" w:rsidP="473B0CAE" wp14:paraId="611FBB19" wp14:textId="2BDBFE06">
      <w:pPr>
        <w:pStyle w:val="Normal"/>
      </w:pPr>
    </w:p>
    <w:p xmlns:wp14="http://schemas.microsoft.com/office/word/2010/wordml" w:rsidP="473B0CAE" wp14:paraId="6E2DABE0" wp14:textId="3D811C54">
      <w:pPr>
        <w:pStyle w:val="Normal"/>
      </w:pPr>
      <w:r w:rsidR="5AB46DF8">
        <w:rPr/>
        <w:t>State the Problem</w:t>
      </w:r>
    </w:p>
    <w:p xmlns:wp14="http://schemas.microsoft.com/office/word/2010/wordml" w:rsidP="473B0CAE" wp14:paraId="0A90A0D0" wp14:textId="51DE3A5B">
      <w:pPr>
        <w:pStyle w:val="Normal"/>
      </w:pPr>
      <w:r w:rsidR="5AB46DF8">
        <w:rPr/>
        <w:t>Many university student accounts are protected only by a password-based authentication system. Password-only security creates a risk of unauthorized access, data breaches, and identity theft because passwords can be guessed, stolen, or reused across multiple platforms. As cyber threats continue to increase, educational institutions must consider stronger authentication methods to protect student information and institutional systems. The goal of this report is to evaluate different authentication solutions and determine which method provides the best balance of security, usability, and cost for student account protection.</w:t>
      </w:r>
    </w:p>
    <w:p xmlns:wp14="http://schemas.microsoft.com/office/word/2010/wordml" w:rsidP="473B0CAE" wp14:paraId="2BB6C3C4" wp14:textId="5A80E002">
      <w:pPr>
        <w:pStyle w:val="Normal"/>
      </w:pPr>
    </w:p>
    <w:p xmlns:wp14="http://schemas.microsoft.com/office/word/2010/wordml" w:rsidP="473B0CAE" wp14:paraId="6D63036D" wp14:textId="03E8F79E">
      <w:pPr>
        <w:pStyle w:val="Normal"/>
      </w:pPr>
      <w:r w:rsidR="5AB46DF8">
        <w:rPr/>
        <w:t>Potential Viable Solutions</w:t>
      </w:r>
    </w:p>
    <w:p xmlns:wp14="http://schemas.microsoft.com/office/word/2010/wordml" w:rsidP="473B0CAE" wp14:paraId="29F6E05E" wp14:textId="17DF8F2B">
      <w:pPr>
        <w:pStyle w:val="ListParagraph"/>
        <w:numPr>
          <w:ilvl w:val="0"/>
          <w:numId w:val="4"/>
        </w:numPr>
        <w:rPr>
          <w:sz w:val="24"/>
          <w:szCs w:val="24"/>
        </w:rPr>
      </w:pPr>
      <w:r w:rsidR="5AB46DF8">
        <w:rPr/>
        <w:t>SMS-Based Two-Factor Authentication</w:t>
      </w:r>
      <w:r>
        <w:br/>
      </w:r>
      <w:r w:rsidR="5AB46DF8">
        <w:rPr/>
        <w:t xml:space="preserve"> A verification code is sent to the user’s mobile phone through text messaging after entering a password.</w:t>
      </w:r>
    </w:p>
    <w:p xmlns:wp14="http://schemas.microsoft.com/office/word/2010/wordml" w:rsidP="473B0CAE" wp14:paraId="18145E61" wp14:textId="3A4106F5">
      <w:pPr>
        <w:pStyle w:val="ListParagraph"/>
        <w:numPr>
          <w:ilvl w:val="0"/>
          <w:numId w:val="4"/>
        </w:numPr>
        <w:rPr>
          <w:sz w:val="24"/>
          <w:szCs w:val="24"/>
        </w:rPr>
      </w:pPr>
      <w:r w:rsidR="5AB46DF8">
        <w:rPr/>
        <w:t>Authentication App-Based Multi-Factor Authentication</w:t>
      </w:r>
      <w:r>
        <w:br/>
      </w:r>
      <w:r w:rsidR="5AB46DF8">
        <w:rPr/>
        <w:t xml:space="preserve"> A mobile authentication application, such as Google Authenticator or Microsoft Authenticator, generates a time-based verification code.</w:t>
      </w:r>
    </w:p>
    <w:p xmlns:wp14="http://schemas.microsoft.com/office/word/2010/wordml" w:rsidP="473B0CAE" wp14:paraId="607A2367" wp14:textId="167C784B">
      <w:pPr>
        <w:pStyle w:val="ListParagraph"/>
        <w:numPr>
          <w:ilvl w:val="0"/>
          <w:numId w:val="4"/>
        </w:numPr>
        <w:rPr>
          <w:sz w:val="24"/>
          <w:szCs w:val="24"/>
        </w:rPr>
      </w:pPr>
      <w:r w:rsidR="5AB46DF8">
        <w:rPr/>
        <w:t xml:space="preserve">Biometric </w:t>
      </w:r>
      <w:r w:rsidRPr="473B0CAE" w:rsidR="41BB7714">
        <w:rPr>
          <w:noProof w:val="0"/>
          <w:lang w:val="en-US"/>
        </w:rPr>
        <w:t>authentication</w:t>
      </w:r>
      <w:r w:rsidR="5AB46DF8">
        <w:rPr/>
        <w:t xml:space="preserve"> is performed using biometric data such as fingerprint recognition or facial recognition.</w:t>
      </w:r>
    </w:p>
    <w:p xmlns:wp14="http://schemas.microsoft.com/office/word/2010/wordml" w:rsidP="473B0CAE" wp14:paraId="70DC0C85" wp14:textId="4BBB8ED9">
      <w:pPr>
        <w:pStyle w:val="Normal"/>
      </w:pPr>
    </w:p>
    <w:p xmlns:wp14="http://schemas.microsoft.com/office/word/2010/wordml" w:rsidP="473B0CAE" wp14:paraId="4A5EAD64" wp14:textId="278276A3">
      <w:pPr>
        <w:pStyle w:val="Normal"/>
      </w:pPr>
      <w:r w:rsidR="5AB46DF8">
        <w:rPr/>
        <w:t>Evaluation Criteria</w:t>
      </w:r>
    </w:p>
    <w:p xmlns:wp14="http://schemas.microsoft.com/office/word/2010/wordml" w:rsidP="473B0CAE" wp14:paraId="49F8885F" wp14:textId="780CE7F1">
      <w:pPr>
        <w:pStyle w:val="Normal"/>
      </w:pPr>
      <w:r w:rsidR="5AB46DF8">
        <w:rPr/>
        <w:t>The following criteria will be used to determine the best solution:</w:t>
      </w:r>
    </w:p>
    <w:p xmlns:wp14="http://schemas.microsoft.com/office/word/2010/wordml" w:rsidP="473B0CAE" wp14:paraId="24945AD2" wp14:textId="3B84460F">
      <w:pPr>
        <w:pStyle w:val="ListParagraph"/>
        <w:numPr>
          <w:ilvl w:val="0"/>
          <w:numId w:val="3"/>
        </w:numPr>
        <w:rPr>
          <w:sz w:val="24"/>
          <w:szCs w:val="24"/>
        </w:rPr>
      </w:pPr>
      <w:r w:rsidR="5AB46DF8">
        <w:rPr/>
        <w:t xml:space="preserve">Security Strength — The ability of the authentication method to prevent unauthorized access and resist </w:t>
      </w:r>
      <w:r w:rsidR="7D6E85C0">
        <w:rPr/>
        <w:t>cyber-attacks</w:t>
      </w:r>
      <w:r w:rsidR="5AB46DF8">
        <w:rPr/>
        <w:t>.</w:t>
      </w:r>
    </w:p>
    <w:p xmlns:wp14="http://schemas.microsoft.com/office/word/2010/wordml" w:rsidP="473B0CAE" wp14:paraId="331B2A4D" wp14:textId="2CA714C9">
      <w:pPr>
        <w:pStyle w:val="ListParagraph"/>
        <w:numPr>
          <w:ilvl w:val="0"/>
          <w:numId w:val="3"/>
        </w:numPr>
        <w:rPr>
          <w:sz w:val="24"/>
          <w:szCs w:val="24"/>
        </w:rPr>
      </w:pPr>
      <w:r w:rsidR="5AB46DF8">
        <w:rPr/>
        <w:t>User Convenience — Ease of use for students, including login speed and accessibility.</w:t>
      </w:r>
    </w:p>
    <w:p xmlns:wp14="http://schemas.microsoft.com/office/word/2010/wordml" w:rsidP="473B0CAE" wp14:paraId="23ECDAC3" wp14:textId="00E3BF01">
      <w:pPr>
        <w:pStyle w:val="ListParagraph"/>
        <w:numPr>
          <w:ilvl w:val="0"/>
          <w:numId w:val="3"/>
        </w:numPr>
        <w:rPr>
          <w:sz w:val="24"/>
          <w:szCs w:val="24"/>
        </w:rPr>
      </w:pPr>
      <w:r w:rsidR="5AB46DF8">
        <w:rPr/>
        <w:t>Implementation Cost — The cost required for deployment, maintenance, and system integration.</w:t>
      </w:r>
    </w:p>
    <w:p xmlns:wp14="http://schemas.microsoft.com/office/word/2010/wordml" w:rsidP="473B0CAE" wp14:paraId="0E51D778" wp14:textId="12B6F413">
      <w:pPr>
        <w:pStyle w:val="Normal"/>
      </w:pPr>
      <w:r w:rsidR="5AB46DF8">
        <w:rPr/>
        <w:t>These same criteria will be applied to all three solutions.</w:t>
      </w:r>
    </w:p>
    <w:p xmlns:wp14="http://schemas.microsoft.com/office/word/2010/wordml" w:rsidP="473B0CAE" wp14:paraId="2A7416C0" wp14:textId="20291011">
      <w:pPr>
        <w:pStyle w:val="Normal"/>
      </w:pPr>
    </w:p>
    <w:p xmlns:wp14="http://schemas.microsoft.com/office/word/2010/wordml" w:rsidP="473B0CAE" wp14:paraId="2BA23A22" wp14:textId="24C6014E">
      <w:pPr>
        <w:pStyle w:val="Normal"/>
        <w:rPr>
          <w:b w:val="1"/>
          <w:bCs w:val="1"/>
        </w:rPr>
      </w:pPr>
      <w:r w:rsidRPr="473B0CAE" w:rsidR="5AB46DF8">
        <w:rPr>
          <w:b w:val="1"/>
          <w:bCs w:val="1"/>
        </w:rPr>
        <w:t>Potential Sources</w:t>
      </w:r>
    </w:p>
    <w:p xmlns:wp14="http://schemas.microsoft.com/office/word/2010/wordml" w:rsidP="473B0CAE" wp14:paraId="482E093C" wp14:textId="558411C7">
      <w:pPr>
        <w:pStyle w:val="Normal"/>
      </w:pPr>
      <w:r w:rsidR="5AB46DF8">
        <w:rPr/>
        <w:t>Background Sources:</w:t>
      </w:r>
    </w:p>
    <w:p xmlns:wp14="http://schemas.microsoft.com/office/word/2010/wordml" w:rsidP="473B0CAE" wp14:paraId="62B15812" wp14:textId="2D63CDD4">
      <w:pPr>
        <w:pStyle w:val="ListParagraph"/>
        <w:numPr>
          <w:ilvl w:val="0"/>
          <w:numId w:val="1"/>
        </w:numPr>
        <w:rPr>
          <w:sz w:val="24"/>
          <w:szCs w:val="24"/>
        </w:rPr>
      </w:pPr>
      <w:r w:rsidR="5AB46DF8">
        <w:rPr/>
        <w:t>Cybersecurity journals and conference papers</w:t>
      </w:r>
    </w:p>
    <w:p xmlns:wp14="http://schemas.microsoft.com/office/word/2010/wordml" w:rsidP="473B0CAE" wp14:paraId="5D413EF4" wp14:textId="46E67AB8">
      <w:pPr>
        <w:pStyle w:val="ListParagraph"/>
        <w:numPr>
          <w:ilvl w:val="0"/>
          <w:numId w:val="1"/>
        </w:numPr>
        <w:rPr>
          <w:sz w:val="24"/>
          <w:szCs w:val="24"/>
        </w:rPr>
      </w:pPr>
      <w:r w:rsidR="5AB46DF8">
        <w:rPr/>
        <w:t>National Institute of Standards and Technology (NIST) publications</w:t>
      </w:r>
    </w:p>
    <w:p xmlns:wp14="http://schemas.microsoft.com/office/word/2010/wordml" w:rsidP="473B0CAE" wp14:paraId="1FEF434A" wp14:textId="0A457F3A">
      <w:pPr>
        <w:pStyle w:val="ListParagraph"/>
        <w:numPr>
          <w:ilvl w:val="0"/>
          <w:numId w:val="1"/>
        </w:numPr>
        <w:rPr>
          <w:sz w:val="24"/>
          <w:szCs w:val="24"/>
        </w:rPr>
      </w:pPr>
      <w:r w:rsidR="5AB46DF8">
        <w:rPr/>
        <w:t>IEEE Xplore Digital Library</w:t>
      </w:r>
    </w:p>
    <w:p xmlns:wp14="http://schemas.microsoft.com/office/word/2010/wordml" w:rsidP="473B0CAE" wp14:paraId="24D7482F" wp14:textId="283411F4">
      <w:pPr>
        <w:pStyle w:val="ListParagraph"/>
        <w:numPr>
          <w:ilvl w:val="0"/>
          <w:numId w:val="1"/>
        </w:numPr>
        <w:rPr>
          <w:sz w:val="24"/>
          <w:szCs w:val="24"/>
        </w:rPr>
      </w:pPr>
      <w:r w:rsidR="5AB46DF8">
        <w:rPr/>
        <w:t>Academic research databases such as Google Scholar</w:t>
      </w:r>
    </w:p>
    <w:p xmlns:wp14="http://schemas.microsoft.com/office/word/2010/wordml" w:rsidP="473B0CAE" wp14:paraId="538D8BE3" wp14:textId="66AC7949">
      <w:pPr>
        <w:pStyle w:val="Normal"/>
      </w:pPr>
      <w:r w:rsidR="5AB46DF8">
        <w:rPr/>
        <w:t>Data Sources for Criteria:</w:t>
      </w:r>
    </w:p>
    <w:p xmlns:wp14="http://schemas.microsoft.com/office/word/2010/wordml" w:rsidP="473B0CAE" wp14:paraId="6CF1FE3F" wp14:textId="6CA00D82">
      <w:pPr>
        <w:pStyle w:val="ListParagraph"/>
        <w:numPr>
          <w:ilvl w:val="0"/>
          <w:numId w:val="2"/>
        </w:numPr>
        <w:rPr>
          <w:sz w:val="24"/>
          <w:szCs w:val="24"/>
        </w:rPr>
      </w:pPr>
      <w:r w:rsidR="5AB46DF8">
        <w:rPr/>
        <w:t>Vendor documentation (Microsoft, Google, Duo Security)</w:t>
      </w:r>
    </w:p>
    <w:p xmlns:wp14="http://schemas.microsoft.com/office/word/2010/wordml" w:rsidP="473B0CAE" wp14:paraId="35600D94" wp14:textId="0BCC4C19">
      <w:pPr>
        <w:pStyle w:val="ListParagraph"/>
        <w:numPr>
          <w:ilvl w:val="0"/>
          <w:numId w:val="2"/>
        </w:numPr>
        <w:rPr>
          <w:sz w:val="24"/>
          <w:szCs w:val="24"/>
        </w:rPr>
      </w:pPr>
      <w:r w:rsidR="5AB46DF8">
        <w:rPr/>
        <w:t>Cybersecurity research articles</w:t>
      </w:r>
    </w:p>
    <w:p xmlns:wp14="http://schemas.microsoft.com/office/word/2010/wordml" w:rsidP="473B0CAE" wp14:paraId="2AEFB197" wp14:textId="1BBAD23D">
      <w:pPr>
        <w:pStyle w:val="ListParagraph"/>
        <w:numPr>
          <w:ilvl w:val="0"/>
          <w:numId w:val="2"/>
        </w:numPr>
        <w:rPr>
          <w:sz w:val="24"/>
          <w:szCs w:val="24"/>
        </w:rPr>
      </w:pPr>
      <w:r w:rsidR="5AB46DF8">
        <w:rPr/>
        <w:t>Industry reports on authentication technologies</w:t>
      </w:r>
    </w:p>
    <w:p xmlns:wp14="http://schemas.microsoft.com/office/word/2010/wordml" w:rsidP="473B0CAE" wp14:paraId="1D6AE2FB" wp14:textId="391D4E0D">
      <w:pPr>
        <w:pStyle w:val="ListParagraph"/>
        <w:numPr>
          <w:ilvl w:val="0"/>
          <w:numId w:val="2"/>
        </w:numPr>
        <w:rPr>
          <w:sz w:val="24"/>
          <w:szCs w:val="24"/>
        </w:rPr>
      </w:pPr>
      <w:r w:rsidR="5AB46DF8">
        <w:rPr/>
        <w:t>Government cybersecurity guidelines</w:t>
      </w:r>
    </w:p>
    <w:p xmlns:wp14="http://schemas.microsoft.com/office/word/2010/wordml" w:rsidP="473B0CAE" wp14:paraId="4974F4C9" wp14:textId="61072A82">
      <w:pPr>
        <w:pStyle w:val="Normal"/>
      </w:pPr>
    </w:p>
    <w:p xmlns:wp14="http://schemas.microsoft.com/office/word/2010/wordml" w:rsidP="473B0CAE" wp14:paraId="20606CEA" wp14:textId="06E1CF34">
      <w:pPr>
        <w:pStyle w:val="Normal"/>
      </w:pPr>
      <w:r w:rsidR="5AB46DF8">
        <w:rPr/>
        <w:t>Relation to My Major</w:t>
      </w:r>
    </w:p>
    <w:p xmlns:wp14="http://schemas.microsoft.com/office/word/2010/wordml" w:rsidP="473B0CAE" wp14:paraId="1FF1B1C8" wp14:textId="441E0B44">
      <w:pPr>
        <w:pStyle w:val="Normal"/>
      </w:pPr>
      <w:r w:rsidR="5AB46DF8">
        <w:rPr/>
        <w:t>This topic directly relates to computer science because authentication systems are an essential component of cybersecurity, software development, and network protection. Understanding authentication technologies helps computer science professionals design secure systems and protect user data. Evaluating authentication methods also involves analyzing technical performance, security risks, and system implementation, which are core skills in the field of computer science.</w:t>
      </w:r>
    </w:p>
    <w:p xmlns:wp14="http://schemas.microsoft.com/office/word/2010/wordml" wp14:paraId="2C078E63" wp14:textId="082FD00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5c24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7d2e9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2633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c11f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3B24FE"/>
    <w:rsid w:val="01B33105"/>
    <w:rsid w:val="05A933C5"/>
    <w:rsid w:val="101006BA"/>
    <w:rsid w:val="403B24FE"/>
    <w:rsid w:val="41BB7714"/>
    <w:rsid w:val="43F516B5"/>
    <w:rsid w:val="473B0CAE"/>
    <w:rsid w:val="5AB46DF8"/>
    <w:rsid w:val="7D6E8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877B6"/>
  <w15:chartTrackingRefBased/>
  <w15:docId w15:val="{77773A1B-842B-445F-A92B-17AF82B55D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e0d96d205684f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2026-02-17T01:19:46.3267139Z</dcterms:created>
  <dcterms:modified xsi:type="dcterms:W3CDTF">2026-02-17T01:36:17.9432928Z</dcterms:modified>
  <dc:creator>UTSAV ACHARYA</dc:creator>
  <lastModifiedBy>UTSAV ACHARYA</lastModifiedBy>
</coreProperties>
</file>