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276"/>
        <w:jc w:val="center"/>
      </w:pPr>
      <w:r>
        <w:rPr>
          <w:rFonts w:ascii="Times New Roman" w:cs="Times New Roman" w:eastAsia="Times New Roman" w:hAnsi="Times New Roman"/>
          <w:b/>
          <w:bCs/>
          <w:sz w:val="28"/>
          <w:szCs w:val="28"/>
        </w:rPr>
        <w:t xml:space="preserve">Leadership Ethics &amp; Destruction Worksheet</w:t>
      </w:r>
    </w:p>
    <w:p>
      <w:pPr>
        <w:spacing w:after="80" w:line="276"/>
        <w:jc w:val="center"/>
      </w:pPr>
      <w:r>
        <w:rPr>
          <w:rFonts w:ascii="Times New Roman" w:cs="Times New Roman" w:eastAsia="Times New Roman" w:hAnsi="Times New Roman"/>
          <w:sz w:val="22"/>
          <w:szCs w:val="22"/>
        </w:rPr>
        <w:t xml:space="preserve">OL 3020 – Leadership Foundations  |  Wright State University</w:t>
      </w:r>
    </w:p>
    <w:p>
      <w:pPr>
        <w:spacing w:after="320" w:line="276"/>
        <w:jc w:val="center"/>
      </w:pPr>
      <w:r>
        <w:rPr>
          <w:rFonts w:ascii="Times New Roman" w:cs="Times New Roman" w:eastAsia="Times New Roman" w:hAnsi="Times New Roman"/>
          <w:sz w:val="22"/>
          <w:szCs w:val="22"/>
        </w:rPr>
        <w:t xml:space="preserve">Chapters 11 &amp; 12  |  Northouse (2025)</w:t>
      </w:r>
    </w:p>
    <w:p>
      <w:pPr>
        <w:spacing w:after="120" w:before="320" w:line="276"/>
      </w:pPr>
      <w:r>
        <w:rPr>
          <w:rFonts w:ascii="Times New Roman" w:cs="Times New Roman" w:eastAsia="Times New Roman" w:hAnsi="Times New Roman"/>
          <w:b/>
          <w:bCs/>
          <w:color w:val="1E5631"/>
          <w:sz w:val="24"/>
          <w:szCs w:val="24"/>
        </w:rPr>
        <w:t xml:space="preserve">Part 1: Six Factors of Ethical Leadership (Chapter 11)</w:t>
      </w:r>
    </w:p>
    <w:p>
      <w:pPr>
        <w:spacing w:after="100" w:before="200" w:line="276"/>
      </w:pPr>
      <w:r>
        <w:rPr>
          <w:rFonts w:ascii="Times New Roman" w:cs="Times New Roman" w:eastAsia="Times New Roman" w:hAnsi="Times New Roman"/>
          <w:b/>
          <w:bCs/>
          <w:sz w:val="24"/>
          <w:szCs w:val="24"/>
        </w:rPr>
        <w:t xml:space="preserve">Question 1: According to the textbook, what are the six factors related to ethical leadership (Figure 11.1)? Name and briefly explain each one.</w:t>
      </w:r>
    </w:p>
    <w:p>
      <w:pPr>
        <w:spacing w:after="140" w:line="276"/>
        <w:ind w:firstLine="720"/>
      </w:pPr>
      <w:r>
        <w:rPr>
          <w:rFonts w:ascii="Times New Roman" w:cs="Times New Roman" w:eastAsia="Times New Roman" w:hAnsi="Times New Roman"/>
          <w:sz w:val="24"/>
          <w:szCs w:val="24"/>
        </w:rPr>
        <w:t xml:space="preserve">According to Northouse (2025), there are six key factors that define ethical leadership, as illustrated in Figure 11.1. The first factor is character. Character refers to the inner qualities and values that guide a leader's behavior. An ethical leader acts with integrity, honesty, and strong moral principles even when no one is watching. The second factor is actions. Ethical leaders demonstrate their values through their behavior and decisions. It is not enough to say the right things — ethical leaders must do the right things consistently and visibly so that others can observe and follow their example.</w:t>
      </w:r>
    </w:p>
    <w:p>
      <w:pPr>
        <w:spacing w:after="140" w:line="276"/>
        <w:ind w:firstLine="720"/>
      </w:pPr>
      <w:r>
        <w:rPr>
          <w:rFonts w:ascii="Times New Roman" w:cs="Times New Roman" w:eastAsia="Times New Roman" w:hAnsi="Times New Roman"/>
          <w:sz w:val="24"/>
          <w:szCs w:val="24"/>
        </w:rPr>
        <w:t xml:space="preserve">The third factor is goals. Ethical leaders pursue goals that benefit not only themselves but also their followers and the broader community. Their aims reflect a commitment to doing what is right and good for others, not just what is personally advantageous. The fourth factor is honesty. Honesty involves being truthful, transparent, and trustworthy in all communication. Ethical leaders do not deceive or manipulate their followers — they share accurate information and acknowledge mistakes openly.</w:t>
      </w:r>
    </w:p>
    <w:p>
      <w:pPr>
        <w:spacing w:after="140" w:line="276"/>
        <w:ind w:firstLine="720"/>
      </w:pPr>
      <w:r>
        <w:rPr>
          <w:rFonts w:ascii="Times New Roman" w:cs="Times New Roman" w:eastAsia="Times New Roman" w:hAnsi="Times New Roman"/>
          <w:sz w:val="24"/>
          <w:szCs w:val="24"/>
        </w:rPr>
        <w:t xml:space="preserve">The fifth factor is power. Ethical leaders use their power responsibly and in service of others. Rather than using power for personal gain or control, they use it to empower followers and advance shared goals. Northouse emphasizes that the misuse of power is one of the primary ways leadership becomes unethical. The sixth and final factor is values. Values are the core beliefs and principles that guide a leader's decisions and priorities. Ethical leaders consistently align their actions with positive values such as fairness, respect, responsibility, and justice, creating a culture of trust within their organizations.</w:t>
      </w:r>
    </w:p>
    <w:p>
      <w:pPr>
        <w:spacing w:after="80"/>
      </w:pPr>
      <w:r>
        <w:t xml:space="preserve"/>
      </w:r>
    </w:p>
    <w:p>
      <w:pPr>
        <w:spacing w:after="100" w:before="200" w:line="276"/>
      </w:pPr>
      <w:r>
        <w:rPr>
          <w:rFonts w:ascii="Times New Roman" w:cs="Times New Roman" w:eastAsia="Times New Roman" w:hAnsi="Times New Roman"/>
          <w:b/>
          <w:bCs/>
          <w:sz w:val="24"/>
          <w:szCs w:val="24"/>
        </w:rPr>
        <w:t xml:space="preserve">Question 2: Think of a leader who displays one of these six factors. Name the leader, name the factor, and provide an example of how this leader demonstrates this factor.</w:t>
      </w:r>
    </w:p>
    <w:p>
      <w:pPr>
        <w:spacing w:after="140" w:line="276"/>
        <w:ind w:firstLine="720"/>
      </w:pPr>
      <w:r>
        <w:rPr>
          <w:rFonts w:ascii="Times New Roman" w:cs="Times New Roman" w:eastAsia="Times New Roman" w:hAnsi="Times New Roman"/>
          <w:sz w:val="24"/>
          <w:szCs w:val="24"/>
        </w:rPr>
        <w:t xml:space="preserve">One leader who clearly demonstrates the ethical factor of honesty is Satya Nadella, the Chief Executive Officer of Microsoft. Honesty, as defined by Northouse (2025), involves being truthful, transparent, and trustworthy — especially in difficult situations. Nadella has consistently displayed this quality throughout his leadership of Microsoft.</w:t>
      </w:r>
    </w:p>
    <w:p>
      <w:pPr>
        <w:spacing w:after="140" w:line="276"/>
        <w:ind w:firstLine="720"/>
      </w:pPr>
      <w:r>
        <w:rPr>
          <w:rFonts w:ascii="Times New Roman" w:cs="Times New Roman" w:eastAsia="Times New Roman" w:hAnsi="Times New Roman"/>
          <w:sz w:val="24"/>
          <w:szCs w:val="24"/>
        </w:rPr>
        <w:t xml:space="preserve">When Nadella took over as CEO in 2014, Microsoft was struggling with a culture of internal competition and low morale. Rather than hiding these problems or presenting a false image of success, Nadella openly acknowledged the company's weaknesses and communicated a clear, honest vision for change. He has also been publicly open about personal challenges, including the experience of raising a son with cerebral palsy, and how that shaped his belief in empathy as a leadership value. This level of personal transparency is a strong demonstration of honesty as an ethical leadership factor.</w:t>
      </w:r>
    </w:p>
    <w:p>
      <w:pPr>
        <w:spacing w:after="140" w:line="276"/>
        <w:ind w:firstLine="720"/>
      </w:pPr>
      <w:r>
        <w:rPr>
          <w:rFonts w:ascii="Times New Roman" w:cs="Times New Roman" w:eastAsia="Times New Roman" w:hAnsi="Times New Roman"/>
          <w:sz w:val="24"/>
          <w:szCs w:val="24"/>
        </w:rPr>
        <w:t xml:space="preserve">Northouse (2025) explains that honest leaders build trust by being clear and consistent in their communication. Nadella's willingness to be vulnerable and truthful — both about the company and himself — has helped rebuild Microsoft's culture and position it as one of the most valuable companies in the world. His leadership shows that honesty is not just a moral ideal but a practical tool for organizational success.</w:t>
      </w:r>
    </w:p>
    <w:p>
      <w:pPr>
        <w:spacing w:after="80"/>
      </w:pPr>
      <w:r>
        <w:t xml:space="preserve"/>
      </w:r>
    </w:p>
    <w:p>
      <w:pPr>
        <w:spacing w:after="120" w:before="320" w:line="276"/>
      </w:pPr>
      <w:r>
        <w:rPr>
          <w:rFonts w:ascii="Times New Roman" w:cs="Times New Roman" w:eastAsia="Times New Roman" w:hAnsi="Times New Roman"/>
          <w:b/>
          <w:bCs/>
          <w:color w:val="1E5631"/>
          <w:sz w:val="24"/>
          <w:szCs w:val="24"/>
        </w:rPr>
        <w:t xml:space="preserve">Part 2: The Toxic Leadership Triangle (Chapter 12)</w:t>
      </w:r>
    </w:p>
    <w:p>
      <w:pPr>
        <w:spacing w:after="100" w:before="200" w:line="276"/>
      </w:pPr>
      <w:r>
        <w:rPr>
          <w:rFonts w:ascii="Times New Roman" w:cs="Times New Roman" w:eastAsia="Times New Roman" w:hAnsi="Times New Roman"/>
          <w:b/>
          <w:bCs/>
          <w:sz w:val="24"/>
          <w:szCs w:val="24"/>
        </w:rPr>
        <w:t xml:space="preserve">Question 3: According to the textbook, what are the three key components of the toxic leadership triangle (Figure 12.1)? Name and briefly explain each component.</w:t>
      </w:r>
    </w:p>
    <w:p>
      <w:pPr>
        <w:spacing w:after="140" w:line="276"/>
        <w:ind w:firstLine="720"/>
      </w:pPr>
      <w:r>
        <w:rPr>
          <w:rFonts w:ascii="Times New Roman" w:cs="Times New Roman" w:eastAsia="Times New Roman" w:hAnsi="Times New Roman"/>
          <w:sz w:val="24"/>
          <w:szCs w:val="24"/>
        </w:rPr>
        <w:t xml:space="preserve">According to Northouse (2025), the toxic leadership triangle consists of three interconnected components that together create destructive leadership: the destructive leader, susceptible followers, and conducive environments. The first component is the destructive leader. A destructive leader is someone who uses their position of power to serve their own personal interests at the expense of followers and the organization. These leaders often display traits such as narcissism, intimidation, and manipulation. They may appear charismatic and confident on the surface, but their underlying motivations are selfish and harmful to those around them.</w:t>
      </w:r>
    </w:p>
    <w:p>
      <w:pPr>
        <w:spacing w:after="140" w:line="276"/>
        <w:ind w:firstLine="720"/>
      </w:pPr>
      <w:r>
        <w:rPr>
          <w:rFonts w:ascii="Times New Roman" w:cs="Times New Roman" w:eastAsia="Times New Roman" w:hAnsi="Times New Roman"/>
          <w:sz w:val="24"/>
          <w:szCs w:val="24"/>
        </w:rPr>
        <w:t xml:space="preserve">The second component is susceptible followers. Destructive leadership cannot exist without followers who allow or enable it. Susceptible followers may follow destructive leaders out of fear, a need for belonging, or because they are attracted to the leader's confidence and vision. Northouse (2025) identifies two types of susceptible followers: conformers, who go along with the leader to avoid conflict, and colluders, who actively support the leader's destructive behavior because it benefits them personally.</w:t>
      </w:r>
    </w:p>
    <w:p>
      <w:pPr>
        <w:spacing w:after="140" w:line="276"/>
        <w:ind w:firstLine="720"/>
      </w:pPr>
      <w:r>
        <w:rPr>
          <w:rFonts w:ascii="Times New Roman" w:cs="Times New Roman" w:eastAsia="Times New Roman" w:hAnsi="Times New Roman"/>
          <w:sz w:val="24"/>
          <w:szCs w:val="24"/>
        </w:rPr>
        <w:t xml:space="preserve">The third component is conducive environments. Certain organizational or social environments make it easier for destructive leadership to take hold. These environments may be characterized by instability, lack of oversight, cultural norms that encourage blind loyalty, or systems that reward results without considering how they are achieved. When all three components are present simultaneously — a destructive leader, susceptible followers, and a conducive environment — toxic leadership becomes deeply embedded and very difficult to remove.</w:t>
      </w:r>
    </w:p>
    <w:p>
      <w:pPr>
        <w:spacing w:after="80"/>
      </w:pPr>
      <w:r>
        <w:t xml:space="preserve"/>
      </w:r>
    </w:p>
    <w:p>
      <w:pPr>
        <w:spacing w:after="100" w:before="200" w:line="276"/>
      </w:pPr>
      <w:r>
        <w:rPr>
          <w:rFonts w:ascii="Times New Roman" w:cs="Times New Roman" w:eastAsia="Times New Roman" w:hAnsi="Times New Roman"/>
          <w:b/>
          <w:bCs/>
          <w:sz w:val="24"/>
          <w:szCs w:val="24"/>
        </w:rPr>
        <w:t xml:space="preserve">Question 4: Think of a destructive leader in our society. Name the leader, provide an example of how they are destructive, and name the component.</w:t>
      </w:r>
    </w:p>
    <w:p>
      <w:pPr>
        <w:spacing w:after="140" w:line="276"/>
        <w:ind w:firstLine="720"/>
      </w:pPr>
      <w:r>
        <w:rPr>
          <w:rFonts w:ascii="Times New Roman" w:cs="Times New Roman" w:eastAsia="Times New Roman" w:hAnsi="Times New Roman"/>
          <w:sz w:val="24"/>
          <w:szCs w:val="24"/>
        </w:rPr>
        <w:t xml:space="preserve">One example of a destructive leader in modern society is Harvey Weinstein, the former Hollywood film producer. Weinstein's destructive leadership is best understood through the first component of the toxic leadership triangle: the destructive leader. According to Northouse (2025), destructive leaders prioritize their own interests and use power to manipulate, intimidate, and exploit others rather than serve them.</w:t>
      </w:r>
    </w:p>
    <w:p>
      <w:pPr>
        <w:spacing w:after="140" w:line="276"/>
        <w:ind w:firstLine="720"/>
      </w:pPr>
      <w:r>
        <w:rPr>
          <w:rFonts w:ascii="Times New Roman" w:cs="Times New Roman" w:eastAsia="Times New Roman" w:hAnsi="Times New Roman"/>
          <w:sz w:val="24"/>
          <w:szCs w:val="24"/>
        </w:rPr>
        <w:t xml:space="preserve">Weinstein used his powerful position in the film industry to exploit and abuse individuals for decades. He leveraged his authority to intimidate those who worked with or depended on him professionally, creating an environment of fear and silence. His behavior was driven entirely by personal gratification and a desire to maintain power, which are defining characteristics of the destructive leader component described by Northouse (2025).</w:t>
      </w:r>
    </w:p>
    <w:p>
      <w:pPr>
        <w:spacing w:after="140" w:line="276"/>
        <w:ind w:firstLine="720"/>
      </w:pPr>
      <w:r>
        <w:rPr>
          <w:rFonts w:ascii="Times New Roman" w:cs="Times New Roman" w:eastAsia="Times New Roman" w:hAnsi="Times New Roman"/>
          <w:sz w:val="24"/>
          <w:szCs w:val="24"/>
        </w:rPr>
        <w:t xml:space="preserve">What makes Weinstein's case a clear example of the full toxic leadership triangle is that his behavior persisted for so long because all three components were present. He was the destructive leader at the center, surrounded by susceptible followers — many of whom feared professional consequences if they spoke out — and operating within a conducive environment, specifically the Hollywood industry culture that historically protected powerful figures from accountability. Northouse (2025) notes that destructive leadership thrives when systems fail to hold leaders responsible, and Weinstein's case is a powerful real-world illustration of exactly that dynamic.</w:t>
      </w:r>
    </w:p>
    <w:p>
      <w:pPr>
        <w:spacing w:after="80"/>
      </w:pPr>
      <w:r>
        <w:t xml:space="preserve"/>
      </w:r>
    </w:p>
    <w:p>
      <w:pPr>
        <w:spacing w:after="160" w:before="480" w:line="276"/>
        <w:jc w:val="center"/>
      </w:pPr>
      <w:r>
        <w:rPr>
          <w:rFonts w:ascii="Times New Roman" w:cs="Times New Roman" w:eastAsia="Times New Roman" w:hAnsi="Times New Roman"/>
          <w:b/>
          <w:bCs/>
          <w:sz w:val="24"/>
          <w:szCs w:val="24"/>
        </w:rPr>
        <w:t xml:space="preserve">Reference</w:t>
      </w:r>
    </w:p>
    <w:p>
      <w:pPr>
        <w:spacing w:after="160" w:line="276"/>
        <w:ind w:left="720" w:hanging="720"/>
      </w:pPr>
      <w:r>
        <w:rPr>
          <w:rFonts w:ascii="Times New Roman" w:cs="Times New Roman" w:eastAsia="Times New Roman" w:hAnsi="Times New Roman"/>
          <w:sz w:val="24"/>
          <w:szCs w:val="24"/>
        </w:rPr>
        <w:t xml:space="preserve">Northouse, P. G. (2025). Introduction to leadership: Concepts and practice (6th ed.). Sage Publications.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2026-04-07T02:03:13.536Z</dcterms:created>
  <dcterms:modified xsi:type="dcterms:W3CDTF">2026-04-07T02:03:13.537Z</dcterms:modified>
</cp:coreProperties>
</file>

<file path=docProps/custom.xml><?xml version="1.0" encoding="utf-8"?>
<Properties xmlns="http://schemas.openxmlformats.org/officeDocument/2006/custom-properties" xmlns:vt="http://schemas.openxmlformats.org/officeDocument/2006/docPropsVTypes"/>
</file>