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6554C" w14:textId="77777777" w:rsidR="00034DA8" w:rsidRDefault="00034DA8" w:rsidP="00034DA8">
      <w:pPr>
        <w:jc w:val="center"/>
      </w:pPr>
      <w:r>
        <w:t>Metabolic Rates and the Carbon Cycle</w:t>
      </w:r>
    </w:p>
    <w:p w14:paraId="2F3301E7" w14:textId="52A7EE09" w:rsidR="00034DA8" w:rsidRDefault="00034DA8" w:rsidP="00034DA8">
      <w:pPr>
        <w:jc w:val="center"/>
      </w:pPr>
      <w:r>
        <w:t>Utsav Acharya</w:t>
      </w:r>
    </w:p>
    <w:p w14:paraId="52DCC4B9" w14:textId="08CF37B5" w:rsidR="00034DA8" w:rsidRDefault="00034DA8" w:rsidP="00034DA8">
      <w:pPr>
        <w:jc w:val="center"/>
      </w:pPr>
      <w:r>
        <w:t>Christina Minassian</w:t>
      </w:r>
    </w:p>
    <w:p w14:paraId="7FDD7692" w14:textId="1AF4A364" w:rsidR="00034DA8" w:rsidRDefault="00034DA8" w:rsidP="00034DA8">
      <w:pPr>
        <w:jc w:val="center"/>
      </w:pPr>
      <w:r>
        <w:t xml:space="preserve"> BIO 1120 Section 03</w:t>
      </w:r>
    </w:p>
    <w:p w14:paraId="75B5E673" w14:textId="35184149" w:rsidR="00034DA8" w:rsidRDefault="00034DA8" w:rsidP="00034DA8">
      <w:pPr>
        <w:jc w:val="center"/>
      </w:pPr>
      <w:r>
        <w:t>2/25/2025</w:t>
      </w:r>
    </w:p>
    <w:p w14:paraId="7C41B584" w14:textId="77777777" w:rsidR="00034DA8" w:rsidRDefault="00034DA8" w:rsidP="00034DA8">
      <w:pPr>
        <w:jc w:val="center"/>
      </w:pPr>
    </w:p>
    <w:p w14:paraId="7A73C3D2" w14:textId="77777777" w:rsidR="00034DA8" w:rsidRDefault="00034DA8" w:rsidP="00034DA8"/>
    <w:p w14:paraId="462C4E98" w14:textId="77777777" w:rsidR="00034DA8" w:rsidRDefault="00034DA8" w:rsidP="00034DA8">
      <w:r>
        <w:t>Reagents</w:t>
      </w:r>
    </w:p>
    <w:p w14:paraId="2CCFE813" w14:textId="77777777" w:rsidR="00034DA8" w:rsidRDefault="00034DA8" w:rsidP="00034DA8">
      <w:pPr>
        <w:pStyle w:val="ListParagraph"/>
        <w:numPr>
          <w:ilvl w:val="0"/>
          <w:numId w:val="3"/>
        </w:numPr>
      </w:pPr>
      <w:r>
        <w:t>10 beakers (50 mL each)</w:t>
      </w:r>
    </w:p>
    <w:p w14:paraId="3F06E5FD" w14:textId="77777777" w:rsidR="00034DA8" w:rsidRDefault="00034DA8" w:rsidP="00034DA8">
      <w:pPr>
        <w:pStyle w:val="ListParagraph"/>
        <w:numPr>
          <w:ilvl w:val="0"/>
          <w:numId w:val="3"/>
        </w:numPr>
      </w:pPr>
      <w:r>
        <w:t>4.5 mL CO₂ indicator solution (per beaker)</w:t>
      </w:r>
    </w:p>
    <w:p w14:paraId="06B1E086" w14:textId="77777777" w:rsidR="00034DA8" w:rsidRDefault="00034DA8" w:rsidP="00034DA8">
      <w:pPr>
        <w:pStyle w:val="ListParagraph"/>
        <w:numPr>
          <w:ilvl w:val="0"/>
          <w:numId w:val="3"/>
        </w:numPr>
      </w:pPr>
      <w:r>
        <w:t>10 algal beads (per designated beaker)</w:t>
      </w:r>
    </w:p>
    <w:p w14:paraId="70FF1E56" w14:textId="77777777" w:rsidR="00034DA8" w:rsidRDefault="00034DA8" w:rsidP="00034DA8">
      <w:pPr>
        <w:pStyle w:val="ListParagraph"/>
        <w:numPr>
          <w:ilvl w:val="0"/>
          <w:numId w:val="3"/>
        </w:numPr>
      </w:pPr>
      <w:r>
        <w:t>Freshwater aquatic snails (1 or 2 per designated beaker)</w:t>
      </w:r>
    </w:p>
    <w:p w14:paraId="063BC926" w14:textId="77777777" w:rsidR="00034DA8" w:rsidRDefault="00034DA8" w:rsidP="00034DA8">
      <w:pPr>
        <w:pStyle w:val="ListParagraph"/>
        <w:numPr>
          <w:ilvl w:val="0"/>
          <w:numId w:val="3"/>
        </w:numPr>
      </w:pPr>
      <w:r>
        <w:t>Parafilm</w:t>
      </w:r>
    </w:p>
    <w:p w14:paraId="3EA06CAE" w14:textId="77777777" w:rsidR="00034DA8" w:rsidRDefault="00034DA8" w:rsidP="00034DA8">
      <w:pPr>
        <w:pStyle w:val="ListParagraph"/>
        <w:numPr>
          <w:ilvl w:val="0"/>
          <w:numId w:val="3"/>
        </w:numPr>
      </w:pPr>
      <w:r>
        <w:t>Aluminum foil</w:t>
      </w:r>
    </w:p>
    <w:p w14:paraId="2B7619B1" w14:textId="77777777" w:rsidR="00034DA8" w:rsidRDefault="00034DA8" w:rsidP="00034DA8">
      <w:pPr>
        <w:pStyle w:val="ListParagraph"/>
        <w:numPr>
          <w:ilvl w:val="0"/>
          <w:numId w:val="3"/>
        </w:numPr>
      </w:pPr>
      <w:r>
        <w:t>Light source (30 cm distance lamps)</w:t>
      </w:r>
    </w:p>
    <w:p w14:paraId="6CC463E7" w14:textId="77777777" w:rsidR="00034DA8" w:rsidRDefault="00034DA8" w:rsidP="00034DA8">
      <w:r>
        <w:t>Experiment Summary</w:t>
      </w:r>
    </w:p>
    <w:p w14:paraId="4539957F" w14:textId="77777777" w:rsidR="00034DA8" w:rsidRDefault="00034DA8" w:rsidP="00034DA8">
      <w:r>
        <w:t>The goal of this lab is to examine the relationship between photosynthesis, cellular respiration, and carbon cycling in an aquatic environment. To accomplish this, we will set up 10 different beakers containing various combinations of algal beads, snails, and CO₂ indicator solution. Some breakers will be placed under a light source to facilitate photosynthesis, while others will be kept in the dark to focus on cellular respiration.</w:t>
      </w:r>
    </w:p>
    <w:p w14:paraId="4D28F749" w14:textId="77777777" w:rsidR="00034DA8" w:rsidRDefault="00034DA8" w:rsidP="00034DA8"/>
    <w:p w14:paraId="37A396AB" w14:textId="77777777" w:rsidR="00034DA8" w:rsidRDefault="00034DA8" w:rsidP="00034DA8">
      <w:r>
        <w:t>We will record the initial pH of each solution and continue measuring pH every five minutes for 45 minutes. Since CO₂ lowers pH by forming carbonic acid in water, we expect to observe color changes in the indicator solution based on CO₂ consumption (due to photosynthesis) and CO₂ production (from respiration). This experiment will help us understand how these biological processes interact and contribute to the carbon cycle.</w:t>
      </w:r>
    </w:p>
    <w:p w14:paraId="5059F693" w14:textId="064C2A10" w:rsidR="00AE7EB9" w:rsidRPr="00034DA8" w:rsidRDefault="00AE7EB9" w:rsidP="00034DA8"/>
    <w:sectPr w:rsidR="00AE7EB9" w:rsidRPr="00034D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2581E" w14:textId="77777777" w:rsidR="001E4E52" w:rsidRDefault="001E4E52" w:rsidP="00887662">
      <w:pPr>
        <w:spacing w:after="0" w:line="240" w:lineRule="auto"/>
      </w:pPr>
      <w:r>
        <w:separator/>
      </w:r>
    </w:p>
  </w:endnote>
  <w:endnote w:type="continuationSeparator" w:id="0">
    <w:p w14:paraId="29BDBF24" w14:textId="77777777" w:rsidR="001E4E52" w:rsidRDefault="001E4E52" w:rsidP="0088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7C564" w14:textId="77777777" w:rsidR="001E4E52" w:rsidRDefault="001E4E52" w:rsidP="00887662">
      <w:pPr>
        <w:spacing w:after="0" w:line="240" w:lineRule="auto"/>
      </w:pPr>
      <w:r>
        <w:separator/>
      </w:r>
    </w:p>
  </w:footnote>
  <w:footnote w:type="continuationSeparator" w:id="0">
    <w:p w14:paraId="13FCF705" w14:textId="77777777" w:rsidR="001E4E52" w:rsidRDefault="001E4E52" w:rsidP="0088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4D483" w14:textId="49739927" w:rsidR="00887662" w:rsidRDefault="00887662">
    <w:pPr>
      <w:pStyle w:val="Header"/>
      <w:jc w:val="right"/>
    </w:pPr>
    <w:r>
      <w:t xml:space="preserve">Acharya </w:t>
    </w:r>
    <w:sdt>
      <w:sdtPr>
        <w:id w:val="-803933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56C76" w14:textId="77777777" w:rsidR="00887662" w:rsidRDefault="00887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B3A67"/>
    <w:multiLevelType w:val="multilevel"/>
    <w:tmpl w:val="7F6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E2D39"/>
    <w:multiLevelType w:val="hybridMultilevel"/>
    <w:tmpl w:val="58F0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56F9C"/>
    <w:multiLevelType w:val="hybridMultilevel"/>
    <w:tmpl w:val="ECB4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454680">
    <w:abstractNumId w:val="0"/>
  </w:num>
  <w:num w:numId="2" w16cid:durableId="1427266544">
    <w:abstractNumId w:val="1"/>
  </w:num>
  <w:num w:numId="3" w16cid:durableId="199302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62"/>
    <w:rsid w:val="00034DA8"/>
    <w:rsid w:val="000D5D49"/>
    <w:rsid w:val="001E4E52"/>
    <w:rsid w:val="00687606"/>
    <w:rsid w:val="00887662"/>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5EA5"/>
  <w15:chartTrackingRefBased/>
  <w15:docId w15:val="{F4798E61-9A9C-49E1-8067-AB9E89C6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6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8766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766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766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766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8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6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76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766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766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766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8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662"/>
    <w:rPr>
      <w:rFonts w:eastAsiaTheme="majorEastAsia" w:cstheme="majorBidi"/>
      <w:color w:val="272727" w:themeColor="text1" w:themeTint="D8"/>
    </w:rPr>
  </w:style>
  <w:style w:type="paragraph" w:styleId="Title">
    <w:name w:val="Title"/>
    <w:basedOn w:val="Normal"/>
    <w:next w:val="Normal"/>
    <w:link w:val="TitleChar"/>
    <w:uiPriority w:val="10"/>
    <w:qFormat/>
    <w:rsid w:val="0088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662"/>
    <w:pPr>
      <w:spacing w:before="160"/>
      <w:jc w:val="center"/>
    </w:pPr>
    <w:rPr>
      <w:i/>
      <w:iCs/>
      <w:color w:val="404040" w:themeColor="text1" w:themeTint="BF"/>
    </w:rPr>
  </w:style>
  <w:style w:type="character" w:customStyle="1" w:styleId="QuoteChar">
    <w:name w:val="Quote Char"/>
    <w:basedOn w:val="DefaultParagraphFont"/>
    <w:link w:val="Quote"/>
    <w:uiPriority w:val="29"/>
    <w:rsid w:val="00887662"/>
    <w:rPr>
      <w:i/>
      <w:iCs/>
      <w:color w:val="404040" w:themeColor="text1" w:themeTint="BF"/>
    </w:rPr>
  </w:style>
  <w:style w:type="paragraph" w:styleId="ListParagraph">
    <w:name w:val="List Paragraph"/>
    <w:basedOn w:val="Normal"/>
    <w:uiPriority w:val="34"/>
    <w:qFormat/>
    <w:rsid w:val="00887662"/>
    <w:pPr>
      <w:ind w:left="720"/>
      <w:contextualSpacing/>
    </w:pPr>
  </w:style>
  <w:style w:type="character" w:styleId="IntenseEmphasis">
    <w:name w:val="Intense Emphasis"/>
    <w:basedOn w:val="DefaultParagraphFont"/>
    <w:uiPriority w:val="21"/>
    <w:qFormat/>
    <w:rsid w:val="00887662"/>
    <w:rPr>
      <w:i/>
      <w:iCs/>
      <w:color w:val="2E74B5" w:themeColor="accent1" w:themeShade="BF"/>
    </w:rPr>
  </w:style>
  <w:style w:type="paragraph" w:styleId="IntenseQuote">
    <w:name w:val="Intense Quote"/>
    <w:basedOn w:val="Normal"/>
    <w:next w:val="Normal"/>
    <w:link w:val="IntenseQuoteChar"/>
    <w:uiPriority w:val="30"/>
    <w:qFormat/>
    <w:rsid w:val="0088766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7662"/>
    <w:rPr>
      <w:i/>
      <w:iCs/>
      <w:color w:val="2E74B5" w:themeColor="accent1" w:themeShade="BF"/>
    </w:rPr>
  </w:style>
  <w:style w:type="character" w:styleId="IntenseReference">
    <w:name w:val="Intense Reference"/>
    <w:basedOn w:val="DefaultParagraphFont"/>
    <w:uiPriority w:val="32"/>
    <w:qFormat/>
    <w:rsid w:val="00887662"/>
    <w:rPr>
      <w:b/>
      <w:bCs/>
      <w:smallCaps/>
      <w:color w:val="2E74B5" w:themeColor="accent1" w:themeShade="BF"/>
      <w:spacing w:val="5"/>
    </w:rPr>
  </w:style>
  <w:style w:type="paragraph" w:styleId="Header">
    <w:name w:val="header"/>
    <w:basedOn w:val="Normal"/>
    <w:link w:val="HeaderChar"/>
    <w:uiPriority w:val="99"/>
    <w:unhideWhenUsed/>
    <w:rsid w:val="00887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662"/>
  </w:style>
  <w:style w:type="paragraph" w:styleId="Footer">
    <w:name w:val="footer"/>
    <w:basedOn w:val="Normal"/>
    <w:link w:val="FooterChar"/>
    <w:uiPriority w:val="99"/>
    <w:unhideWhenUsed/>
    <w:rsid w:val="00887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31772">
      <w:bodyDiv w:val="1"/>
      <w:marLeft w:val="0"/>
      <w:marRight w:val="0"/>
      <w:marTop w:val="0"/>
      <w:marBottom w:val="0"/>
      <w:divBdr>
        <w:top w:val="none" w:sz="0" w:space="0" w:color="auto"/>
        <w:left w:val="none" w:sz="0" w:space="0" w:color="auto"/>
        <w:bottom w:val="none" w:sz="0" w:space="0" w:color="auto"/>
        <w:right w:val="none" w:sz="0" w:space="0" w:color="auto"/>
      </w:divBdr>
    </w:div>
    <w:div w:id="383254576">
      <w:bodyDiv w:val="1"/>
      <w:marLeft w:val="0"/>
      <w:marRight w:val="0"/>
      <w:marTop w:val="0"/>
      <w:marBottom w:val="0"/>
      <w:divBdr>
        <w:top w:val="none" w:sz="0" w:space="0" w:color="auto"/>
        <w:left w:val="none" w:sz="0" w:space="0" w:color="auto"/>
        <w:bottom w:val="none" w:sz="0" w:space="0" w:color="auto"/>
        <w:right w:val="none" w:sz="0" w:space="0" w:color="auto"/>
      </w:divBdr>
    </w:div>
    <w:div w:id="1250768038">
      <w:bodyDiv w:val="1"/>
      <w:marLeft w:val="0"/>
      <w:marRight w:val="0"/>
      <w:marTop w:val="0"/>
      <w:marBottom w:val="0"/>
      <w:divBdr>
        <w:top w:val="none" w:sz="0" w:space="0" w:color="auto"/>
        <w:left w:val="none" w:sz="0" w:space="0" w:color="auto"/>
        <w:bottom w:val="none" w:sz="0" w:space="0" w:color="auto"/>
        <w:right w:val="none" w:sz="0" w:space="0" w:color="auto"/>
      </w:divBdr>
    </w:div>
    <w:div w:id="14518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2025-02-25T18:57:00Z</dcterms:created>
  <dcterms:modified xsi:type="dcterms:W3CDTF">2025-02-25T20:07:00Z</dcterms:modified>
</cp:coreProperties>
</file>