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031A" w14:textId="77777777" w:rsidR="00A73F51" w:rsidRDefault="00A73F51"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690DDC01" w14:textId="0F2DCF2A" w:rsidR="00A73F51" w:rsidRDefault="00A73F51" w:rsidP="00A73F51">
      <w:pPr>
        <w:pStyle w:val="paragraph"/>
        <w:spacing w:before="0" w:beforeAutospacing="0" w:after="0" w:afterAutospacing="0" w:line="480" w:lineRule="auto"/>
        <w:jc w:val="center"/>
        <w:textAlignment w:val="baseline"/>
        <w:rPr>
          <w:rFonts w:ascii="Aptos" w:eastAsiaTheme="majorEastAsia" w:hAnsi="Aptos" w:cs="Segoe UI"/>
          <w:sz w:val="36"/>
          <w:szCs w:val="36"/>
        </w:rPr>
      </w:pPr>
      <w:r>
        <w:rPr>
          <w:rFonts w:ascii="Aptos" w:eastAsiaTheme="majorEastAsia" w:hAnsi="Aptos" w:cs="Segoe UI"/>
          <w:sz w:val="36"/>
          <w:szCs w:val="36"/>
        </w:rPr>
        <w:t>Improving the Design of Floating Solar Panels</w:t>
      </w:r>
    </w:p>
    <w:p w14:paraId="6FEFB214" w14:textId="5CBEAAA7" w:rsidR="00A73F51" w:rsidRDefault="00A27CB6" w:rsidP="00A73F51">
      <w:pPr>
        <w:pStyle w:val="paragraph"/>
        <w:spacing w:before="0" w:beforeAutospacing="0" w:after="0" w:afterAutospacing="0" w:line="480" w:lineRule="auto"/>
        <w:jc w:val="center"/>
        <w:textAlignment w:val="baseline"/>
        <w:rPr>
          <w:rFonts w:ascii="Aptos" w:eastAsiaTheme="majorEastAsia" w:hAnsi="Aptos" w:cs="Segoe UI"/>
        </w:rPr>
      </w:pPr>
      <w:r>
        <w:rPr>
          <w:rFonts w:ascii="Aptos" w:eastAsiaTheme="majorEastAsia" w:hAnsi="Aptos" w:cs="Segoe UI"/>
        </w:rPr>
        <w:t>Group Proposal</w:t>
      </w:r>
    </w:p>
    <w:tbl>
      <w:tblPr>
        <w:tblStyle w:val="TableGrid0"/>
        <w:tblpPr w:leftFromText="180" w:rightFromText="180" w:vertAnchor="text" w:horzAnchor="margin" w:tblpXSpec="center" w:tblpY="396"/>
        <w:tblW w:w="10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5"/>
        <w:gridCol w:w="3496"/>
        <w:gridCol w:w="3496"/>
      </w:tblGrid>
      <w:tr w:rsidR="00735C71" w14:paraId="16E6E8BA" w14:textId="77777777" w:rsidTr="00735C71">
        <w:trPr>
          <w:trHeight w:val="2092"/>
        </w:trPr>
        <w:tc>
          <w:tcPr>
            <w:tcW w:w="3495" w:type="dxa"/>
          </w:tcPr>
          <w:p w14:paraId="7B7C8594"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Carter Rockenbaugh</w:t>
            </w:r>
          </w:p>
          <w:p w14:paraId="731D6C9C"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Mechanical Engineering</w:t>
            </w:r>
          </w:p>
        </w:tc>
        <w:tc>
          <w:tcPr>
            <w:tcW w:w="3496" w:type="dxa"/>
          </w:tcPr>
          <w:p w14:paraId="4ADC8173"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Daniel Evans</w:t>
            </w:r>
          </w:p>
          <w:p w14:paraId="085EFE75"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Mechanical Engineering</w:t>
            </w:r>
          </w:p>
        </w:tc>
        <w:tc>
          <w:tcPr>
            <w:tcW w:w="3496" w:type="dxa"/>
          </w:tcPr>
          <w:p w14:paraId="3F5494A3"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Erica Gilliam</w:t>
            </w:r>
          </w:p>
          <w:p w14:paraId="2AD70BA8"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Industrial and Systems Engineering</w:t>
            </w:r>
          </w:p>
        </w:tc>
      </w:tr>
      <w:tr w:rsidR="00735C71" w14:paraId="577ACEF0" w14:textId="77777777" w:rsidTr="00735C71">
        <w:trPr>
          <w:trHeight w:val="1372"/>
        </w:trPr>
        <w:tc>
          <w:tcPr>
            <w:tcW w:w="3495" w:type="dxa"/>
          </w:tcPr>
          <w:p w14:paraId="337ADFFE"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Reese Harmeyer</w:t>
            </w:r>
          </w:p>
          <w:p w14:paraId="0BEFE480"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Computer Engineering</w:t>
            </w:r>
          </w:p>
        </w:tc>
        <w:tc>
          <w:tcPr>
            <w:tcW w:w="3496" w:type="dxa"/>
          </w:tcPr>
          <w:p w14:paraId="0D1DB215"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Utsav Acharya</w:t>
            </w:r>
          </w:p>
          <w:p w14:paraId="47459038"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r>
              <w:rPr>
                <w:rFonts w:ascii="Aptos" w:eastAsiaTheme="majorEastAsia" w:hAnsi="Aptos" w:cs="Segoe UI"/>
              </w:rPr>
              <w:t>Computer Science</w:t>
            </w:r>
          </w:p>
        </w:tc>
        <w:tc>
          <w:tcPr>
            <w:tcW w:w="3496" w:type="dxa"/>
          </w:tcPr>
          <w:p w14:paraId="4471355B" w14:textId="77777777" w:rsidR="00735C71" w:rsidRDefault="00735C71" w:rsidP="00735C71">
            <w:pPr>
              <w:pStyle w:val="paragraph"/>
              <w:spacing w:before="0" w:beforeAutospacing="0" w:after="0" w:afterAutospacing="0" w:line="276" w:lineRule="auto"/>
              <w:jc w:val="center"/>
              <w:textAlignment w:val="baseline"/>
              <w:rPr>
                <w:rFonts w:ascii="Aptos" w:eastAsiaTheme="majorEastAsia" w:hAnsi="Aptos" w:cs="Segoe UI"/>
              </w:rPr>
            </w:pPr>
          </w:p>
          <w:p w14:paraId="52BA7DD9" w14:textId="77777777" w:rsidR="004C261B" w:rsidRDefault="004C261B" w:rsidP="004C261B">
            <w:pPr>
              <w:pStyle w:val="paragraph"/>
              <w:spacing w:before="0" w:beforeAutospacing="0" w:after="0" w:afterAutospacing="0" w:line="276" w:lineRule="auto"/>
              <w:textAlignment w:val="baseline"/>
              <w:rPr>
                <w:rFonts w:ascii="Aptos" w:eastAsiaTheme="majorEastAsia" w:hAnsi="Aptos" w:cs="Segoe UI"/>
              </w:rPr>
            </w:pPr>
          </w:p>
        </w:tc>
      </w:tr>
    </w:tbl>
    <w:p w14:paraId="10A0C27B" w14:textId="77777777" w:rsidR="00735C71" w:rsidRDefault="00735C71" w:rsidP="00A73F51">
      <w:pPr>
        <w:pStyle w:val="paragraph"/>
        <w:spacing w:before="0" w:beforeAutospacing="0" w:after="0" w:afterAutospacing="0" w:line="480" w:lineRule="auto"/>
        <w:jc w:val="center"/>
        <w:textAlignment w:val="baseline"/>
        <w:rPr>
          <w:rFonts w:ascii="Aptos" w:eastAsiaTheme="majorEastAsia" w:hAnsi="Aptos" w:cs="Segoe UI"/>
        </w:rPr>
      </w:pPr>
    </w:p>
    <w:p w14:paraId="02696620" w14:textId="77777777" w:rsidR="00A27CB6" w:rsidRPr="00A73F51" w:rsidRDefault="00A27CB6" w:rsidP="00735C71">
      <w:pPr>
        <w:pStyle w:val="paragraph"/>
        <w:spacing w:before="0" w:beforeAutospacing="0" w:after="0" w:afterAutospacing="0" w:line="276" w:lineRule="auto"/>
        <w:jc w:val="center"/>
        <w:textAlignment w:val="baseline"/>
        <w:rPr>
          <w:rFonts w:ascii="Aptos" w:eastAsiaTheme="majorEastAsia" w:hAnsi="Aptos" w:cs="Segoe UI"/>
        </w:rPr>
      </w:pPr>
    </w:p>
    <w:p w14:paraId="30869F3B" w14:textId="16F08A82" w:rsidR="00A73F51" w:rsidRDefault="004C261B" w:rsidP="004C261B">
      <w:pPr>
        <w:pStyle w:val="paragraph"/>
        <w:spacing w:before="0" w:beforeAutospacing="0" w:after="0" w:afterAutospacing="0" w:line="480" w:lineRule="auto"/>
        <w:jc w:val="center"/>
        <w:textAlignment w:val="baseline"/>
        <w:rPr>
          <w:rFonts w:ascii="Aptos" w:eastAsiaTheme="majorEastAsia" w:hAnsi="Aptos" w:cs="Segoe UI"/>
        </w:rPr>
      </w:pPr>
      <w:r>
        <w:rPr>
          <w:rFonts w:ascii="Aptos" w:eastAsiaTheme="majorEastAsia" w:hAnsi="Aptos" w:cs="Segoe UI"/>
        </w:rPr>
        <w:t>EGR-3350-07</w:t>
      </w:r>
    </w:p>
    <w:p w14:paraId="4B315DA6" w14:textId="1ABB3A5D" w:rsidR="004C261B" w:rsidRDefault="004C261B" w:rsidP="004C261B">
      <w:pPr>
        <w:pStyle w:val="paragraph"/>
        <w:spacing w:before="0" w:beforeAutospacing="0" w:after="0" w:afterAutospacing="0" w:line="480" w:lineRule="auto"/>
        <w:jc w:val="center"/>
        <w:textAlignment w:val="baseline"/>
        <w:rPr>
          <w:rFonts w:ascii="Aptos" w:eastAsiaTheme="majorEastAsia" w:hAnsi="Aptos" w:cs="Segoe UI"/>
        </w:rPr>
      </w:pPr>
      <w:r>
        <w:rPr>
          <w:rFonts w:ascii="Aptos" w:eastAsiaTheme="majorEastAsia" w:hAnsi="Aptos" w:cs="Segoe UI"/>
        </w:rPr>
        <w:t xml:space="preserve">Technical </w:t>
      </w:r>
      <w:r w:rsidR="00BA5084">
        <w:rPr>
          <w:rFonts w:ascii="Aptos" w:eastAsiaTheme="majorEastAsia" w:hAnsi="Aptos" w:cs="Segoe UI"/>
        </w:rPr>
        <w:t>Communications for Engineers and Computer Scientists</w:t>
      </w:r>
    </w:p>
    <w:p w14:paraId="69158B7A" w14:textId="7B13B8B7" w:rsidR="00BA5084" w:rsidRDefault="00BA5084" w:rsidP="004C261B">
      <w:pPr>
        <w:pStyle w:val="paragraph"/>
        <w:spacing w:before="0" w:beforeAutospacing="0" w:after="0" w:afterAutospacing="0" w:line="480" w:lineRule="auto"/>
        <w:jc w:val="center"/>
        <w:textAlignment w:val="baseline"/>
        <w:rPr>
          <w:rFonts w:ascii="Aptos" w:eastAsiaTheme="majorEastAsia" w:hAnsi="Aptos" w:cs="Segoe UI"/>
        </w:rPr>
      </w:pPr>
      <w:r>
        <w:rPr>
          <w:rFonts w:ascii="Aptos" w:eastAsiaTheme="majorEastAsia" w:hAnsi="Aptos" w:cs="Segoe UI"/>
        </w:rPr>
        <w:t>Instructor: Alysoun Taylor-Hall</w:t>
      </w:r>
    </w:p>
    <w:p w14:paraId="54615717" w14:textId="77777777" w:rsidR="00BA5084" w:rsidRDefault="00BA5084" w:rsidP="004C261B">
      <w:pPr>
        <w:pStyle w:val="paragraph"/>
        <w:spacing w:before="0" w:beforeAutospacing="0" w:after="0" w:afterAutospacing="0" w:line="480" w:lineRule="auto"/>
        <w:jc w:val="center"/>
        <w:textAlignment w:val="baseline"/>
        <w:rPr>
          <w:rFonts w:ascii="Aptos" w:eastAsiaTheme="majorEastAsia" w:hAnsi="Aptos" w:cs="Segoe UI"/>
        </w:rPr>
      </w:pPr>
    </w:p>
    <w:p w14:paraId="356E8786" w14:textId="725B5E52" w:rsidR="00BA5084" w:rsidRPr="004C261B" w:rsidRDefault="00BA5084" w:rsidP="004C261B">
      <w:pPr>
        <w:pStyle w:val="paragraph"/>
        <w:spacing w:before="0" w:beforeAutospacing="0" w:after="0" w:afterAutospacing="0" w:line="480" w:lineRule="auto"/>
        <w:jc w:val="center"/>
        <w:textAlignment w:val="baseline"/>
        <w:rPr>
          <w:rFonts w:ascii="Aptos" w:eastAsiaTheme="majorEastAsia" w:hAnsi="Aptos" w:cs="Segoe UI"/>
        </w:rPr>
      </w:pPr>
      <w:r>
        <w:rPr>
          <w:rFonts w:ascii="Aptos" w:eastAsiaTheme="majorEastAsia" w:hAnsi="Aptos" w:cs="Segoe UI"/>
        </w:rPr>
        <w:t>April 23, 2026</w:t>
      </w:r>
    </w:p>
    <w:p w14:paraId="4701425D" w14:textId="77777777" w:rsidR="00A73F51" w:rsidRDefault="00A73F51"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577E390A" w14:textId="77777777" w:rsidR="00A73F51" w:rsidRDefault="00A73F51"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7C672AD9" w14:textId="77777777" w:rsidR="00A73F51" w:rsidRDefault="00A73F51"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2EE24D2D" w14:textId="77777777" w:rsidR="00A73F51" w:rsidRDefault="00A73F51"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62C27056" w14:textId="03108ABA" w:rsidR="006A3560" w:rsidRDefault="006A3560" w:rsidP="000E40F3">
      <w:pPr>
        <w:pStyle w:val="paragraph"/>
        <w:spacing w:before="0" w:beforeAutospacing="0" w:after="0" w:afterAutospacing="0" w:line="480" w:lineRule="auto"/>
        <w:textAlignment w:val="baseline"/>
        <w:rPr>
          <w:rFonts w:eastAsiaTheme="majorEastAsia"/>
        </w:rPr>
      </w:pPr>
      <w:r w:rsidRPr="006A3560">
        <w:rPr>
          <w:rFonts w:ascii="Aptos" w:eastAsiaTheme="majorEastAsia" w:hAnsi="Aptos" w:cs="Segoe UI"/>
          <w:sz w:val="36"/>
          <w:szCs w:val="36"/>
        </w:rPr>
        <w:lastRenderedPageBreak/>
        <w:t>Abstract</w:t>
      </w:r>
      <w:r w:rsidRPr="006A3560">
        <w:rPr>
          <w:rFonts w:ascii="Aptos" w:eastAsiaTheme="majorEastAsia" w:hAnsi="Aptos" w:cs="Segoe UI"/>
          <w:sz w:val="36"/>
          <w:szCs w:val="36"/>
        </w:rPr>
        <w:br/>
      </w:r>
      <w:r w:rsidRPr="006A3560">
        <w:rPr>
          <w:rFonts w:eastAsiaTheme="majorEastAsia"/>
        </w:rPr>
        <w:t>This proposal will present a new design to improve the efficiency and lifespan of</w:t>
      </w:r>
      <w:r>
        <w:rPr>
          <w:rFonts w:eastAsiaTheme="majorEastAsia"/>
        </w:rPr>
        <w:t xml:space="preserve"> </w:t>
      </w:r>
      <w:r w:rsidRPr="006A3560">
        <w:rPr>
          <w:rFonts w:eastAsiaTheme="majorEastAsia"/>
        </w:rPr>
        <w:t>floating solar farms in ocean environments. Floating solar farms offer many advantages to land</w:t>
      </w:r>
      <w:r>
        <w:rPr>
          <w:rFonts w:eastAsiaTheme="majorEastAsia"/>
        </w:rPr>
        <w:t xml:space="preserve"> </w:t>
      </w:r>
      <w:r w:rsidRPr="006A3560">
        <w:rPr>
          <w:rFonts w:eastAsiaTheme="majorEastAsia"/>
        </w:rPr>
        <w:t>based solar</w:t>
      </w:r>
      <w:r>
        <w:rPr>
          <w:rFonts w:eastAsiaTheme="majorEastAsia"/>
        </w:rPr>
        <w:t xml:space="preserve"> </w:t>
      </w:r>
      <w:r w:rsidRPr="006A3560">
        <w:rPr>
          <w:rFonts w:eastAsiaTheme="majorEastAsia"/>
        </w:rPr>
        <w:t xml:space="preserve">farms which </w:t>
      </w:r>
      <w:r w:rsidR="00691C76" w:rsidRPr="006A3560">
        <w:rPr>
          <w:rFonts w:eastAsiaTheme="majorEastAsia"/>
        </w:rPr>
        <w:t>include</w:t>
      </w:r>
      <w:r w:rsidRPr="006A3560">
        <w:rPr>
          <w:rFonts w:eastAsiaTheme="majorEastAsia"/>
        </w:rPr>
        <w:t xml:space="preserve"> reducing land usage, lower installation costs, and </w:t>
      </w:r>
      <w:r w:rsidR="00804238" w:rsidRPr="006A3560">
        <w:rPr>
          <w:rFonts w:eastAsiaTheme="majorEastAsia"/>
        </w:rPr>
        <w:t>increased</w:t>
      </w:r>
      <w:r>
        <w:rPr>
          <w:rFonts w:eastAsiaTheme="majorEastAsia"/>
        </w:rPr>
        <w:t xml:space="preserve"> </w:t>
      </w:r>
      <w:r w:rsidRPr="006A3560">
        <w:rPr>
          <w:rFonts w:eastAsiaTheme="majorEastAsia"/>
        </w:rPr>
        <w:t>energy</w:t>
      </w:r>
      <w:r w:rsidR="00804238">
        <w:rPr>
          <w:rFonts w:eastAsiaTheme="majorEastAsia"/>
        </w:rPr>
        <w:t xml:space="preserve"> </w:t>
      </w:r>
      <w:r w:rsidRPr="006A3560">
        <w:rPr>
          <w:rFonts w:eastAsiaTheme="majorEastAsia"/>
        </w:rPr>
        <w:t>efficiency. However, there are challenges in the ocean environment which cause problems</w:t>
      </w:r>
      <w:r>
        <w:rPr>
          <w:rFonts w:eastAsiaTheme="majorEastAsia"/>
        </w:rPr>
        <w:t xml:space="preserve"> </w:t>
      </w:r>
      <w:r w:rsidRPr="006A3560">
        <w:rPr>
          <w:rFonts w:eastAsiaTheme="majorEastAsia"/>
        </w:rPr>
        <w:t>as to how well offshore farms work. The biggest challenges are corrosion, dirty panel surfaces,</w:t>
      </w:r>
      <w:r>
        <w:rPr>
          <w:rFonts w:eastAsiaTheme="majorEastAsia"/>
        </w:rPr>
        <w:t xml:space="preserve"> </w:t>
      </w:r>
      <w:r w:rsidRPr="006A3560">
        <w:rPr>
          <w:rFonts w:eastAsiaTheme="majorEastAsia"/>
        </w:rPr>
        <w:t>and</w:t>
      </w:r>
      <w:r>
        <w:rPr>
          <w:rFonts w:eastAsiaTheme="majorEastAsia"/>
        </w:rPr>
        <w:t xml:space="preserve"> </w:t>
      </w:r>
      <w:r w:rsidRPr="006A3560">
        <w:rPr>
          <w:rFonts w:eastAsiaTheme="majorEastAsia"/>
        </w:rPr>
        <w:t>the harsh conditions of the ocean. All these challenges significantly reduce the system’s</w:t>
      </w:r>
      <w:r>
        <w:rPr>
          <w:rFonts w:eastAsiaTheme="majorEastAsia"/>
        </w:rPr>
        <w:t xml:space="preserve"> </w:t>
      </w:r>
      <w:r w:rsidRPr="006A3560">
        <w:rPr>
          <w:rFonts w:eastAsiaTheme="majorEastAsia"/>
        </w:rPr>
        <w:t>performance and durability.</w:t>
      </w:r>
    </w:p>
    <w:p w14:paraId="5041860B" w14:textId="5E2CC109" w:rsidR="006A3560" w:rsidRDefault="006A3560" w:rsidP="006A3560">
      <w:pPr>
        <w:pStyle w:val="paragraph"/>
        <w:spacing w:before="0" w:beforeAutospacing="0" w:after="0" w:afterAutospacing="0" w:line="480" w:lineRule="auto"/>
        <w:ind w:firstLine="720"/>
        <w:textAlignment w:val="baseline"/>
        <w:rPr>
          <w:rFonts w:eastAsiaTheme="majorEastAsia"/>
        </w:rPr>
      </w:pPr>
      <w:r w:rsidRPr="006A3560">
        <w:rPr>
          <w:rFonts w:eastAsiaTheme="majorEastAsia"/>
        </w:rPr>
        <w:t>To combat these challenges, this project proposes a design protype that integrates three</w:t>
      </w:r>
      <w:r>
        <w:rPr>
          <w:rFonts w:eastAsiaTheme="majorEastAsia"/>
        </w:rPr>
        <w:t xml:space="preserve"> </w:t>
      </w:r>
      <w:r w:rsidRPr="006A3560">
        <w:rPr>
          <w:rFonts w:eastAsiaTheme="majorEastAsia"/>
        </w:rPr>
        <w:t xml:space="preserve">main components: </w:t>
      </w:r>
      <w:r w:rsidR="00804238">
        <w:rPr>
          <w:rFonts w:eastAsiaTheme="majorEastAsia"/>
        </w:rPr>
        <w:t>specialized</w:t>
      </w:r>
      <w:r w:rsidRPr="006A3560">
        <w:rPr>
          <w:rFonts w:eastAsiaTheme="majorEastAsia"/>
        </w:rPr>
        <w:t xml:space="preserve"> materials, robust mooring system, and an automated</w:t>
      </w:r>
      <w:r>
        <w:rPr>
          <w:rFonts w:eastAsiaTheme="majorEastAsia"/>
        </w:rPr>
        <w:t xml:space="preserve"> </w:t>
      </w:r>
      <w:r w:rsidRPr="006A3560">
        <w:rPr>
          <w:rFonts w:eastAsiaTheme="majorEastAsia"/>
        </w:rPr>
        <w:t>monitoring and cleaning system. The design includes high-density polyethylene (HDPE) with an</w:t>
      </w:r>
      <w:r>
        <w:rPr>
          <w:rFonts w:eastAsiaTheme="majorEastAsia"/>
        </w:rPr>
        <w:t xml:space="preserve"> </w:t>
      </w:r>
      <w:r w:rsidRPr="006A3560">
        <w:rPr>
          <w:rFonts w:eastAsiaTheme="majorEastAsia"/>
        </w:rPr>
        <w:t>anti-corrosive</w:t>
      </w:r>
      <w:r>
        <w:rPr>
          <w:rFonts w:eastAsiaTheme="majorEastAsia"/>
        </w:rPr>
        <w:t xml:space="preserve"> </w:t>
      </w:r>
      <w:r w:rsidRPr="006A3560">
        <w:rPr>
          <w:rFonts w:eastAsiaTheme="majorEastAsia"/>
        </w:rPr>
        <w:t>epoxy glass coating to protect the panels from the saltwater. A flexible mooring</w:t>
      </w:r>
      <w:r>
        <w:rPr>
          <w:rFonts w:eastAsiaTheme="majorEastAsia"/>
        </w:rPr>
        <w:t xml:space="preserve"> </w:t>
      </w:r>
      <w:r w:rsidRPr="006A3560">
        <w:rPr>
          <w:rFonts w:eastAsiaTheme="majorEastAsia"/>
        </w:rPr>
        <w:t>system with</w:t>
      </w:r>
      <w:r>
        <w:rPr>
          <w:rFonts w:eastAsiaTheme="majorEastAsia"/>
        </w:rPr>
        <w:t xml:space="preserve"> </w:t>
      </w:r>
      <w:r w:rsidRPr="006A3560">
        <w:rPr>
          <w:rFonts w:eastAsiaTheme="majorEastAsia"/>
        </w:rPr>
        <w:t>anchors, rubber chains and wave barriers will keep the solar panel platform stable</w:t>
      </w:r>
      <w:r>
        <w:rPr>
          <w:rFonts w:eastAsiaTheme="majorEastAsia"/>
        </w:rPr>
        <w:t xml:space="preserve"> </w:t>
      </w:r>
      <w:r w:rsidRPr="006A3560">
        <w:rPr>
          <w:rFonts w:eastAsiaTheme="majorEastAsia"/>
        </w:rPr>
        <w:t>while simultaneously reducing structural damage from the motion of the water. The biggest</w:t>
      </w:r>
      <w:r>
        <w:rPr>
          <w:rFonts w:eastAsiaTheme="majorEastAsia"/>
        </w:rPr>
        <w:t xml:space="preserve"> </w:t>
      </w:r>
      <w:r w:rsidRPr="006A3560">
        <w:rPr>
          <w:rFonts w:eastAsiaTheme="majorEastAsia"/>
        </w:rPr>
        <w:t>innovation for this proposal is the IoT-based monitoring and cleaning system. Sensors will</w:t>
      </w:r>
      <w:r>
        <w:rPr>
          <w:rFonts w:eastAsiaTheme="majorEastAsia"/>
        </w:rPr>
        <w:t xml:space="preserve"> </w:t>
      </w:r>
      <w:r w:rsidRPr="006A3560">
        <w:rPr>
          <w:rFonts w:eastAsiaTheme="majorEastAsia"/>
        </w:rPr>
        <w:t>constantly track</w:t>
      </w:r>
      <w:r>
        <w:rPr>
          <w:rFonts w:eastAsiaTheme="majorEastAsia"/>
        </w:rPr>
        <w:t xml:space="preserve"> </w:t>
      </w:r>
      <w:r w:rsidRPr="006A3560">
        <w:rPr>
          <w:rFonts w:eastAsiaTheme="majorEastAsia"/>
        </w:rPr>
        <w:t>the solar panels’ performance to find any reduced efficiency due to dirt, salt,</w:t>
      </w:r>
      <w:r>
        <w:rPr>
          <w:rFonts w:eastAsiaTheme="majorEastAsia"/>
        </w:rPr>
        <w:t xml:space="preserve"> </w:t>
      </w:r>
      <w:r w:rsidRPr="006A3560">
        <w:rPr>
          <w:rFonts w:eastAsiaTheme="majorEastAsia"/>
        </w:rPr>
        <w:t xml:space="preserve">algae and any other debris. When </w:t>
      </w:r>
      <w:r w:rsidR="00804238">
        <w:rPr>
          <w:rFonts w:eastAsiaTheme="majorEastAsia"/>
        </w:rPr>
        <w:t>a</w:t>
      </w:r>
      <w:r w:rsidRPr="006A3560">
        <w:rPr>
          <w:rFonts w:eastAsiaTheme="majorEastAsia"/>
        </w:rPr>
        <w:t xml:space="preserve"> </w:t>
      </w:r>
      <w:r w:rsidR="00804238" w:rsidRPr="006A3560">
        <w:rPr>
          <w:rFonts w:eastAsiaTheme="majorEastAsia"/>
        </w:rPr>
        <w:t>panel’s</w:t>
      </w:r>
      <w:r w:rsidRPr="006A3560">
        <w:rPr>
          <w:rFonts w:eastAsiaTheme="majorEastAsia"/>
        </w:rPr>
        <w:t xml:space="preserve"> performance drops below a given threshold</w:t>
      </w:r>
      <w:r w:rsidR="00804238">
        <w:rPr>
          <w:rFonts w:eastAsiaTheme="majorEastAsia"/>
        </w:rPr>
        <w:t>,</w:t>
      </w:r>
      <w:r w:rsidRPr="006A3560">
        <w:rPr>
          <w:rFonts w:eastAsiaTheme="majorEastAsia"/>
        </w:rPr>
        <w:t xml:space="preserve"> </w:t>
      </w:r>
      <w:r w:rsidR="00804238">
        <w:rPr>
          <w:rFonts w:eastAsiaTheme="majorEastAsia"/>
        </w:rPr>
        <w:t>the detection system will send the panel cleaning robot to the affected area</w:t>
      </w:r>
      <w:r w:rsidRPr="006A3560">
        <w:rPr>
          <w:rFonts w:eastAsiaTheme="majorEastAsia"/>
        </w:rPr>
        <w:t>. This system reduces the need for</w:t>
      </w:r>
      <w:r>
        <w:rPr>
          <w:rFonts w:eastAsiaTheme="majorEastAsia"/>
        </w:rPr>
        <w:t xml:space="preserve"> </w:t>
      </w:r>
      <w:r w:rsidRPr="006A3560">
        <w:rPr>
          <w:rFonts w:eastAsiaTheme="majorEastAsia"/>
        </w:rPr>
        <w:t>manual maintenance,</w:t>
      </w:r>
      <w:r>
        <w:rPr>
          <w:rFonts w:eastAsiaTheme="majorEastAsia"/>
        </w:rPr>
        <w:t xml:space="preserve"> </w:t>
      </w:r>
      <w:r w:rsidRPr="006A3560">
        <w:rPr>
          <w:rFonts w:eastAsiaTheme="majorEastAsia"/>
        </w:rPr>
        <w:t>optimizes the solar energy collected, and extends the lifespan of the panels.</w:t>
      </w:r>
    </w:p>
    <w:p w14:paraId="12983632" w14:textId="75B8E8BC" w:rsidR="006A3560" w:rsidRDefault="006A3560" w:rsidP="000E40F3">
      <w:pPr>
        <w:pStyle w:val="paragraph"/>
        <w:spacing w:before="0" w:beforeAutospacing="0" w:after="0" w:afterAutospacing="0" w:line="480" w:lineRule="auto"/>
        <w:textAlignment w:val="baseline"/>
        <w:rPr>
          <w:rFonts w:eastAsiaTheme="majorEastAsia"/>
        </w:rPr>
      </w:pPr>
      <w:r w:rsidRPr="006A3560">
        <w:rPr>
          <w:rFonts w:eastAsiaTheme="majorEastAsia"/>
        </w:rPr>
        <w:t>Key Terms: Floating solar farm, Solar panel efficiency, Automated cleaning system, Energy</w:t>
      </w:r>
      <w:r>
        <w:rPr>
          <w:rFonts w:eastAsiaTheme="majorEastAsia"/>
        </w:rPr>
        <w:t xml:space="preserve"> </w:t>
      </w:r>
      <w:r w:rsidRPr="006A3560">
        <w:rPr>
          <w:rFonts w:eastAsiaTheme="majorEastAsia"/>
        </w:rPr>
        <w:t>optimization, Offshore solar power, Maintenance reduction</w:t>
      </w:r>
    </w:p>
    <w:p w14:paraId="51DB76F8" w14:textId="77777777" w:rsidR="00BA5084" w:rsidRDefault="00BA5084" w:rsidP="000E40F3">
      <w:pPr>
        <w:pStyle w:val="paragraph"/>
        <w:spacing w:before="0" w:beforeAutospacing="0" w:after="0" w:afterAutospacing="0" w:line="480" w:lineRule="auto"/>
        <w:textAlignment w:val="baseline"/>
        <w:rPr>
          <w:rFonts w:eastAsiaTheme="majorEastAsia"/>
        </w:rPr>
      </w:pPr>
    </w:p>
    <w:p w14:paraId="3F12F5CC" w14:textId="77777777" w:rsidR="00BA5084" w:rsidRPr="006A3560" w:rsidRDefault="00BA5084" w:rsidP="000E40F3">
      <w:pPr>
        <w:pStyle w:val="paragraph"/>
        <w:spacing w:before="0" w:beforeAutospacing="0" w:after="0" w:afterAutospacing="0" w:line="480" w:lineRule="auto"/>
        <w:textAlignment w:val="baseline"/>
        <w:rPr>
          <w:rStyle w:val="normaltextrun"/>
          <w:rFonts w:eastAsiaTheme="majorEastAsia"/>
        </w:rPr>
      </w:pPr>
    </w:p>
    <w:p w14:paraId="14AB1CF0" w14:textId="50777A35"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6"/>
          <w:szCs w:val="36"/>
        </w:rPr>
        <w:lastRenderedPageBreak/>
        <w:t>Introduction</w:t>
      </w:r>
    </w:p>
    <w:p w14:paraId="0381CE46" w14:textId="1BEC6ED3"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2"/>
          <w:szCs w:val="32"/>
        </w:rPr>
        <w:t>Purpose</w:t>
      </w:r>
    </w:p>
    <w:p w14:paraId="25D317EB" w14:textId="58646486"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The purpose of this proposal is to improve the efficiency of floating solar farms by designing a sustainable prototype. </w:t>
      </w:r>
    </w:p>
    <w:p w14:paraId="2E494699" w14:textId="1E715AA6"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2"/>
          <w:szCs w:val="32"/>
        </w:rPr>
        <w:t>Background</w:t>
      </w:r>
    </w:p>
    <w:p w14:paraId="4C262636" w14:textId="29B2E01B"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 xml:space="preserve">There has been a strong interest in developing and using cleaner energy sources. One common method of creating cleaner energy is by converting sunlight into electrical energy using solar panels. Solar panels are typically installed on land. This, however, takes up available land space. This is why floating solar farms are being developed by installing solar panels on bodies of water. According to Nedelcu et al. (2026), solar panels on water ultimately save land for things such as agriculture, housing, and infrastructure. Installing solar panels on water also reduces cost due to the installation being cheaper than purchasing land and installing solar panels </w:t>
      </w:r>
      <w:r w:rsidRPr="000E40F3">
        <w:rPr>
          <w:rFonts w:eastAsiaTheme="majorEastAsia"/>
        </w:rPr>
        <w:t>(Nedelcu et al., 2026)</w:t>
      </w:r>
      <w:r>
        <w:rPr>
          <w:rFonts w:eastAsiaTheme="majorEastAsia"/>
        </w:rPr>
        <w:t>.</w:t>
      </w:r>
    </w:p>
    <w:p w14:paraId="6E94BC28" w14:textId="56320447" w:rsidR="000E40F3" w:rsidRDefault="000E40F3" w:rsidP="000E40F3">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eastAsiaTheme="majorEastAsia"/>
        </w:rPr>
        <w:t xml:space="preserve">Floating solar farms also offer a better performance compared to land-based systems. According to Huang et al. (2025), floating solar panels are approximately 5% more efficient compared to land-based systems due to the surrounding water cooling the solar panels down. Floating solar farms are also able to absorb more sunlight than land-based systems due to the sunlight reflecting off of the surrounding water </w:t>
      </w:r>
      <w:r w:rsidR="00E137A7" w:rsidRPr="00E137A7">
        <w:rPr>
          <w:rFonts w:eastAsiaTheme="majorEastAsia"/>
        </w:rPr>
        <w:t>(Huang et al., 2025)</w:t>
      </w:r>
      <w:r>
        <w:rPr>
          <w:rStyle w:val="normaltextrun"/>
          <w:rFonts w:eastAsiaTheme="majorEastAsia"/>
        </w:rPr>
        <w:t>.</w:t>
      </w:r>
    </w:p>
    <w:p w14:paraId="5B0342DD" w14:textId="746A582E" w:rsidR="000E40F3" w:rsidRDefault="000E40F3" w:rsidP="000E40F3">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eastAsiaTheme="majorEastAsia"/>
        </w:rPr>
        <w:t xml:space="preserve">The challenge of designing floating solar panels is that they must be able to withstand environmental conditions, especially ocean conditions. While floating solar farms already have success in calm waters, the installation and maintenance become challenging when placing them in ocean environments. Factors such as saltwater causing corrosion, debris accumulation, strong </w:t>
      </w:r>
      <w:r>
        <w:rPr>
          <w:rStyle w:val="normaltextrun"/>
          <w:rFonts w:eastAsiaTheme="majorEastAsia"/>
        </w:rPr>
        <w:lastRenderedPageBreak/>
        <w:t xml:space="preserve">winds, and strong waves can damage the system and reduce the system’s efficiency </w:t>
      </w:r>
      <w:r w:rsidR="00E137A7" w:rsidRPr="00E137A7">
        <w:rPr>
          <w:rFonts w:eastAsiaTheme="majorEastAsia"/>
        </w:rPr>
        <w:t>(Huang et al., 2025; Thangarasu et al., 2024)</w:t>
      </w:r>
      <w:r>
        <w:rPr>
          <w:rStyle w:val="normaltextrun"/>
          <w:rFonts w:eastAsiaTheme="majorEastAsia"/>
        </w:rPr>
        <w:t>.</w:t>
      </w:r>
      <w:r>
        <w:rPr>
          <w:rStyle w:val="eop"/>
          <w:rFonts w:eastAsiaTheme="majorEastAsia"/>
        </w:rPr>
        <w:t> </w:t>
      </w:r>
    </w:p>
    <w:p w14:paraId="27290DB3" w14:textId="57DB05B6" w:rsidR="000E40F3" w:rsidRPr="00E4409A" w:rsidRDefault="000E40F3" w:rsidP="000E40F3">
      <w:pPr>
        <w:pStyle w:val="paragraph"/>
        <w:spacing w:before="0" w:beforeAutospacing="0" w:after="0" w:afterAutospacing="0" w:line="480" w:lineRule="auto"/>
        <w:textAlignment w:val="baseline"/>
        <w:rPr>
          <w:rStyle w:val="normaltextrun"/>
          <w:rFonts w:ascii="Aptos" w:eastAsiaTheme="majorEastAsia" w:hAnsi="Aptos"/>
          <w:sz w:val="32"/>
          <w:szCs w:val="32"/>
        </w:rPr>
      </w:pPr>
      <w:r>
        <w:rPr>
          <w:rStyle w:val="normaltextrun"/>
          <w:rFonts w:ascii="Aptos" w:eastAsiaTheme="majorEastAsia" w:hAnsi="Aptos" w:cs="Segoe UI"/>
          <w:sz w:val="32"/>
          <w:szCs w:val="32"/>
        </w:rPr>
        <w:t>Scope</w:t>
      </w:r>
    </w:p>
    <w:p w14:paraId="6CFF57B4" w14:textId="761C4BB0" w:rsidR="000E40F3" w:rsidRDefault="000E40F3" w:rsidP="000E40F3">
      <w:pPr>
        <w:pStyle w:val="paragraph"/>
        <w:spacing w:before="0" w:beforeAutospacing="0" w:after="0" w:afterAutospacing="0" w:line="480" w:lineRule="auto"/>
        <w:textAlignment w:val="baseline"/>
        <w:rPr>
          <w:rStyle w:val="normaltextrun"/>
          <w:rFonts w:eastAsiaTheme="majorEastAsia"/>
        </w:rPr>
      </w:pPr>
      <w:r>
        <w:rPr>
          <w:rStyle w:val="normaltextrun"/>
          <w:rFonts w:eastAsiaTheme="majorEastAsia"/>
        </w:rPr>
        <w:t xml:space="preserve">This proposal addresses the design of floating solar panels and how materials, the mooring system, and a cleaning system </w:t>
      </w:r>
      <w:r w:rsidR="00730327">
        <w:rPr>
          <w:rStyle w:val="normaltextrun"/>
          <w:rFonts w:eastAsiaTheme="majorEastAsia"/>
        </w:rPr>
        <w:t>which will</w:t>
      </w:r>
      <w:r>
        <w:rPr>
          <w:rStyle w:val="normaltextrun"/>
          <w:rFonts w:eastAsiaTheme="majorEastAsia"/>
        </w:rPr>
        <w:t xml:space="preserve"> improve the system’s overall efficiency</w:t>
      </w:r>
      <w:r w:rsidR="004F0F36">
        <w:rPr>
          <w:rStyle w:val="normaltextrun"/>
          <w:rFonts w:eastAsiaTheme="majorEastAsia"/>
        </w:rPr>
        <w:t xml:space="preserve"> and viability</w:t>
      </w:r>
      <w:r>
        <w:rPr>
          <w:rStyle w:val="normaltextrun"/>
          <w:rFonts w:eastAsiaTheme="majorEastAsia"/>
        </w:rPr>
        <w:t xml:space="preserve"> in the ocean.</w:t>
      </w:r>
      <w:r w:rsidR="00D34F2E">
        <w:rPr>
          <w:rStyle w:val="normaltextrun"/>
          <w:rFonts w:eastAsiaTheme="majorEastAsia"/>
        </w:rPr>
        <w:t xml:space="preserve"> A prototype </w:t>
      </w:r>
      <w:r w:rsidR="005B7275">
        <w:rPr>
          <w:rStyle w:val="normaltextrun"/>
          <w:rFonts w:eastAsiaTheme="majorEastAsia"/>
        </w:rPr>
        <w:t>cleaning robot</w:t>
      </w:r>
      <w:r w:rsidR="00D34F2E">
        <w:rPr>
          <w:rStyle w:val="normaltextrun"/>
          <w:rFonts w:eastAsiaTheme="majorEastAsia"/>
        </w:rPr>
        <w:t xml:space="preserve"> will be created.</w:t>
      </w:r>
    </w:p>
    <w:p w14:paraId="59734B73" w14:textId="329B678E" w:rsidR="00E4409A" w:rsidRPr="00E4409A" w:rsidRDefault="00E4409A" w:rsidP="000E40F3">
      <w:pPr>
        <w:pStyle w:val="paragraph"/>
        <w:spacing w:before="0" w:beforeAutospacing="0" w:after="0" w:afterAutospacing="0" w:line="480" w:lineRule="auto"/>
        <w:textAlignment w:val="baseline"/>
        <w:rPr>
          <w:rFonts w:asciiTheme="minorHAnsi" w:hAnsiTheme="minorHAnsi" w:cs="Segoe UI"/>
          <w:sz w:val="36"/>
          <w:szCs w:val="36"/>
        </w:rPr>
      </w:pPr>
      <w:r w:rsidRPr="00E4409A">
        <w:rPr>
          <w:rStyle w:val="normaltextrun"/>
          <w:rFonts w:ascii="Aptos" w:eastAsiaTheme="majorEastAsia" w:hAnsi="Aptos" w:cs="Segoe UI"/>
          <w:sz w:val="36"/>
          <w:szCs w:val="36"/>
        </w:rPr>
        <w:t>Discussion</w:t>
      </w:r>
    </w:p>
    <w:p w14:paraId="71FEC637" w14:textId="60276BD1" w:rsidR="009B3581" w:rsidRPr="00E4409A" w:rsidRDefault="000E40F3"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Approach</w:t>
      </w:r>
    </w:p>
    <w:p w14:paraId="67B57DB1" w14:textId="63602357" w:rsidR="006C0FCC" w:rsidRPr="006C0FCC" w:rsidRDefault="006C0FCC" w:rsidP="000E40F3">
      <w:pPr>
        <w:spacing w:after="0" w:line="480" w:lineRule="auto"/>
        <w:rPr>
          <w:rFonts w:ascii="Times New Roman" w:hAnsi="Times New Roman" w:cs="Times New Roman"/>
        </w:rPr>
      </w:pPr>
      <w:r w:rsidRPr="006C0FCC">
        <w:rPr>
          <w:rFonts w:ascii="Times New Roman" w:hAnsi="Times New Roman" w:cs="Times New Roman"/>
        </w:rPr>
        <w:t>The cost of offshore solar farms is influenced by several key factors, including the need to construct durable floating platforms, select corrosion-resistant materials, and implement reliable anchoring systems capable of withstanding ocean conditions. In addition, power transmission infrastructure must be developed to efficiently deliver energy back to shore. Within this project, the most significant cost will come from the development of the automated solar panel cleaning system. Because this component is new and requires extensive research, testing, and refinement, it represents a major portion of the initial investment. However, this investment is essential, as maintaining clean panels is critical for maximizing efficiency and ensuring consistent energy output over time.</w:t>
      </w:r>
    </w:p>
    <w:p w14:paraId="38A3EAEF" w14:textId="77777777"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Just as significant to costs is site selection. The strategic selection of a location is vital to ensuring optimal performance and feasibility. The most attractive sites for offshore solar power generation include locations where there are high levels of solar radiation, relatively calm bodies of water, and proximity to energy infrastructure facilities. Nearshore and coastal locations provide the perfect balance by cutting down on transmission expenses yet still ensuring </w:t>
      </w:r>
      <w:r w:rsidRPr="006C0FCC">
        <w:rPr>
          <w:rFonts w:ascii="Times New Roman" w:hAnsi="Times New Roman" w:cs="Times New Roman"/>
        </w:rPr>
        <w:lastRenderedPageBreak/>
        <w:t>consistent operation. Furthermore, this type of site selection also avoids potential problems associated with land use issues, which makes offshore solar power generation highly beneficial in areas that are highly urbanized or densely populated.</w:t>
      </w:r>
    </w:p>
    <w:p w14:paraId="51DA351F" w14:textId="6AD660A7"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monitoring and cleaning system will improve floating solar farm efficiency by detecting when panels become dirty and triggering a cleaning response. Solar panels in ocean environments are exposed to salt water, algae, and debris, which accumulate on panel surfaces and reduce energy output by 10-25% </w:t>
      </w:r>
      <w:r w:rsidR="00CA0D55">
        <w:rPr>
          <w:rFonts w:ascii="Times New Roman" w:hAnsi="Times New Roman" w:cs="Times New Roman"/>
        </w:rPr>
        <w:t>(</w:t>
      </w:r>
      <w:r w:rsidRPr="006C0FCC">
        <w:rPr>
          <w:rFonts w:ascii="Times New Roman" w:hAnsi="Times New Roman" w:cs="Times New Roman"/>
        </w:rPr>
        <w:t>Mani &amp; Pillai, 2010</w:t>
      </w:r>
      <w:r w:rsidR="00CA0D55">
        <w:rPr>
          <w:rFonts w:ascii="Times New Roman" w:hAnsi="Times New Roman" w:cs="Times New Roman"/>
        </w:rPr>
        <w:t>)</w:t>
      </w:r>
      <w:r w:rsidRPr="006C0FCC">
        <w:rPr>
          <w:rFonts w:ascii="Times New Roman" w:hAnsi="Times New Roman" w:cs="Times New Roman"/>
        </w:rPr>
        <w:t>. To address this, an IoT-based software monitoring system will be installed on the floating platform to continuously track energy output from each panel. When the system detects a significant drop in efficiency, it will send an alert to operators indicating that cleaning is required.</w:t>
      </w:r>
    </w:p>
    <w:p w14:paraId="3B34BB62" w14:textId="5415E756" w:rsid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monitoring system will use sensors to collect real-time data including voltage, current, and power output from the solar panels </w:t>
      </w:r>
      <w:r w:rsidR="00CA0D55">
        <w:rPr>
          <w:rFonts w:ascii="Times New Roman" w:hAnsi="Times New Roman" w:cs="Times New Roman"/>
        </w:rPr>
        <w:t>(</w:t>
      </w:r>
      <w:r w:rsidRPr="006C0FCC">
        <w:rPr>
          <w:rFonts w:ascii="Times New Roman" w:hAnsi="Times New Roman" w:cs="Times New Roman"/>
        </w:rPr>
        <w:t>Kekre &amp; Gawre, 2017</w:t>
      </w:r>
      <w:r w:rsidR="00CA0D55">
        <w:rPr>
          <w:rFonts w:ascii="Times New Roman" w:hAnsi="Times New Roman" w:cs="Times New Roman"/>
        </w:rPr>
        <w:t>)</w:t>
      </w:r>
      <w:r w:rsidRPr="006C0FCC">
        <w:rPr>
          <w:rFonts w:ascii="Times New Roman" w:hAnsi="Times New Roman" w:cs="Times New Roman"/>
        </w:rPr>
        <w:t>. This data will be transmitted remotely, allowing operators to monitor farm performance without physical access to the offshore platform. When efficiency drops below a set threshold, the system will trigger an automated cleaning mechanism or notify maintenance teams. This approach reduces manual labor, prevents long-term efficiency loss, and extends the operational lifespan of the floating solar farm.</w:t>
      </w:r>
    </w:p>
    <w:p w14:paraId="13AF1903" w14:textId="5045265E" w:rsidR="006C0FCC" w:rsidRPr="006C0FCC" w:rsidRDefault="00DF686E" w:rsidP="000E40F3">
      <w:pPr>
        <w:spacing w:after="0" w:line="480" w:lineRule="auto"/>
        <w:ind w:firstLine="720"/>
        <w:rPr>
          <w:rFonts w:ascii="Times New Roman" w:hAnsi="Times New Roman" w:cs="Times New Roman"/>
        </w:rPr>
      </w:pPr>
      <w:r>
        <w:rPr>
          <w:rFonts w:ascii="Times New Roman" w:hAnsi="Times New Roman" w:cs="Times New Roman"/>
        </w:rPr>
        <w:t>There needs to be a cleaning system for when the panels get dirty</w:t>
      </w:r>
      <w:r w:rsidR="002E2ED5">
        <w:rPr>
          <w:rFonts w:ascii="Times New Roman" w:hAnsi="Times New Roman" w:cs="Times New Roman"/>
        </w:rPr>
        <w:t xml:space="preserve"> as this can significantly decrease their performance</w:t>
      </w:r>
      <w:r>
        <w:rPr>
          <w:rFonts w:ascii="Times New Roman" w:hAnsi="Times New Roman" w:cs="Times New Roman"/>
        </w:rPr>
        <w:t>. The cleaning needs to be gentle to preserve the life span of the panels as aggressive or excessive cleaning could cause damage to the panels.</w:t>
      </w:r>
    </w:p>
    <w:p w14:paraId="389A54AC" w14:textId="39C347D3"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We</w:t>
      </w:r>
      <w:r w:rsidR="00DF686E">
        <w:rPr>
          <w:rFonts w:ascii="Times New Roman" w:hAnsi="Times New Roman" w:cs="Times New Roman"/>
        </w:rPr>
        <w:t xml:space="preserve"> propose to</w:t>
      </w:r>
      <w:r w:rsidRPr="006C0FCC">
        <w:rPr>
          <w:rFonts w:ascii="Times New Roman" w:hAnsi="Times New Roman" w:cs="Times New Roman"/>
        </w:rPr>
        <w:t xml:space="preserve"> build a </w:t>
      </w:r>
      <w:r w:rsidR="00DF686E">
        <w:rPr>
          <w:rFonts w:ascii="Times New Roman" w:hAnsi="Times New Roman" w:cs="Times New Roman"/>
        </w:rPr>
        <w:t xml:space="preserve">prototype </w:t>
      </w:r>
      <w:r w:rsidRPr="006C0FCC">
        <w:rPr>
          <w:rFonts w:ascii="Times New Roman" w:hAnsi="Times New Roman" w:cs="Times New Roman"/>
        </w:rPr>
        <w:t xml:space="preserve">robot with the following features: water jets, spinning brushes, wheels or tracks, and a control interface. The water jets will be fed by a pump </w:t>
      </w:r>
      <w:r w:rsidR="002E2ED5">
        <w:rPr>
          <w:rFonts w:ascii="Times New Roman" w:hAnsi="Times New Roman" w:cs="Times New Roman"/>
        </w:rPr>
        <w:t xml:space="preserve">using fresh water </w:t>
      </w:r>
      <w:r w:rsidRPr="006C0FCC">
        <w:rPr>
          <w:rFonts w:ascii="Times New Roman" w:hAnsi="Times New Roman" w:cs="Times New Roman"/>
        </w:rPr>
        <w:t xml:space="preserve">and </w:t>
      </w:r>
      <w:r w:rsidR="002E2ED5">
        <w:rPr>
          <w:rFonts w:ascii="Times New Roman" w:hAnsi="Times New Roman" w:cs="Times New Roman"/>
        </w:rPr>
        <w:t>will</w:t>
      </w:r>
      <w:r w:rsidRPr="006C0FCC">
        <w:rPr>
          <w:rFonts w:ascii="Times New Roman" w:hAnsi="Times New Roman" w:cs="Times New Roman"/>
        </w:rPr>
        <w:t xml:space="preserve"> spray the dirty panels that the detection system determined. The robot will </w:t>
      </w:r>
      <w:r w:rsidRPr="006C0FCC">
        <w:rPr>
          <w:rFonts w:ascii="Times New Roman" w:hAnsi="Times New Roman" w:cs="Times New Roman"/>
        </w:rPr>
        <w:lastRenderedPageBreak/>
        <w:t>then use spinning circular brushes to gently clear the debris from the effected panels. We will do the necessary research to determine the best way for the robot to move around using either wheels or tracks</w:t>
      </w:r>
      <w:r w:rsidR="00D34F2E">
        <w:rPr>
          <w:rFonts w:ascii="Times New Roman" w:hAnsi="Times New Roman" w:cs="Times New Roman"/>
        </w:rPr>
        <w:t>.</w:t>
      </w:r>
      <w:r w:rsidRPr="006C0FCC">
        <w:rPr>
          <w:rFonts w:ascii="Times New Roman" w:hAnsi="Times New Roman" w:cs="Times New Roman"/>
        </w:rPr>
        <w:t xml:space="preserve"> </w:t>
      </w:r>
      <w:r w:rsidR="00D34F2E">
        <w:rPr>
          <w:rFonts w:ascii="Times New Roman" w:hAnsi="Times New Roman" w:cs="Times New Roman"/>
        </w:rPr>
        <w:t>A</w:t>
      </w:r>
      <w:r w:rsidRPr="006C0FCC">
        <w:rPr>
          <w:rFonts w:ascii="Times New Roman" w:hAnsi="Times New Roman" w:cs="Times New Roman"/>
        </w:rPr>
        <w:t xml:space="preserve"> motor will be ne</w:t>
      </w:r>
      <w:r w:rsidR="00E13C59">
        <w:rPr>
          <w:rFonts w:ascii="Times New Roman" w:hAnsi="Times New Roman" w:cs="Times New Roman"/>
        </w:rPr>
        <w:t>cessary</w:t>
      </w:r>
      <w:r w:rsidRPr="006C0FCC">
        <w:rPr>
          <w:rFonts w:ascii="Times New Roman" w:hAnsi="Times New Roman" w:cs="Times New Roman"/>
        </w:rPr>
        <w:t xml:space="preserve"> to drive either system.</w:t>
      </w:r>
    </w:p>
    <w:p w14:paraId="2AA36510" w14:textId="417F965C"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materials used to design the floating solar farm are important to increase the system’s overall </w:t>
      </w:r>
      <w:r w:rsidR="00E56A5E">
        <w:rPr>
          <w:rFonts w:ascii="Times New Roman" w:hAnsi="Times New Roman" w:cs="Times New Roman"/>
        </w:rPr>
        <w:t>viability over time</w:t>
      </w:r>
      <w:r w:rsidRPr="006C0FCC">
        <w:rPr>
          <w:rFonts w:ascii="Times New Roman" w:hAnsi="Times New Roman" w:cs="Times New Roman"/>
        </w:rPr>
        <w:t xml:space="preserve">. According to Xiong et al. (2025), the selected materials need to withstand the harsh ocean conditions such as saltwater exposure, UV rays, strong winds, and strong waves. These conditions are important to consider because they reduce the system’s lifespan and durability, while increasing the risk of corrosion </w:t>
      </w:r>
      <w:r w:rsidR="007463C5">
        <w:rPr>
          <w:rFonts w:ascii="Times New Roman" w:hAnsi="Times New Roman" w:cs="Times New Roman"/>
        </w:rPr>
        <w:t>(</w:t>
      </w:r>
      <w:r w:rsidRPr="006C0FCC">
        <w:rPr>
          <w:rFonts w:ascii="Times New Roman" w:hAnsi="Times New Roman" w:cs="Times New Roman"/>
        </w:rPr>
        <w:t xml:space="preserve">Xiong et al., </w:t>
      </w:r>
      <w:r w:rsidR="007463C5">
        <w:rPr>
          <w:rFonts w:ascii="Times New Roman" w:hAnsi="Times New Roman" w:cs="Times New Roman"/>
        </w:rPr>
        <w:t>2025)</w:t>
      </w:r>
      <w:r w:rsidRPr="006C0FCC">
        <w:rPr>
          <w:rFonts w:ascii="Times New Roman" w:hAnsi="Times New Roman" w:cs="Times New Roman"/>
        </w:rPr>
        <w:t>. To address these conditions, the proposed design will consist of high-density polyethylene (HDPE) and anti-corrosive modified epoxy glass coating.</w:t>
      </w:r>
    </w:p>
    <w:p w14:paraId="5968DB4C" w14:textId="3C8A86D3"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According to </w:t>
      </w:r>
      <w:r w:rsidR="009167A3" w:rsidRPr="009167A3">
        <w:rPr>
          <w:rFonts w:ascii="Times New Roman" w:hAnsi="Times New Roman" w:cs="Times New Roman"/>
        </w:rPr>
        <w:t>Nedelcu et al. (2026)</w:t>
      </w:r>
      <w:r w:rsidRPr="006C0FCC">
        <w:rPr>
          <w:rFonts w:ascii="Times New Roman" w:hAnsi="Times New Roman" w:cs="Times New Roman"/>
        </w:rPr>
        <w:t xml:space="preserve">, HDPE is the most common material used for inshore floating solar farms. HDPE is a durable and buoyant material that can withstand UV rays and variable temperatures. However, this material should be combined with an anti-corrosive coating when designing an offshore system </w:t>
      </w:r>
      <w:r w:rsidR="007463C5">
        <w:rPr>
          <w:rFonts w:ascii="Times New Roman" w:hAnsi="Times New Roman" w:cs="Times New Roman"/>
        </w:rPr>
        <w:t>(</w:t>
      </w:r>
      <w:r w:rsidR="009167A3" w:rsidRPr="009167A3">
        <w:rPr>
          <w:rFonts w:ascii="Times New Roman" w:hAnsi="Times New Roman" w:cs="Times New Roman"/>
        </w:rPr>
        <w:t>Nedelcu et al. 2026</w:t>
      </w:r>
      <w:r w:rsidR="007463C5">
        <w:rPr>
          <w:rFonts w:ascii="Times New Roman" w:hAnsi="Times New Roman" w:cs="Times New Roman"/>
        </w:rPr>
        <w:t>)</w:t>
      </w:r>
      <w:r w:rsidRPr="006C0FCC">
        <w:rPr>
          <w:rFonts w:ascii="Times New Roman" w:hAnsi="Times New Roman" w:cs="Times New Roman"/>
        </w:rPr>
        <w:t>. The anti-corrosive coating that will be used in this design is a modified epoxy glass coating. According to Xiong et al. (2025), the modified epoxy glass coating improves the lifespan to 18 months, nearly double of most anti-corrosive coatings. It also has an impedance modulus of 1e6 Ωcm</w:t>
      </w:r>
      <w:r w:rsidRPr="006C0FCC">
        <w:rPr>
          <w:rFonts w:ascii="Times New Roman" w:hAnsi="Times New Roman" w:cs="Times New Roman"/>
          <w:vertAlign w:val="superscript"/>
        </w:rPr>
        <w:t>2</w:t>
      </w:r>
      <w:r w:rsidRPr="006C0FCC">
        <w:rPr>
          <w:rFonts w:ascii="Times New Roman" w:hAnsi="Times New Roman" w:cs="Times New Roman"/>
        </w:rPr>
        <w:t xml:space="preserve">, which indicates strong resistance to corrosion </w:t>
      </w:r>
      <w:r w:rsidR="007463C5">
        <w:rPr>
          <w:rFonts w:ascii="Times New Roman" w:hAnsi="Times New Roman" w:cs="Times New Roman"/>
        </w:rPr>
        <w:t>(</w:t>
      </w:r>
      <w:r w:rsidRPr="006C0FCC">
        <w:rPr>
          <w:rFonts w:ascii="Times New Roman" w:hAnsi="Times New Roman" w:cs="Times New Roman"/>
        </w:rPr>
        <w:t xml:space="preserve">Xiong et al., </w:t>
      </w:r>
      <w:r w:rsidR="007463C5">
        <w:rPr>
          <w:rFonts w:ascii="Times New Roman" w:hAnsi="Times New Roman" w:cs="Times New Roman"/>
        </w:rPr>
        <w:t>2025)</w:t>
      </w:r>
      <w:r w:rsidRPr="006C0FCC">
        <w:rPr>
          <w:rFonts w:ascii="Times New Roman" w:hAnsi="Times New Roman" w:cs="Times New Roman"/>
        </w:rPr>
        <w:t>.</w:t>
      </w:r>
      <w:r w:rsidR="000A5D77">
        <w:rPr>
          <w:rFonts w:ascii="Times New Roman" w:hAnsi="Times New Roman" w:cs="Times New Roman"/>
        </w:rPr>
        <w:t xml:space="preserve"> This coating can be reapplied every 18 months to continually protect the farm.</w:t>
      </w:r>
    </w:p>
    <w:p w14:paraId="3CF1D870" w14:textId="31B72420"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Floating solar farms need to be kept in place and above water after they are set up. It is important that the panels cannot drift very far from where they are supposed to be and don’t get covered by water if the water level rises. If the floating panels have more freedom to move this can lead to micro-cracks in the modules </w:t>
      </w:r>
      <w:r w:rsidR="002418DE">
        <w:rPr>
          <w:rFonts w:ascii="Times New Roman" w:hAnsi="Times New Roman" w:cs="Times New Roman"/>
        </w:rPr>
        <w:t>which causes</w:t>
      </w:r>
      <w:r w:rsidRPr="006C0FCC">
        <w:rPr>
          <w:rFonts w:ascii="Times New Roman" w:hAnsi="Times New Roman" w:cs="Times New Roman"/>
        </w:rPr>
        <w:t xml:space="preserve"> loss in durability</w:t>
      </w:r>
      <w:r w:rsidR="002418DE">
        <w:rPr>
          <w:rFonts w:ascii="Times New Roman" w:hAnsi="Times New Roman" w:cs="Times New Roman"/>
        </w:rPr>
        <w:t>,</w:t>
      </w:r>
      <w:r w:rsidRPr="006C0FCC">
        <w:rPr>
          <w:rFonts w:ascii="Times New Roman" w:hAnsi="Times New Roman" w:cs="Times New Roman"/>
        </w:rPr>
        <w:t xml:space="preserve"> </w:t>
      </w:r>
      <w:r w:rsidR="002418DE">
        <w:rPr>
          <w:rFonts w:ascii="Times New Roman" w:hAnsi="Times New Roman" w:cs="Times New Roman"/>
        </w:rPr>
        <w:t xml:space="preserve">less </w:t>
      </w:r>
      <w:r w:rsidRPr="006C0FCC">
        <w:rPr>
          <w:rFonts w:ascii="Times New Roman" w:hAnsi="Times New Roman" w:cs="Times New Roman"/>
        </w:rPr>
        <w:t xml:space="preserve">buoyancy, </w:t>
      </w:r>
      <w:r w:rsidR="002418DE">
        <w:rPr>
          <w:rFonts w:ascii="Times New Roman" w:hAnsi="Times New Roman" w:cs="Times New Roman"/>
        </w:rPr>
        <w:t>and</w:t>
      </w:r>
      <w:r w:rsidRPr="006C0FCC">
        <w:rPr>
          <w:rFonts w:ascii="Times New Roman" w:hAnsi="Times New Roman" w:cs="Times New Roman"/>
        </w:rPr>
        <w:t xml:space="preserve"> </w:t>
      </w:r>
      <w:r w:rsidRPr="006C0FCC">
        <w:rPr>
          <w:rFonts w:ascii="Times New Roman" w:hAnsi="Times New Roman" w:cs="Times New Roman"/>
        </w:rPr>
        <w:lastRenderedPageBreak/>
        <w:t>endanger</w:t>
      </w:r>
      <w:r w:rsidR="002418DE">
        <w:rPr>
          <w:rFonts w:ascii="Times New Roman" w:hAnsi="Times New Roman" w:cs="Times New Roman"/>
        </w:rPr>
        <w:t>s</w:t>
      </w:r>
      <w:r w:rsidRPr="006C0FCC">
        <w:rPr>
          <w:rFonts w:ascii="Times New Roman" w:hAnsi="Times New Roman" w:cs="Times New Roman"/>
        </w:rPr>
        <w:t xml:space="preserve"> the safety of the solar system </w:t>
      </w:r>
      <w:r w:rsidR="00E8792B">
        <w:rPr>
          <w:rFonts w:ascii="Times New Roman" w:hAnsi="Times New Roman" w:cs="Times New Roman"/>
        </w:rPr>
        <w:t>(Zeng et al., 2023)</w:t>
      </w:r>
      <w:r w:rsidRPr="006C0FCC">
        <w:rPr>
          <w:rFonts w:ascii="Times New Roman" w:hAnsi="Times New Roman" w:cs="Times New Roman"/>
        </w:rPr>
        <w:t>. To avoid these problems a well-developed mooring system is needed to prevent any unnecessary damage to the panels.</w:t>
      </w:r>
    </w:p>
    <w:p w14:paraId="0B4D85A7" w14:textId="5B5F27F4" w:rsidR="00BE31D9" w:rsidRDefault="00F06F31" w:rsidP="000E40F3">
      <w:pPr>
        <w:spacing w:after="0" w:line="480" w:lineRule="auto"/>
        <w:ind w:firstLine="720"/>
        <w:rPr>
          <w:rFonts w:ascii="Times New Roman" w:hAnsi="Times New Roman" w:cs="Times New Roman"/>
        </w:rPr>
      </w:pPr>
      <w:r>
        <w:rPr>
          <w:rFonts w:ascii="Times New Roman" w:hAnsi="Times New Roman" w:cs="Times New Roman"/>
        </w:rPr>
        <w:t>We</w:t>
      </w:r>
      <w:r w:rsidR="006C0FCC" w:rsidRPr="006C0FCC">
        <w:rPr>
          <w:rFonts w:ascii="Times New Roman" w:hAnsi="Times New Roman" w:cs="Times New Roman"/>
        </w:rPr>
        <w:t xml:space="preserve"> propose a mooring system that includes an anchor, rubber chains, and wave barriers. The anchor will be placed on the sea floor and allow for the chains to be attached to something. Having the mooring chains be made of rubber allows for better tension and are not as taught as steel. These chains need to have some freedom to allow for small movements in the platforms the panels are sitting on. A wave barrier would be placed just below the platforms. The barriers would dilute the power of incoming waves. This protects the platforms and will help to extend their lives.</w:t>
      </w:r>
    </w:p>
    <w:p w14:paraId="522EB562" w14:textId="3C89195B"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Result</w:t>
      </w:r>
    </w:p>
    <w:p w14:paraId="47DCFB66" w14:textId="5378B86E" w:rsidR="00E4409A" w:rsidRDefault="00393F87" w:rsidP="00E4409A">
      <w:pPr>
        <w:spacing w:after="0" w:line="480" w:lineRule="auto"/>
        <w:rPr>
          <w:rFonts w:ascii="Times New Roman" w:hAnsi="Times New Roman" w:cs="Times New Roman"/>
        </w:rPr>
      </w:pPr>
      <w:r w:rsidRPr="00393F87">
        <w:rPr>
          <w:rFonts w:ascii="Times New Roman" w:hAnsi="Times New Roman" w:cs="Times New Roman"/>
        </w:rPr>
        <w:t>At the end of the contract term, this project will deliver an improved design for floating solar farms. This design will include corrosion-resistant materials, a mooring system capable of withstanding harsh ocean conditions, a detection system that determines when the solar panels need to be cleaned, and a cleaning system that automatically cleans the solar panels. The final outcome of this project will produce more sustainable energy by increasing the overall efficiency, durability, and lifespan of floating solar farms. These improvements benefit the Road Runner Research Foundation by reducing maintenance costs, increasing system durability, and supporting the public by producing cleaner energy. </w:t>
      </w:r>
    </w:p>
    <w:p w14:paraId="79ECFCB8" w14:textId="28080A68"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Statement of Work</w:t>
      </w:r>
    </w:p>
    <w:p w14:paraId="232E2DBF" w14:textId="77777777" w:rsidR="005E55F5" w:rsidRPr="005E55F5" w:rsidRDefault="005E55F5" w:rsidP="005E55F5">
      <w:pPr>
        <w:spacing w:after="0" w:line="480" w:lineRule="auto"/>
        <w:rPr>
          <w:rFonts w:ascii="Times New Roman" w:hAnsi="Times New Roman" w:cs="Times New Roman"/>
        </w:rPr>
      </w:pPr>
      <w:r w:rsidRPr="005E55F5">
        <w:rPr>
          <w:rFonts w:ascii="Times New Roman" w:hAnsi="Times New Roman" w:cs="Times New Roman"/>
        </w:rPr>
        <w:t>To achieve the goals of this proposal, the following tasks will be accomplished:</w:t>
      </w:r>
    </w:p>
    <w:p w14:paraId="3D9DAAE4"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1:</w:t>
      </w:r>
      <w:r w:rsidRPr="005E55F5">
        <w:rPr>
          <w:rFonts w:ascii="Times New Roman" w:hAnsi="Times New Roman" w:cs="Times New Roman"/>
        </w:rPr>
        <w:t> Design floating platform for the solar panels, material selection and structural layout for offshore location. </w:t>
      </w:r>
      <w:r w:rsidRPr="005E55F5">
        <w:rPr>
          <w:rFonts w:ascii="Times New Roman" w:hAnsi="Times New Roman" w:cs="Times New Roman"/>
          <w:i/>
          <w:iCs/>
        </w:rPr>
        <w:t>(2 months)</w:t>
      </w:r>
    </w:p>
    <w:p w14:paraId="64B1B0A3"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lastRenderedPageBreak/>
        <w:t>Task 2:</w:t>
      </w:r>
      <w:r w:rsidRPr="005E55F5">
        <w:rPr>
          <w:rFonts w:ascii="Times New Roman" w:hAnsi="Times New Roman" w:cs="Times New Roman"/>
        </w:rPr>
        <w:t> Conduct research to determine the movement system of the cleaning robot, choosing either wheels or track systems. </w:t>
      </w:r>
      <w:r w:rsidRPr="005E55F5">
        <w:rPr>
          <w:rFonts w:ascii="Times New Roman" w:hAnsi="Times New Roman" w:cs="Times New Roman"/>
          <w:i/>
          <w:iCs/>
        </w:rPr>
        <w:t>(2 months, concurrent with Task 1)</w:t>
      </w:r>
    </w:p>
    <w:p w14:paraId="0FD245D1"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3:</w:t>
      </w:r>
      <w:r w:rsidRPr="005E55F5">
        <w:rPr>
          <w:rFonts w:ascii="Times New Roman" w:hAnsi="Times New Roman" w:cs="Times New Roman"/>
        </w:rPr>
        <w:t> Design the automated solar panel cleaning robot. </w:t>
      </w:r>
      <w:r w:rsidRPr="005E55F5">
        <w:rPr>
          <w:rFonts w:ascii="Times New Roman" w:hAnsi="Times New Roman" w:cs="Times New Roman"/>
          <w:i/>
          <w:iCs/>
        </w:rPr>
        <w:t>(4 months)</w:t>
      </w:r>
    </w:p>
    <w:p w14:paraId="10CD2C49"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4:</w:t>
      </w:r>
      <w:r w:rsidRPr="005E55F5">
        <w:rPr>
          <w:rFonts w:ascii="Times New Roman" w:hAnsi="Times New Roman" w:cs="Times New Roman"/>
        </w:rPr>
        <w:t> Design the mooring system, including anchors, rubber lines, and wave barrier. </w:t>
      </w:r>
      <w:r w:rsidRPr="005E55F5">
        <w:rPr>
          <w:rFonts w:ascii="Times New Roman" w:hAnsi="Times New Roman" w:cs="Times New Roman"/>
          <w:i/>
          <w:iCs/>
        </w:rPr>
        <w:t>(2 months, concurrent with Task 3)</w:t>
      </w:r>
    </w:p>
    <w:p w14:paraId="2A289954"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5:</w:t>
      </w:r>
      <w:r w:rsidRPr="005E55F5">
        <w:rPr>
          <w:rFonts w:ascii="Times New Roman" w:hAnsi="Times New Roman" w:cs="Times New Roman"/>
        </w:rPr>
        <w:t> gather materials and components required for the robot prototype. </w:t>
      </w:r>
      <w:r w:rsidRPr="005E55F5">
        <w:rPr>
          <w:rFonts w:ascii="Times New Roman" w:hAnsi="Times New Roman" w:cs="Times New Roman"/>
          <w:i/>
          <w:iCs/>
        </w:rPr>
        <w:t>(concurrent with Task 3)</w:t>
      </w:r>
    </w:p>
    <w:p w14:paraId="728EF6D1"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6:</w:t>
      </w:r>
      <w:r w:rsidRPr="005E55F5">
        <w:rPr>
          <w:rFonts w:ascii="Times New Roman" w:hAnsi="Times New Roman" w:cs="Times New Roman"/>
        </w:rPr>
        <w:t> Build and test the prototype, including performance evaluation. </w:t>
      </w:r>
      <w:r w:rsidRPr="005E55F5">
        <w:rPr>
          <w:rFonts w:ascii="Times New Roman" w:hAnsi="Times New Roman" w:cs="Times New Roman"/>
          <w:i/>
          <w:iCs/>
        </w:rPr>
        <w:t>(4 months)</w:t>
      </w:r>
    </w:p>
    <w:p w14:paraId="7FD2FBDF" w14:textId="0C1FAEDC" w:rsidR="00E4409A" w:rsidRPr="00DF0B2C" w:rsidRDefault="005E55F5" w:rsidP="00E4409A">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7:</w:t>
      </w:r>
      <w:r w:rsidRPr="005E55F5">
        <w:rPr>
          <w:rFonts w:ascii="Times New Roman" w:hAnsi="Times New Roman" w:cs="Times New Roman"/>
        </w:rPr>
        <w:t> Perform final evaluation and adjust system to ensure reliability and completion of the project. </w:t>
      </w:r>
      <w:r w:rsidRPr="005E55F5">
        <w:rPr>
          <w:rFonts w:ascii="Times New Roman" w:hAnsi="Times New Roman" w:cs="Times New Roman"/>
          <w:i/>
          <w:iCs/>
        </w:rPr>
        <w:t>(2 months)</w:t>
      </w:r>
    </w:p>
    <w:p w14:paraId="42CFECE7" w14:textId="5125CC2B"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Timeline</w:t>
      </w:r>
    </w:p>
    <w:p w14:paraId="7DC1A5A4" w14:textId="05F93A5D" w:rsidR="00E4409A" w:rsidRDefault="00B22ECB" w:rsidP="00E4409A">
      <w:pPr>
        <w:spacing w:after="0" w:line="480" w:lineRule="auto"/>
        <w:rPr>
          <w:rFonts w:ascii="Times New Roman" w:hAnsi="Times New Roman" w:cs="Times New Roman"/>
        </w:rPr>
      </w:pPr>
      <w:r>
        <w:rPr>
          <w:rFonts w:ascii="Times New Roman" w:hAnsi="Times New Roman" w:cs="Times New Roman"/>
        </w:rPr>
        <w:t>First, we will start designing the housing and platform that will contain the solar panels</w:t>
      </w:r>
      <w:r w:rsidR="0066778B">
        <w:rPr>
          <w:rFonts w:ascii="Times New Roman" w:hAnsi="Times New Roman" w:cs="Times New Roman"/>
        </w:rPr>
        <w:t xml:space="preserve"> in September of 2026</w:t>
      </w:r>
      <w:r>
        <w:rPr>
          <w:rFonts w:ascii="Times New Roman" w:hAnsi="Times New Roman" w:cs="Times New Roman"/>
        </w:rPr>
        <w:t xml:space="preserve">. This will take a maximum of </w:t>
      </w:r>
      <w:r w:rsidR="0066778B">
        <w:rPr>
          <w:rFonts w:ascii="Times New Roman" w:hAnsi="Times New Roman" w:cs="Times New Roman"/>
        </w:rPr>
        <w:t>2</w:t>
      </w:r>
      <w:r>
        <w:rPr>
          <w:rFonts w:ascii="Times New Roman" w:hAnsi="Times New Roman" w:cs="Times New Roman"/>
        </w:rPr>
        <w:t xml:space="preserve"> month</w:t>
      </w:r>
      <w:r w:rsidR="0066778B">
        <w:rPr>
          <w:rFonts w:ascii="Times New Roman" w:hAnsi="Times New Roman" w:cs="Times New Roman"/>
        </w:rPr>
        <w:t>s</w:t>
      </w:r>
      <w:r>
        <w:rPr>
          <w:rFonts w:ascii="Times New Roman" w:hAnsi="Times New Roman" w:cs="Times New Roman"/>
        </w:rPr>
        <w:t xml:space="preserve"> to complete. During this same time research will be done on whether the </w:t>
      </w:r>
      <w:r w:rsidR="005B7275">
        <w:rPr>
          <w:rFonts w:ascii="Times New Roman" w:hAnsi="Times New Roman" w:cs="Times New Roman"/>
        </w:rPr>
        <w:t>cleaning robot</w:t>
      </w:r>
      <w:r>
        <w:rPr>
          <w:rFonts w:ascii="Times New Roman" w:hAnsi="Times New Roman" w:cs="Times New Roman"/>
        </w:rPr>
        <w:t xml:space="preserve"> should use wheels or tracks. Next, we will start designing the </w:t>
      </w:r>
      <w:r w:rsidR="005B7275">
        <w:rPr>
          <w:rFonts w:ascii="Times New Roman" w:hAnsi="Times New Roman" w:cs="Times New Roman"/>
        </w:rPr>
        <w:t>cleaning robot</w:t>
      </w:r>
      <w:r>
        <w:rPr>
          <w:rFonts w:ascii="Times New Roman" w:hAnsi="Times New Roman" w:cs="Times New Roman"/>
        </w:rPr>
        <w:t xml:space="preserve"> based on whether wheels or a track system was chosen. This process will take a</w:t>
      </w:r>
      <w:r w:rsidR="0066778B">
        <w:rPr>
          <w:rFonts w:ascii="Times New Roman" w:hAnsi="Times New Roman" w:cs="Times New Roman"/>
        </w:rPr>
        <w:t xml:space="preserve"> maximum of</w:t>
      </w:r>
      <w:r>
        <w:rPr>
          <w:rFonts w:ascii="Times New Roman" w:hAnsi="Times New Roman" w:cs="Times New Roman"/>
        </w:rPr>
        <w:t xml:space="preserve"> </w:t>
      </w:r>
      <w:r w:rsidR="0066778B">
        <w:rPr>
          <w:rFonts w:ascii="Times New Roman" w:hAnsi="Times New Roman" w:cs="Times New Roman"/>
        </w:rPr>
        <w:t>4</w:t>
      </w:r>
      <w:r>
        <w:rPr>
          <w:rFonts w:ascii="Times New Roman" w:hAnsi="Times New Roman" w:cs="Times New Roman"/>
        </w:rPr>
        <w:t xml:space="preserve"> months</w:t>
      </w:r>
      <w:r w:rsidR="0066778B">
        <w:rPr>
          <w:rFonts w:ascii="Times New Roman" w:hAnsi="Times New Roman" w:cs="Times New Roman"/>
        </w:rPr>
        <w:t>.</w:t>
      </w:r>
      <w:r>
        <w:rPr>
          <w:rFonts w:ascii="Times New Roman" w:hAnsi="Times New Roman" w:cs="Times New Roman"/>
        </w:rPr>
        <w:t xml:space="preserve"> </w:t>
      </w:r>
      <w:r w:rsidR="00635E90">
        <w:rPr>
          <w:rFonts w:ascii="Times New Roman" w:hAnsi="Times New Roman" w:cs="Times New Roman"/>
        </w:rPr>
        <w:t>A</w:t>
      </w:r>
      <w:r>
        <w:rPr>
          <w:rFonts w:ascii="Times New Roman" w:hAnsi="Times New Roman" w:cs="Times New Roman"/>
        </w:rPr>
        <w:t xml:space="preserve">t the same </w:t>
      </w:r>
      <w:r w:rsidR="00691C76">
        <w:rPr>
          <w:rFonts w:ascii="Times New Roman" w:hAnsi="Times New Roman" w:cs="Times New Roman"/>
        </w:rPr>
        <w:t>time,</w:t>
      </w:r>
      <w:r>
        <w:rPr>
          <w:rFonts w:ascii="Times New Roman" w:hAnsi="Times New Roman" w:cs="Times New Roman"/>
        </w:rPr>
        <w:t xml:space="preserve"> we will start designing the mooring system for the solar farm. This process will take a maximum of 2 months to complete. </w:t>
      </w:r>
      <w:r w:rsidR="0066778B">
        <w:rPr>
          <w:rFonts w:ascii="Times New Roman" w:hAnsi="Times New Roman" w:cs="Times New Roman"/>
        </w:rPr>
        <w:t xml:space="preserve">While the </w:t>
      </w:r>
      <w:r w:rsidR="005B7275">
        <w:rPr>
          <w:rFonts w:ascii="Times New Roman" w:hAnsi="Times New Roman" w:cs="Times New Roman"/>
        </w:rPr>
        <w:t>cleaning robot</w:t>
      </w:r>
      <w:r w:rsidR="0066778B">
        <w:rPr>
          <w:rFonts w:ascii="Times New Roman" w:hAnsi="Times New Roman" w:cs="Times New Roman"/>
        </w:rPr>
        <w:t xml:space="preserve"> is being designed, we will start to order parts for the prototype so that we can start working on it when the design is finished. When the design is finished </w:t>
      </w:r>
      <w:r w:rsidR="00F45340">
        <w:rPr>
          <w:rFonts w:ascii="Times New Roman" w:hAnsi="Times New Roman" w:cs="Times New Roman"/>
        </w:rPr>
        <w:t xml:space="preserve">for the </w:t>
      </w:r>
      <w:r w:rsidR="005B7275">
        <w:rPr>
          <w:rFonts w:ascii="Times New Roman" w:hAnsi="Times New Roman" w:cs="Times New Roman"/>
        </w:rPr>
        <w:t>cleaning robot</w:t>
      </w:r>
      <w:r w:rsidR="00F45340">
        <w:rPr>
          <w:rFonts w:ascii="Times New Roman" w:hAnsi="Times New Roman" w:cs="Times New Roman"/>
        </w:rPr>
        <w:t xml:space="preserve"> we will start building and testing the prototype. This will take a maximum of 4 months to complete. We will have an excess of two months just in case the timeline doesn’t go as predicted.</w:t>
      </w:r>
    </w:p>
    <w:p w14:paraId="29F3231C" w14:textId="080A2BEE" w:rsidR="003A78E9" w:rsidRDefault="003A78E9" w:rsidP="00E4409A">
      <w:pPr>
        <w:spacing w:after="0" w:line="480" w:lineRule="auto"/>
        <w:rPr>
          <w:rFonts w:ascii="Times New Roman" w:hAnsi="Times New Roman" w:cs="Times New Roman"/>
        </w:rPr>
      </w:pPr>
      <w:r>
        <w:rPr>
          <w:noProof/>
        </w:rPr>
        <w:lastRenderedPageBreak/>
        <mc:AlternateContent>
          <mc:Choice Requires="wps">
            <w:drawing>
              <wp:anchor distT="0" distB="0" distL="114300" distR="114300" simplePos="0" relativeHeight="251659264" behindDoc="0" locked="0" layoutInCell="1" allowOverlap="1" wp14:anchorId="094402DC" wp14:editId="765A7AB2">
                <wp:simplePos x="0" y="0"/>
                <wp:positionH relativeFrom="column">
                  <wp:posOffset>1432560</wp:posOffset>
                </wp:positionH>
                <wp:positionV relativeFrom="paragraph">
                  <wp:posOffset>-15240</wp:posOffset>
                </wp:positionV>
                <wp:extent cx="3939540" cy="289560"/>
                <wp:effectExtent l="0" t="0" r="22860" b="15240"/>
                <wp:wrapNone/>
                <wp:docPr id="1306685266" name="Rectangle 2"/>
                <wp:cNvGraphicFramePr/>
                <a:graphic xmlns:a="http://schemas.openxmlformats.org/drawingml/2006/main">
                  <a:graphicData uri="http://schemas.microsoft.com/office/word/2010/wordprocessingShape">
                    <wps:wsp>
                      <wps:cNvSpPr/>
                      <wps:spPr>
                        <a:xfrm>
                          <a:off x="0" y="0"/>
                          <a:ext cx="3939540" cy="289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E96A7" id="Rectangle 2" o:spid="_x0000_s1026" style="position:absolute;margin-left:112.8pt;margin-top:-1.2pt;width:310.2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" fillcolor="white [3212]" strokecolor="white [3212]" strokeweight="1.5pt"/>
            </w:pict>
          </mc:Fallback>
        </mc:AlternateContent>
      </w:r>
      <w:r>
        <w:rPr>
          <w:noProof/>
        </w:rPr>
        <w:drawing>
          <wp:inline distT="0" distB="0" distL="0" distR="0" wp14:anchorId="7200677C" wp14:editId="0D8FCD05">
            <wp:extent cx="5191760" cy="3893820"/>
            <wp:effectExtent l="0" t="0" r="8890" b="0"/>
            <wp:docPr id="1088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inline>
        </w:drawing>
      </w:r>
    </w:p>
    <w:p w14:paraId="3BA750D6" w14:textId="6624DA45" w:rsidR="00EC485F" w:rsidRDefault="00EC485F" w:rsidP="00EC485F">
      <w:pPr>
        <w:spacing w:after="0" w:line="480" w:lineRule="auto"/>
        <w:jc w:val="center"/>
        <w:rPr>
          <w:rFonts w:ascii="Times New Roman" w:hAnsi="Times New Roman" w:cs="Times New Roman"/>
        </w:rPr>
      </w:pPr>
      <w:r w:rsidRPr="00EC485F">
        <w:rPr>
          <w:rFonts w:ascii="Times New Roman" w:hAnsi="Times New Roman" w:cs="Times New Roman"/>
        </w:rPr>
        <w:t>(OpenAI, 2026)</w:t>
      </w:r>
    </w:p>
    <w:p w14:paraId="61349151" w14:textId="2A1515BE" w:rsidR="00E4409A" w:rsidRPr="00E4409A" w:rsidRDefault="00E4409A" w:rsidP="00E4409A">
      <w:pPr>
        <w:pStyle w:val="paragraph"/>
        <w:spacing w:before="0" w:beforeAutospacing="0" w:after="0" w:afterAutospacing="0" w:line="480" w:lineRule="auto"/>
        <w:textAlignment w:val="baseline"/>
        <w:rPr>
          <w:sz w:val="36"/>
          <w:szCs w:val="36"/>
        </w:rPr>
      </w:pPr>
      <w:r w:rsidRPr="00E4409A">
        <w:rPr>
          <w:rStyle w:val="normaltextrun"/>
          <w:rFonts w:ascii="Aptos" w:eastAsiaTheme="majorEastAsia" w:hAnsi="Aptos" w:cs="Segoe UI"/>
          <w:sz w:val="36"/>
          <w:szCs w:val="36"/>
        </w:rPr>
        <w:t>Conclusion</w:t>
      </w:r>
    </w:p>
    <w:p w14:paraId="7FF327FD" w14:textId="54BC6D2C" w:rsidR="00E4409A" w:rsidRPr="00E4409A" w:rsidRDefault="00E4409A" w:rsidP="00E4409A">
      <w:pPr>
        <w:spacing w:after="0" w:line="480" w:lineRule="auto"/>
        <w:rPr>
          <w:rFonts w:ascii="Aptos" w:hAnsi="Aptos" w:cs="Times New Roman"/>
          <w:sz w:val="32"/>
          <w:szCs w:val="32"/>
        </w:rPr>
      </w:pPr>
      <w:r w:rsidRPr="00E4409A">
        <w:rPr>
          <w:rFonts w:ascii="Aptos" w:hAnsi="Aptos" w:cs="Times New Roman"/>
          <w:sz w:val="32"/>
          <w:szCs w:val="32"/>
        </w:rPr>
        <w:t>Summary</w:t>
      </w:r>
    </w:p>
    <w:p w14:paraId="5B36ED0E" w14:textId="7F00EE7C" w:rsidR="003A78E9" w:rsidRDefault="006A3560" w:rsidP="00EC485F">
      <w:pPr>
        <w:spacing w:after="0" w:line="480" w:lineRule="auto"/>
        <w:rPr>
          <w:rFonts w:ascii="Times New Roman" w:hAnsi="Times New Roman" w:cs="Times New Roman"/>
        </w:rPr>
      </w:pPr>
      <w:r>
        <w:rPr>
          <w:rFonts w:ascii="Times New Roman" w:hAnsi="Times New Roman" w:cs="Times New Roman"/>
        </w:rPr>
        <w:t>The proposed designs</w:t>
      </w:r>
      <w:r w:rsidR="00740305">
        <w:rPr>
          <w:rFonts w:ascii="Times New Roman" w:hAnsi="Times New Roman" w:cs="Times New Roman"/>
        </w:rPr>
        <w:t xml:space="preserve"> will make solar farms more viable and cost effective for ocean conditions. Our research will deliver: A design for solar farm housing using ocean resistant materials; A design for a</w:t>
      </w:r>
      <w:r w:rsidR="002E2ED5">
        <w:rPr>
          <w:rFonts w:ascii="Times New Roman" w:hAnsi="Times New Roman" w:cs="Times New Roman"/>
        </w:rPr>
        <w:t xml:space="preserve"> coastal based</w:t>
      </w:r>
      <w:r w:rsidR="00740305">
        <w:rPr>
          <w:rFonts w:ascii="Times New Roman" w:hAnsi="Times New Roman" w:cs="Times New Roman"/>
        </w:rPr>
        <w:t xml:space="preserve"> mooring system that will keep the panels secure; A </w:t>
      </w:r>
      <w:r w:rsidR="00736BD0">
        <w:rPr>
          <w:rFonts w:ascii="Times New Roman" w:hAnsi="Times New Roman" w:cs="Times New Roman"/>
        </w:rPr>
        <w:t xml:space="preserve">design for a </w:t>
      </w:r>
      <w:r w:rsidR="00740305">
        <w:rPr>
          <w:rFonts w:ascii="Times New Roman" w:hAnsi="Times New Roman" w:cs="Times New Roman"/>
        </w:rPr>
        <w:t xml:space="preserve">detection system that will sense </w:t>
      </w:r>
      <w:r w:rsidR="00A53338">
        <w:rPr>
          <w:rFonts w:ascii="Times New Roman" w:hAnsi="Times New Roman" w:cs="Times New Roman"/>
        </w:rPr>
        <w:t xml:space="preserve">which panels need to be cleaned; A prototype </w:t>
      </w:r>
      <w:r w:rsidR="005B7275">
        <w:rPr>
          <w:rFonts w:ascii="Times New Roman" w:hAnsi="Times New Roman" w:cs="Times New Roman"/>
        </w:rPr>
        <w:t>cleaning robot</w:t>
      </w:r>
      <w:r w:rsidR="00A53338">
        <w:rPr>
          <w:rFonts w:ascii="Times New Roman" w:hAnsi="Times New Roman" w:cs="Times New Roman"/>
        </w:rPr>
        <w:t xml:space="preserve">. </w:t>
      </w:r>
      <w:r w:rsidR="00076DEE">
        <w:rPr>
          <w:rFonts w:ascii="Times New Roman" w:hAnsi="Times New Roman" w:cs="Times New Roman"/>
        </w:rPr>
        <w:t>As land space becomes less available, t</w:t>
      </w:r>
      <w:r w:rsidR="00A53338">
        <w:rPr>
          <w:rFonts w:ascii="Times New Roman" w:hAnsi="Times New Roman" w:cs="Times New Roman"/>
        </w:rPr>
        <w:t xml:space="preserve">hese design innovations will help solar panels in the ocean output enough power to become a viable </w:t>
      </w:r>
      <w:r w:rsidR="00076DEE">
        <w:rPr>
          <w:rFonts w:ascii="Times New Roman" w:hAnsi="Times New Roman" w:cs="Times New Roman"/>
        </w:rPr>
        <w:t>option for renewable energy.</w:t>
      </w:r>
    </w:p>
    <w:p w14:paraId="2023FC4E" w14:textId="77777777" w:rsidR="00EC485F" w:rsidRPr="00EC485F" w:rsidRDefault="00EC485F" w:rsidP="00EC485F">
      <w:pPr>
        <w:spacing w:after="0" w:line="480" w:lineRule="auto"/>
        <w:rPr>
          <w:rStyle w:val="normaltextrun"/>
          <w:rFonts w:ascii="Times New Roman" w:hAnsi="Times New Roman" w:cs="Times New Roman"/>
        </w:rPr>
      </w:pPr>
    </w:p>
    <w:p w14:paraId="508394BA" w14:textId="295E3B81"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58"/>
          <w:szCs w:val="58"/>
        </w:rPr>
        <w:lastRenderedPageBreak/>
        <w:t>Utsav Acharya</w:t>
      </w:r>
    </w:p>
    <w:p w14:paraId="62ED8640" w14:textId="73401D3F" w:rsidR="00736BD0" w:rsidRPr="00A9583B" w:rsidRDefault="00736BD0" w:rsidP="00736BD0">
      <w:pPr>
        <w:pStyle w:val="paragraph"/>
        <w:spacing w:before="0" w:beforeAutospacing="0" w:after="0" w:afterAutospacing="0"/>
        <w:textAlignment w:val="baseline"/>
        <w:rPr>
          <w:rFonts w:ascii="Cambria" w:hAnsi="Cambria" w:cs="Segoe UI"/>
          <w:sz w:val="22"/>
          <w:szCs w:val="22"/>
        </w:rPr>
      </w:pPr>
      <w:r>
        <w:rPr>
          <w:rStyle w:val="normaltextrun"/>
          <w:rFonts w:ascii="Cambria" w:eastAsiaTheme="majorEastAsia" w:hAnsi="Cambria" w:cs="Segoe UI"/>
          <w:sz w:val="22"/>
          <w:szCs w:val="22"/>
        </w:rPr>
        <w:t>Fairborn, OH | (937) -313-2397 | acharya.41@wright.edu | </w:t>
      </w:r>
      <w:r w:rsidRPr="00A9583B">
        <w:rPr>
          <w:rStyle w:val="normaltextrun"/>
          <w:rFonts w:ascii="Cambria" w:eastAsiaTheme="majorEastAsia" w:hAnsi="Cambria" w:cs="Segoe UI"/>
          <w:color w:val="000000"/>
          <w:sz w:val="22"/>
          <w:szCs w:val="22"/>
        </w:rPr>
        <w:t>https://utsavacharya.com.np/</w:t>
      </w:r>
    </w:p>
    <w:p w14:paraId="4D44278E" w14:textId="3C07FE2D" w:rsidR="00736BD0" w:rsidRDefault="00736BD0" w:rsidP="00736BD0">
      <w:pPr>
        <w:pStyle w:val="paragraph"/>
        <w:spacing w:before="0" w:beforeAutospacing="0" w:after="0" w:afterAutospacing="0"/>
        <w:textAlignment w:val="baseline"/>
        <w:rPr>
          <w:rFonts w:ascii="Segoe UI" w:hAnsi="Segoe UI" w:cs="Segoe UI"/>
          <w:sz w:val="18"/>
          <w:szCs w:val="18"/>
        </w:rPr>
      </w:pPr>
    </w:p>
    <w:p w14:paraId="4AAE586A" w14:textId="7DAEF55D" w:rsidR="00736BD0" w:rsidRDefault="00736BD0" w:rsidP="00736BD0">
      <w:pPr>
        <w:pStyle w:val="paragraph"/>
        <w:spacing w:before="0" w:beforeAutospacing="0" w:after="0" w:afterAutospacing="0"/>
        <w:ind w:right="285"/>
        <w:textAlignment w:val="baseline"/>
        <w:rPr>
          <w:rFonts w:ascii="Segoe UI" w:hAnsi="Segoe UI" w:cs="Segoe UI"/>
          <w:sz w:val="18"/>
          <w:szCs w:val="18"/>
        </w:rPr>
      </w:pPr>
      <w:r>
        <w:rPr>
          <w:rStyle w:val="normaltextrun"/>
          <w:rFonts w:ascii="Calibri" w:eastAsiaTheme="majorEastAsia" w:hAnsi="Calibri" w:cs="Calibri"/>
          <w:sz w:val="22"/>
          <w:szCs w:val="22"/>
        </w:rPr>
        <w:t>I am a Computer Science student with a strong academic record and hands-on project experience. I am a fast learner who enjoys and thrives in fast-paced environments. I’m dedicated to continued improvement, personally and professionally.</w:t>
      </w:r>
    </w:p>
    <w:p w14:paraId="1D82AE94" w14:textId="19AED4E6" w:rsidR="00736BD0" w:rsidRDefault="00736BD0" w:rsidP="00736BD0">
      <w:pPr>
        <w:pStyle w:val="paragraph"/>
        <w:spacing w:before="0" w:beforeAutospacing="0" w:after="0" w:afterAutospacing="0"/>
        <w:textAlignment w:val="baseline"/>
        <w:rPr>
          <w:rFonts w:ascii="Segoe UI" w:hAnsi="Segoe UI" w:cs="Segoe UI"/>
          <w:sz w:val="18"/>
          <w:szCs w:val="18"/>
        </w:rPr>
      </w:pPr>
    </w:p>
    <w:p w14:paraId="397035F6" w14:textId="632A3925"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Education</w:t>
      </w:r>
    </w:p>
    <w:p w14:paraId="20D3022D" w14:textId="65DF261E"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26"/>
          <w:szCs w:val="26"/>
        </w:rPr>
        <w:t>Wright State University, Dayton, OH </w:t>
      </w:r>
      <w:r>
        <w:rPr>
          <w:rStyle w:val="tabchar"/>
          <w:rFonts w:ascii="Calibri" w:eastAsiaTheme="majorEastAsia" w:hAnsi="Calibri" w:cs="Calibri"/>
          <w:sz w:val="26"/>
          <w:szCs w:val="26"/>
        </w:rPr>
        <w:tab/>
      </w:r>
      <w:r>
        <w:rPr>
          <w:rStyle w:val="normaltextrun"/>
          <w:rFonts w:ascii="Calibri" w:eastAsiaTheme="majorEastAsia" w:hAnsi="Calibri" w:cs="Calibri"/>
          <w:b/>
          <w:bCs/>
          <w:sz w:val="26"/>
          <w:szCs w:val="26"/>
        </w:rPr>
        <w:t>May 2024-present</w:t>
      </w:r>
    </w:p>
    <w:p w14:paraId="5A0729B9" w14:textId="3CC63965"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i/>
          <w:iCs/>
          <w:sz w:val="22"/>
          <w:szCs w:val="22"/>
        </w:rPr>
        <w:t>Bachelor of Science in Computer Science</w:t>
      </w:r>
    </w:p>
    <w:p w14:paraId="5FD892F2" w14:textId="655EB715" w:rsidR="00736BD0" w:rsidRDefault="00736BD0" w:rsidP="00736BD0">
      <w:pPr>
        <w:pStyle w:val="paragraph"/>
        <w:spacing w:before="0" w:beforeAutospacing="0" w:after="0" w:afterAutospacing="0"/>
        <w:ind w:right="420"/>
        <w:textAlignment w:val="baseline"/>
        <w:rPr>
          <w:rFonts w:ascii="Segoe UI" w:hAnsi="Segoe UI" w:cs="Segoe UI"/>
          <w:sz w:val="18"/>
          <w:szCs w:val="18"/>
        </w:rPr>
      </w:pPr>
      <w:r>
        <w:rPr>
          <w:rStyle w:val="normaltextrun"/>
          <w:rFonts w:ascii="Calibri" w:eastAsiaTheme="majorEastAsia" w:hAnsi="Calibri" w:cs="Calibri"/>
          <w:sz w:val="22"/>
          <w:szCs w:val="22"/>
        </w:rPr>
        <w:t>Coursework for this degree, which is focused on software development, systems, and mathematics which includes Computer Organization (Assembly), Discrete Math, Calculus I &amp; II, Operating System, Computer Science I &amp; II (Java), Statistics for Computer Scientists, Elementary Linear Algebra, Logic for Comp Scientist, Intro to Cyber Security, Data Struc</w:t>
      </w:r>
      <w:r w:rsidR="00691C76">
        <w:rPr>
          <w:rStyle w:val="normaltextrun"/>
          <w:rFonts w:ascii="Calibri" w:eastAsiaTheme="majorEastAsia" w:hAnsi="Calibri" w:cs="Calibri"/>
          <w:sz w:val="22"/>
          <w:szCs w:val="22"/>
        </w:rPr>
        <w:t>ture</w:t>
      </w:r>
      <w:r>
        <w:rPr>
          <w:rStyle w:val="normaltextrun"/>
          <w:rFonts w:ascii="Calibri" w:eastAsiaTheme="majorEastAsia" w:hAnsi="Calibri" w:cs="Calibri"/>
          <w:sz w:val="22"/>
          <w:szCs w:val="22"/>
        </w:rPr>
        <w:t> &amp; Algorithms, Tech Comm for EGR &amp; CS.</w:t>
      </w:r>
    </w:p>
    <w:p w14:paraId="128A279B" w14:textId="1B94B222" w:rsidR="00736BD0" w:rsidRDefault="00736BD0" w:rsidP="00736BD0">
      <w:pPr>
        <w:pStyle w:val="paragraph"/>
        <w:spacing w:before="0" w:beforeAutospacing="0" w:after="0" w:afterAutospacing="0"/>
        <w:textAlignment w:val="baseline"/>
        <w:rPr>
          <w:rFonts w:ascii="Segoe UI" w:hAnsi="Segoe UI" w:cs="Segoe UI"/>
          <w:sz w:val="18"/>
          <w:szCs w:val="18"/>
        </w:rPr>
      </w:pPr>
    </w:p>
    <w:p w14:paraId="591E290B" w14:textId="5350A7C8"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Experience</w:t>
      </w:r>
    </w:p>
    <w:p w14:paraId="75196CA0" w14:textId="584174E1"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26"/>
          <w:szCs w:val="26"/>
        </w:rPr>
        <w:t>Wright State University, Math Learning Center </w:t>
      </w:r>
    </w:p>
    <w:p w14:paraId="6B6929F6" w14:textId="622DB1AE" w:rsidR="00736BD0" w:rsidRDefault="00736BD0" w:rsidP="00736BD0">
      <w:pPr>
        <w:pStyle w:val="paragraph"/>
        <w:spacing w:before="0" w:beforeAutospacing="0" w:after="0" w:afterAutospacing="0"/>
        <w:ind w:right="420"/>
        <w:textAlignment w:val="baseline"/>
        <w:rPr>
          <w:rFonts w:ascii="Segoe UI" w:hAnsi="Segoe UI" w:cs="Segoe UI"/>
          <w:sz w:val="18"/>
          <w:szCs w:val="18"/>
        </w:rPr>
      </w:pPr>
      <w:r>
        <w:rPr>
          <w:rStyle w:val="normaltextrun"/>
          <w:rFonts w:ascii="Calibri" w:eastAsiaTheme="majorEastAsia" w:hAnsi="Calibri" w:cs="Calibri"/>
          <w:sz w:val="22"/>
          <w:szCs w:val="22"/>
        </w:rPr>
        <w:t>The Math Learning Center is part of Wright State University's Student Success Center, offering free peer tutoring services to support students across a range of mathematics courses. In my current role, I provide one-on-one and group tutoring to help students succeed in their coursework, apply CRLA Level I certified instructional techniques to improve learning comprehension, and adapt my tutoring style to diverse student learning needs while maintaining an encouraging environment.</w:t>
      </w:r>
    </w:p>
    <w:p w14:paraId="3C7BBBAD" w14:textId="0E06472A"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i/>
          <w:iCs/>
          <w:sz w:val="22"/>
          <w:szCs w:val="22"/>
        </w:rPr>
        <w:t>Math Tutor</w:t>
      </w:r>
      <w:r>
        <w:rPr>
          <w:rStyle w:val="tabchar"/>
          <w:rFonts w:ascii="Calibri" w:eastAsiaTheme="majorEastAsia" w:hAnsi="Calibri" w:cs="Calibri"/>
          <w:sz w:val="22"/>
          <w:szCs w:val="22"/>
        </w:rPr>
        <w:tab/>
      </w:r>
      <w:r>
        <w:rPr>
          <w:rStyle w:val="normaltextrun"/>
          <w:rFonts w:ascii="Cambria" w:eastAsiaTheme="majorEastAsia" w:hAnsi="Cambria" w:cs="Segoe UI"/>
          <w:i/>
          <w:iCs/>
          <w:sz w:val="22"/>
          <w:szCs w:val="22"/>
        </w:rPr>
        <w:t>January 2025–present</w:t>
      </w:r>
    </w:p>
    <w:p w14:paraId="71DBB8AE" w14:textId="21E4DFC4" w:rsidR="00736BD0" w:rsidRDefault="00736BD0" w:rsidP="00736BD0">
      <w:pPr>
        <w:pStyle w:val="paragraph"/>
        <w:spacing w:before="0" w:beforeAutospacing="0" w:after="0" w:afterAutospacing="0"/>
        <w:ind w:left="360"/>
        <w:textAlignment w:val="baseline"/>
        <w:rPr>
          <w:rFonts w:ascii="Segoe UI" w:hAnsi="Segoe UI" w:cs="Segoe UI"/>
          <w:sz w:val="18"/>
          <w:szCs w:val="18"/>
        </w:rPr>
      </w:pPr>
    </w:p>
    <w:p w14:paraId="1548ED70" w14:textId="64691CF2"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32"/>
          <w:szCs w:val="32"/>
        </w:rPr>
        <w:t>Projects</w:t>
      </w:r>
    </w:p>
    <w:p w14:paraId="29C9AFD7" w14:textId="313A76CA" w:rsidR="00736BD0" w:rsidRDefault="00736BD0" w:rsidP="00736BD0">
      <w:pPr>
        <w:pStyle w:val="paragraph"/>
        <w:spacing w:before="0" w:beforeAutospacing="0" w:after="0" w:afterAutospacing="0"/>
        <w:textAlignment w:val="baseline"/>
        <w:rPr>
          <w:rFonts w:ascii="Segoe UI" w:hAnsi="Segoe UI" w:cs="Segoe UI"/>
          <w:sz w:val="18"/>
          <w:szCs w:val="18"/>
        </w:rPr>
      </w:pPr>
      <w:r w:rsidRPr="00D955C5">
        <w:rPr>
          <w:rStyle w:val="normaltextrun"/>
          <w:rFonts w:ascii="Calibri" w:eastAsiaTheme="majorEastAsia" w:hAnsi="Calibri" w:cs="Calibri"/>
          <w:b/>
          <w:bCs/>
          <w:color w:val="000000" w:themeColor="text1"/>
          <w:sz w:val="26"/>
          <w:szCs w:val="26"/>
        </w:rPr>
        <w:t>Hospital Management System </w:t>
      </w:r>
      <w:r>
        <w:rPr>
          <w:rStyle w:val="normaltextrun"/>
          <w:rFonts w:ascii="Calibri" w:eastAsiaTheme="majorEastAsia" w:hAnsi="Calibri" w:cs="Calibri"/>
          <w:b/>
          <w:bCs/>
          <w:sz w:val="26"/>
          <w:szCs w:val="26"/>
        </w:rPr>
        <w:t>                             2022 Oxford Secondary School Hackathon</w:t>
      </w:r>
    </w:p>
    <w:p w14:paraId="396B8FE4" w14:textId="5FC6EDE1"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As team lead, I developed a centralized platform to manage hospital workflows, patient records, and administrative scheduling. The system was designed to streamline medical operations, with proposed future enhancements including e-prescriptions and automated doctor-matching for faster patient care. The </w:t>
      </w:r>
      <w:r w:rsidR="00691C76">
        <w:rPr>
          <w:rStyle w:val="normaltextrun"/>
          <w:rFonts w:ascii="Calibri" w:eastAsiaTheme="majorEastAsia" w:hAnsi="Calibri" w:cs="Calibri"/>
          <w:sz w:val="22"/>
          <w:szCs w:val="22"/>
        </w:rPr>
        <w:t>project earned</w:t>
      </w:r>
      <w:r>
        <w:rPr>
          <w:rStyle w:val="normaltextrun"/>
          <w:rFonts w:ascii="Calibri" w:eastAsiaTheme="majorEastAsia" w:hAnsi="Calibri" w:cs="Calibri"/>
          <w:sz w:val="22"/>
          <w:szCs w:val="22"/>
        </w:rPr>
        <w:t> fourth place out of 19 competing teams.</w:t>
      </w:r>
    </w:p>
    <w:p w14:paraId="6E7BEDED" w14:textId="2B7EFBAB" w:rsidR="00736BD0" w:rsidRDefault="00736BD0" w:rsidP="00736BD0">
      <w:pPr>
        <w:pStyle w:val="paragraph"/>
        <w:spacing w:before="0" w:beforeAutospacing="0" w:after="0" w:afterAutospacing="0"/>
        <w:ind w:left="720"/>
        <w:jc w:val="both"/>
        <w:textAlignment w:val="baseline"/>
        <w:rPr>
          <w:rFonts w:ascii="Segoe UI" w:hAnsi="Segoe UI" w:cs="Segoe UI"/>
          <w:sz w:val="18"/>
          <w:szCs w:val="18"/>
        </w:rPr>
      </w:pPr>
    </w:p>
    <w:p w14:paraId="23637D9B" w14:textId="41899E8C" w:rsidR="00736BD0" w:rsidRDefault="00736BD0" w:rsidP="00736BD0">
      <w:pPr>
        <w:pStyle w:val="paragraph"/>
        <w:spacing w:before="0" w:beforeAutospacing="0" w:after="0" w:afterAutospacing="0"/>
        <w:jc w:val="both"/>
        <w:textAlignment w:val="baseline"/>
        <w:rPr>
          <w:rFonts w:ascii="Segoe UI" w:hAnsi="Segoe UI" w:cs="Segoe UI"/>
          <w:sz w:val="18"/>
          <w:szCs w:val="18"/>
        </w:rPr>
      </w:pPr>
      <w:hyperlink r:id="rId6" w:tgtFrame="_blank" w:history="1">
        <w:r w:rsidRPr="00D955C5">
          <w:rPr>
            <w:rStyle w:val="normaltextrun"/>
            <w:rFonts w:ascii="Calibri" w:eastAsiaTheme="majorEastAsia" w:hAnsi="Calibri" w:cs="Calibri"/>
            <w:b/>
            <w:bCs/>
            <w:color w:val="000000" w:themeColor="text1"/>
            <w:sz w:val="26"/>
            <w:szCs w:val="26"/>
          </w:rPr>
          <w:t>Dual Authentication System</w:t>
        </w:r>
      </w:hyperlink>
      <w:r>
        <w:rPr>
          <w:rStyle w:val="normaltextrun"/>
          <w:rFonts w:ascii="Calibri" w:eastAsiaTheme="majorEastAsia" w:hAnsi="Calibri" w:cs="Calibri"/>
          <w:b/>
          <w:bCs/>
          <w:sz w:val="26"/>
          <w:szCs w:val="26"/>
        </w:rPr>
        <w:t>                                                                       Wright Hackathon 2025</w:t>
      </w:r>
    </w:p>
    <w:p w14:paraId="3AD67B5A" w14:textId="47F572D2" w:rsidR="00736BD0" w:rsidRDefault="00736BD0" w:rsidP="00736B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As part of a 24-hour hackathon challenge, I collaborated with a team to build a secure dual authentication system integrating a mobile app and web interface to protect user data. The system implemented access-control features ensuring identity verification before accessing critical data, demonstrating rapid prototyping, innovative problem-solving, and strong teamwork. The project was awarded Best Collaboration Team at the Make It Wright Hackathon 2025.</w:t>
      </w:r>
    </w:p>
    <w:p w14:paraId="74C077BF" w14:textId="323BE4D2" w:rsidR="00E4409A" w:rsidRDefault="00E4409A" w:rsidP="00E4409A">
      <w:pPr>
        <w:spacing w:after="0" w:line="480" w:lineRule="auto"/>
        <w:rPr>
          <w:rFonts w:ascii="Times New Roman" w:hAnsi="Times New Roman" w:cs="Times New Roman"/>
        </w:rPr>
      </w:pPr>
    </w:p>
    <w:p w14:paraId="18764B74" w14:textId="77777777" w:rsidR="00736BD0" w:rsidRDefault="00736BD0" w:rsidP="00E4409A">
      <w:pPr>
        <w:spacing w:after="0" w:line="480" w:lineRule="auto"/>
        <w:rPr>
          <w:rFonts w:ascii="Aptos" w:hAnsi="Aptos" w:cs="Times New Roman"/>
          <w:sz w:val="32"/>
          <w:szCs w:val="32"/>
        </w:rPr>
      </w:pPr>
    </w:p>
    <w:p w14:paraId="52E98AEF" w14:textId="0879E93D"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lastRenderedPageBreak/>
        <w:t>Technical Skills</w:t>
      </w:r>
    </w:p>
    <w:p w14:paraId="6483E0BE" w14:textId="3C1AD7AD"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Languages: Java, Python, C, SQL, JavaScript, PHP, Shell, Assembly, QBASIC</w:t>
      </w:r>
    </w:p>
    <w:p w14:paraId="3251C4C5" w14:textId="12E025E7"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Web Development: HTML, CSS, React, Tailwind CSS</w:t>
      </w:r>
    </w:p>
    <w:p w14:paraId="05F69B0D" w14:textId="6CD0C9A2"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Tools: Git, GitHub, VS Code, Linux, MS Office, IntelliJ, Replit, DevC++, CLion</w:t>
      </w:r>
    </w:p>
    <w:p w14:paraId="60A70143" w14:textId="20D43820"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Soft Skills: Tutoring, Collaboration, Communication, Problem Solving, Leadership</w:t>
      </w:r>
    </w:p>
    <w:p w14:paraId="01E84262" w14:textId="47729C3A" w:rsidR="00736BD0" w:rsidRDefault="00736BD0" w:rsidP="00736BD0">
      <w:pPr>
        <w:pStyle w:val="paragraph"/>
        <w:spacing w:before="0" w:beforeAutospacing="0" w:after="0" w:afterAutospacing="0"/>
        <w:textAlignment w:val="baseline"/>
        <w:rPr>
          <w:rFonts w:ascii="Segoe UI" w:hAnsi="Segoe UI" w:cs="Segoe UI"/>
          <w:sz w:val="18"/>
          <w:szCs w:val="18"/>
        </w:rPr>
      </w:pPr>
    </w:p>
    <w:p w14:paraId="46475150" w14:textId="1300704A"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Awards and Recognition</w:t>
      </w:r>
    </w:p>
    <w:p w14:paraId="39074E3F" w14:textId="2BE1DDA3"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CRLA Level I Certified Tutor, Wright State University MLC — 2025</w:t>
      </w:r>
    </w:p>
    <w:p w14:paraId="68518BBE" w14:textId="12E07198"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Technology First 2025 Scholar</w:t>
      </w:r>
    </w:p>
    <w:p w14:paraId="1B6AF575" w14:textId="1AF14AEE"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Recognized for Creativity &amp; Collaboration — Make It Wright Hackathon 2025 </w:t>
      </w:r>
    </w:p>
    <w:p w14:paraId="71573F86" w14:textId="35D4482E"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Fourth Place Hackathon Ranking (out of 19 teams) 2022 Oxford Secondary School Hackathon</w:t>
      </w:r>
    </w:p>
    <w:p w14:paraId="3B2CF675" w14:textId="3677547F" w:rsidR="00736BD0" w:rsidRDefault="00736BD0" w:rsidP="00736BD0">
      <w:pPr>
        <w:pStyle w:val="paragraph"/>
        <w:spacing w:before="0" w:beforeAutospacing="0" w:after="0" w:afterAutospacing="0"/>
        <w:ind w:left="360"/>
        <w:textAlignment w:val="baseline"/>
        <w:rPr>
          <w:rFonts w:ascii="Segoe UI" w:hAnsi="Segoe UI" w:cs="Segoe UI"/>
          <w:sz w:val="18"/>
          <w:szCs w:val="18"/>
        </w:rPr>
      </w:pPr>
    </w:p>
    <w:p w14:paraId="46F7CD3B" w14:textId="51293F89"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32"/>
          <w:szCs w:val="32"/>
        </w:rPr>
        <w:t>Leadership &amp; Community Engagement</w:t>
      </w:r>
    </w:p>
    <w:p w14:paraId="2B892B66" w14:textId="7C011901"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Volunteer - Blood Donation Programs (Red Cross &amp; Lions Club); led blood donation camp organization during high school.</w:t>
      </w:r>
    </w:p>
    <w:p w14:paraId="4852AF29" w14:textId="5A9E0A61"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School Quiz Team Representative, Grades 7-10 - competed in regional inter-school quiz competitions.</w:t>
      </w:r>
    </w:p>
    <w:p w14:paraId="2716A032" w14:textId="16948424"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Science Exhibition Participant - created a prototype device to convert air pollution into usable acidic compounds for cosmetic and industrial uses.</w:t>
      </w:r>
    </w:p>
    <w:p w14:paraId="6EB19D90" w14:textId="77777777" w:rsidR="00736BD0" w:rsidRDefault="00736BD0" w:rsidP="00E4409A">
      <w:pPr>
        <w:spacing w:after="0" w:line="480" w:lineRule="auto"/>
        <w:rPr>
          <w:rFonts w:ascii="Aptos" w:hAnsi="Aptos" w:cs="Times New Roman"/>
          <w:sz w:val="32"/>
          <w:szCs w:val="32"/>
        </w:rPr>
      </w:pPr>
    </w:p>
    <w:p w14:paraId="512C902D" w14:textId="77777777" w:rsidR="00736BD0" w:rsidRDefault="00736BD0" w:rsidP="00E4409A">
      <w:pPr>
        <w:spacing w:after="0" w:line="480" w:lineRule="auto"/>
        <w:rPr>
          <w:rFonts w:ascii="Aptos" w:hAnsi="Aptos" w:cs="Times New Roman"/>
          <w:sz w:val="32"/>
          <w:szCs w:val="32"/>
        </w:rPr>
      </w:pPr>
    </w:p>
    <w:p w14:paraId="6E766F6E" w14:textId="77777777" w:rsidR="00736BD0" w:rsidRDefault="00736BD0" w:rsidP="00E4409A">
      <w:pPr>
        <w:spacing w:after="0" w:line="480" w:lineRule="auto"/>
        <w:rPr>
          <w:rFonts w:ascii="Aptos" w:hAnsi="Aptos" w:cs="Times New Roman"/>
          <w:sz w:val="32"/>
          <w:szCs w:val="32"/>
        </w:rPr>
      </w:pPr>
    </w:p>
    <w:p w14:paraId="51215001" w14:textId="77777777" w:rsidR="00736BD0" w:rsidRDefault="00736BD0" w:rsidP="00E4409A">
      <w:pPr>
        <w:spacing w:after="0" w:line="480" w:lineRule="auto"/>
        <w:rPr>
          <w:rFonts w:ascii="Aptos" w:hAnsi="Aptos" w:cs="Times New Roman"/>
          <w:sz w:val="32"/>
          <w:szCs w:val="32"/>
        </w:rPr>
      </w:pPr>
    </w:p>
    <w:p w14:paraId="58FF814F" w14:textId="77777777" w:rsidR="00736BD0" w:rsidRDefault="00736BD0" w:rsidP="00E4409A">
      <w:pPr>
        <w:spacing w:after="0" w:line="480" w:lineRule="auto"/>
        <w:rPr>
          <w:rFonts w:ascii="Aptos" w:hAnsi="Aptos" w:cs="Times New Roman"/>
          <w:sz w:val="32"/>
          <w:szCs w:val="32"/>
        </w:rPr>
      </w:pPr>
    </w:p>
    <w:p w14:paraId="62C46E41" w14:textId="77777777" w:rsidR="00736BD0" w:rsidRDefault="00736BD0" w:rsidP="00E4409A">
      <w:pPr>
        <w:spacing w:after="0" w:line="480" w:lineRule="auto"/>
        <w:rPr>
          <w:rFonts w:ascii="Aptos" w:hAnsi="Aptos" w:cs="Times New Roman"/>
          <w:sz w:val="32"/>
          <w:szCs w:val="32"/>
        </w:rPr>
      </w:pPr>
    </w:p>
    <w:p w14:paraId="73E4E201" w14:textId="77777777" w:rsidR="00736BD0" w:rsidRDefault="00736BD0" w:rsidP="00E4409A">
      <w:pPr>
        <w:spacing w:after="0" w:line="480" w:lineRule="auto"/>
        <w:rPr>
          <w:rFonts w:ascii="Aptos" w:hAnsi="Aptos" w:cs="Times New Roman"/>
          <w:sz w:val="32"/>
          <w:szCs w:val="32"/>
        </w:rPr>
      </w:pPr>
    </w:p>
    <w:p w14:paraId="76D851FA" w14:textId="77777777" w:rsidR="00736BD0" w:rsidRDefault="00736BD0" w:rsidP="00E4409A">
      <w:pPr>
        <w:spacing w:after="0" w:line="480" w:lineRule="auto"/>
        <w:rPr>
          <w:rFonts w:ascii="Aptos" w:hAnsi="Aptos" w:cs="Times New Roman"/>
          <w:sz w:val="32"/>
          <w:szCs w:val="32"/>
        </w:rPr>
      </w:pPr>
    </w:p>
    <w:p w14:paraId="6E1E9B93" w14:textId="77777777" w:rsidR="00736BD0" w:rsidRDefault="00736BD0" w:rsidP="00E4409A">
      <w:pPr>
        <w:spacing w:after="0" w:line="480" w:lineRule="auto"/>
        <w:rPr>
          <w:rFonts w:ascii="Aptos" w:hAnsi="Aptos" w:cs="Times New Roman"/>
          <w:sz w:val="32"/>
          <w:szCs w:val="32"/>
        </w:rPr>
      </w:pPr>
    </w:p>
    <w:p w14:paraId="5BB1FD66" w14:textId="77777777" w:rsidR="00736BD0" w:rsidRDefault="00736BD0" w:rsidP="00E4409A">
      <w:pPr>
        <w:spacing w:after="0" w:line="480" w:lineRule="auto"/>
        <w:rPr>
          <w:rFonts w:ascii="Aptos" w:hAnsi="Aptos" w:cs="Times New Roman"/>
          <w:sz w:val="32"/>
          <w:szCs w:val="32"/>
        </w:rPr>
      </w:pPr>
    </w:p>
    <w:p w14:paraId="33907B8A" w14:textId="2E380F8E"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eastAsiaTheme="majorEastAsia" w:hAnsi="Calibri" w:cs="Calibri"/>
          <w:b/>
          <w:bCs/>
          <w:color w:val="000000"/>
          <w:sz w:val="58"/>
          <w:szCs w:val="58"/>
        </w:rPr>
        <w:lastRenderedPageBreak/>
        <w:t>Daniel Evans</w:t>
      </w:r>
    </w:p>
    <w:p w14:paraId="48E02B0F" w14:textId="676F2700"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22"/>
          <w:szCs w:val="22"/>
        </w:rPr>
        <w:t>Dayton, OH | (937) 896-2276 | </w:t>
      </w:r>
      <w:hyperlink r:id="rId7" w:tgtFrame="_blank" w:history="1">
        <w:r>
          <w:rPr>
            <w:rStyle w:val="normaltextrun"/>
            <w:rFonts w:ascii="Cambria" w:eastAsiaTheme="majorEastAsia" w:hAnsi="Cambria" w:cs="Segoe UI"/>
            <w:color w:val="000000"/>
            <w:sz w:val="22"/>
            <w:szCs w:val="22"/>
          </w:rPr>
          <w:t>evansd161@gmail.com</w:t>
        </w:r>
      </w:hyperlink>
      <w:r>
        <w:rPr>
          <w:rStyle w:val="normaltextrun"/>
          <w:rFonts w:ascii="Cambria" w:eastAsiaTheme="majorEastAsia" w:hAnsi="Cambria" w:cs="Segoe UI"/>
          <w:color w:val="000000"/>
          <w:sz w:val="22"/>
          <w:szCs w:val="22"/>
        </w:rPr>
        <w:t> | </w:t>
      </w:r>
      <w:r>
        <w:rPr>
          <w:rStyle w:val="normaltextrun"/>
          <w:rFonts w:ascii="Cambria" w:eastAsiaTheme="majorEastAsia" w:hAnsi="Cambria" w:cs="Segoe UI"/>
          <w:i/>
          <w:iCs/>
          <w:color w:val="000000"/>
          <w:sz w:val="22"/>
          <w:szCs w:val="22"/>
        </w:rPr>
        <w:t>U.S. Citizen</w:t>
      </w:r>
    </w:p>
    <w:p w14:paraId="5AE0B4B1" w14:textId="3002687C"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b/>
          <w:bCs/>
          <w:color w:val="000000"/>
          <w:sz w:val="22"/>
          <w:szCs w:val="22"/>
        </w:rPr>
        <w:t> </w:t>
      </w:r>
    </w:p>
    <w:p w14:paraId="7980C6C2" w14:textId="7CF722E3"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Current Mechanical Engineering student at Wright State University ready to apply problem-solving skills and technical skills. Looking to contribute to engineering projects while gaining valuable experience in the field.</w:t>
      </w:r>
    </w:p>
    <w:p w14:paraId="5C560639" w14:textId="6A9BFAF3"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color w:val="000000"/>
          <w:sz w:val="22"/>
          <w:szCs w:val="22"/>
        </w:rPr>
        <w:t> </w:t>
      </w:r>
    </w:p>
    <w:p w14:paraId="6B399B63" w14:textId="2FD0716C"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Education</w:t>
      </w:r>
    </w:p>
    <w:p w14:paraId="1C0B0746" w14:textId="018D966C"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Wright State University, Dayton, OH</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Aug. 2024–Present </w:t>
      </w:r>
    </w:p>
    <w:p w14:paraId="6E22C7E4" w14:textId="1078B392"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i/>
          <w:iCs/>
          <w:color w:val="000000"/>
          <w:sz w:val="22"/>
          <w:szCs w:val="22"/>
        </w:rPr>
        <w:t>Bachelor of Science in Mechanical Engineering</w:t>
      </w:r>
    </w:p>
    <w:p w14:paraId="475B7043" w14:textId="475E8748"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Mechanical engineering coursework with a focus on high-level math, physics, and engineering analysis. Relevant coursework includes SolidWorks, Matlab, Statics, and Properties of Materials. </w:t>
      </w:r>
    </w:p>
    <w:p w14:paraId="19EE8CB0" w14:textId="5A1088D7"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GPA: 3.934</w:t>
      </w:r>
    </w:p>
    <w:p w14:paraId="6F980750" w14:textId="379E96EB"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p>
    <w:p w14:paraId="365D7DED" w14:textId="17494408"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Edison State Community College, Piqua, OH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Aug. 2022–May 2024 </w:t>
      </w:r>
    </w:p>
    <w:p w14:paraId="3BB4BC4C" w14:textId="6D0FEECE"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i/>
          <w:iCs/>
          <w:color w:val="000000"/>
          <w:sz w:val="22"/>
          <w:szCs w:val="22"/>
        </w:rPr>
        <w:t>STEM Coursework </w:t>
      </w:r>
    </w:p>
    <w:p w14:paraId="1FA8893A" w14:textId="46B01B31" w:rsidR="00A9583B" w:rsidRDefault="00A9583B" w:rsidP="00A9583B">
      <w:pPr>
        <w:pStyle w:val="paragraph"/>
        <w:spacing w:before="0" w:beforeAutospacing="0" w:after="0" w:afterAutospacing="0"/>
        <w:ind w:left="-15" w:right="15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Completed science and engineering coursework that built on my experience at Graham High School taking Honors and CCP courses. </w:t>
      </w:r>
    </w:p>
    <w:p w14:paraId="1FA532D7" w14:textId="6D53E61F" w:rsidR="00A9583B" w:rsidRDefault="00A9583B" w:rsidP="00A9583B">
      <w:pPr>
        <w:pStyle w:val="paragraph"/>
        <w:spacing w:before="0" w:beforeAutospacing="0" w:after="0" w:afterAutospacing="0"/>
        <w:ind w:left="-15" w:right="15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GPA: 3.90</w:t>
      </w:r>
    </w:p>
    <w:p w14:paraId="1F9C217F" w14:textId="1E36CE8C"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color w:val="000000"/>
          <w:sz w:val="22"/>
          <w:szCs w:val="22"/>
        </w:rPr>
        <w:t> </w:t>
      </w:r>
    </w:p>
    <w:p w14:paraId="43BDD23D" w14:textId="02896E2A"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Projects </w:t>
      </w:r>
    </w:p>
    <w:p w14:paraId="6437447A" w14:textId="383FCC32"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Matlab Application Design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May 2025 </w:t>
      </w:r>
    </w:p>
    <w:p w14:paraId="374ADFC0" w14:textId="70C3AFA9"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Designed and developed four interactive applications using Matlab App Designer. Collaborated with a partner to design, test, and troubleshoot code, ensuring functionality across all applications.</w:t>
      </w:r>
    </w:p>
    <w:p w14:paraId="4E76A403" w14:textId="3209AD08"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387EEA12" w14:textId="65561251"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Cardboard Bridge Design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Dec. 2024 </w:t>
      </w:r>
    </w:p>
    <w:p w14:paraId="77E68C5A" w14:textId="6C286921"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Designed, built, and tested a cardboard bridge with a partner, using SolidWorks for simulation and evaluating its strength and load capacity.</w:t>
      </w:r>
    </w:p>
    <w:p w14:paraId="62A35466" w14:textId="37344ADA"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2EE9C910" w14:textId="7939BDD3"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3D-Printing</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July 2024 </w:t>
      </w:r>
    </w:p>
    <w:p w14:paraId="59D335E4" w14:textId="418DD539"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Took part in a 3D printing project, gaining an understanding of the design process. Designed and created 3D-printed models using SolidWorks while learning design optimization.</w:t>
      </w:r>
    </w:p>
    <w:p w14:paraId="16C745D2" w14:textId="3C91D464"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75CE4288" w14:textId="6768AB7E"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Technical Skills</w:t>
      </w:r>
    </w:p>
    <w:p w14:paraId="04DB52EC" w14:textId="3587FA15"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color w:val="000000"/>
          <w:sz w:val="22"/>
          <w:szCs w:val="22"/>
        </w:rPr>
        <w:t>SolidWorks (Certified SolidWorks Associate – Dec. 2024)</w:t>
      </w:r>
      <w:r>
        <w:rPr>
          <w:rStyle w:val="tabchar"/>
          <w:rFonts w:ascii="Calibri" w:eastAsiaTheme="majorEastAsia" w:hAnsi="Calibri" w:cs="Calibri"/>
          <w:color w:val="000000"/>
          <w:sz w:val="22"/>
          <w:szCs w:val="22"/>
        </w:rPr>
        <w:tab/>
      </w:r>
    </w:p>
    <w:p w14:paraId="6D08D06B" w14:textId="10E2DD40"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color w:val="000000"/>
          <w:sz w:val="22"/>
          <w:szCs w:val="22"/>
        </w:rPr>
        <w:t>LTspice, Matlab, R </w:t>
      </w:r>
    </w:p>
    <w:p w14:paraId="06308AEA" w14:textId="6A4EADA6"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p>
    <w:p w14:paraId="0F4DF82C" w14:textId="3CB54347"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Awards and Recognition </w:t>
      </w:r>
    </w:p>
    <w:p w14:paraId="3D365633" w14:textId="5955694B" w:rsidR="00A9583B" w:rsidRDefault="00A9583B" w:rsidP="00A9583B">
      <w:pPr>
        <w:pStyle w:val="paragraph"/>
        <w:spacing w:before="0" w:beforeAutospacing="0" w:after="0" w:afterAutospacing="0"/>
        <w:ind w:left="345" w:hanging="36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Recipient of Mercy Health’s Give for Good Scholarship</w:t>
      </w:r>
    </w:p>
    <w:p w14:paraId="6895AE6D" w14:textId="75A86C73" w:rsidR="00A9583B" w:rsidRDefault="00A9583B" w:rsidP="00A9583B">
      <w:pPr>
        <w:pStyle w:val="paragraph"/>
        <w:spacing w:before="0" w:beforeAutospacing="0" w:after="0" w:afterAutospacing="0"/>
        <w:ind w:left="345" w:hanging="36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Recipient of the 4-H Family and Consumer Sciences Scholarship</w:t>
      </w:r>
    </w:p>
    <w:p w14:paraId="51518BE0" w14:textId="5430F80A"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Wright State University Dean’s List (3 semesters)</w:t>
      </w:r>
    </w:p>
    <w:p w14:paraId="406FE904" w14:textId="77777777"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Edison State Community College Dean’s List (1 semester)</w:t>
      </w:r>
    </w:p>
    <w:p w14:paraId="4D0A2A32" w14:textId="77777777" w:rsidR="00736BD0" w:rsidRDefault="00736BD0" w:rsidP="00E4409A">
      <w:pPr>
        <w:spacing w:after="0" w:line="480" w:lineRule="auto"/>
        <w:rPr>
          <w:rFonts w:ascii="Aptos" w:hAnsi="Aptos" w:cs="Times New Roman"/>
          <w:sz w:val="32"/>
          <w:szCs w:val="32"/>
        </w:rPr>
      </w:pPr>
    </w:p>
    <w:p w14:paraId="415580C4" w14:textId="77777777" w:rsidR="00FF6A07" w:rsidRPr="00FF6A07" w:rsidRDefault="00FF6A07" w:rsidP="00FF6A07">
      <w:pPr>
        <w:spacing w:after="0" w:line="276" w:lineRule="auto"/>
        <w:rPr>
          <w:rFonts w:ascii="Cambria" w:eastAsia="Cambria" w:hAnsi="Cambria" w:cs="Cambria"/>
          <w:kern w:val="0"/>
          <w:sz w:val="22"/>
          <w:szCs w:val="22"/>
          <w:lang w:val="en"/>
          <w14:ligatures w14:val="none"/>
        </w:rPr>
      </w:pPr>
      <w:r w:rsidRPr="00FF6A07">
        <w:rPr>
          <w:rFonts w:ascii="Calibri" w:eastAsia="Calibri" w:hAnsi="Calibri" w:cs="Calibri"/>
          <w:b/>
          <w:bCs/>
          <w:kern w:val="0"/>
          <w:sz w:val="58"/>
          <w:szCs w:val="58"/>
          <w:lang w:val="en"/>
          <w14:ligatures w14:val="none"/>
        </w:rPr>
        <w:lastRenderedPageBreak/>
        <w:t>Erica Gilliam</w:t>
      </w:r>
    </w:p>
    <w:p w14:paraId="0839C243"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kern w:val="0"/>
          <w:sz w:val="22"/>
          <w:szCs w:val="22"/>
          <w:lang w:val="en"/>
          <w14:ligatures w14:val="none"/>
        </w:rPr>
        <w:t>(937) 679-1091 | charerica43@gmail.com | Dayton, OH |</w:t>
      </w:r>
      <w:r w:rsidRPr="00FF6A07">
        <w:rPr>
          <w:rFonts w:ascii="Cambria" w:eastAsia="Cambria" w:hAnsi="Cambria" w:cs="Cambria"/>
          <w:i/>
          <w:iCs/>
          <w:kern w:val="0"/>
          <w:sz w:val="22"/>
          <w:szCs w:val="22"/>
          <w:lang w:val="en"/>
          <w14:ligatures w14:val="none"/>
        </w:rPr>
        <w:t xml:space="preserve"> U.S. Citizen</w:t>
      </w:r>
    </w:p>
    <w:p w14:paraId="2ADE3CC3"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2ACDD610"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I am a systems-focused professional with a work history that illustrates my commitment to learning and growth. I am a fast learner who enjoys and thrives in fast-paced environments. I’m dedicated to continued improvement, personally and professionally.</w:t>
      </w:r>
    </w:p>
    <w:p w14:paraId="3599F9C2"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6F0F4810"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Education</w:t>
      </w:r>
    </w:p>
    <w:p w14:paraId="384C7DAE" w14:textId="77777777" w:rsidR="00FF6A07" w:rsidRPr="00FF6A07" w:rsidRDefault="00FF6A07" w:rsidP="00FF6A07">
      <w:pPr>
        <w:tabs>
          <w:tab w:val="right" w:pos="9270"/>
        </w:tabs>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Wright State University, Dayton, OH</w:t>
      </w:r>
      <w:r w:rsidRPr="00FF6A07">
        <w:rPr>
          <w:rFonts w:ascii="Calibri" w:eastAsia="Calibri" w:hAnsi="Calibri" w:cs="Calibri"/>
          <w:b/>
          <w:bCs/>
          <w:kern w:val="0"/>
          <w:sz w:val="26"/>
          <w:szCs w:val="26"/>
          <w:lang w:val="en"/>
          <w14:ligatures w14:val="none"/>
        </w:rPr>
        <w:tab/>
        <w:t>Aug. 2025–present</w:t>
      </w:r>
    </w:p>
    <w:p w14:paraId="697E5D64"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Bachelor of Science in Industrial and Systems Engineering</w:t>
      </w:r>
    </w:p>
    <w:p w14:paraId="2FD1B5B9"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Coursework for this degree, which is focused on improving the efficiency and quality of systems, is centered on high-level math, physics, and statistics. Classes taken to date include optimization, human fundamentals, advanced statistics, Six Sigma, Solid Works, Python, Matlab, and R.</w:t>
      </w:r>
    </w:p>
    <w:p w14:paraId="1B353F5E" w14:textId="77777777" w:rsidR="00FF6A07" w:rsidRPr="00FF6A07" w:rsidRDefault="00FF6A07" w:rsidP="00FF6A07">
      <w:pPr>
        <w:spacing w:after="0" w:line="276"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GPA 3.7</w:t>
      </w:r>
    </w:p>
    <w:p w14:paraId="64CCC5B9"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1ECA3C7A" w14:textId="77777777" w:rsidR="00FF6A07" w:rsidRPr="00FF6A07" w:rsidRDefault="00FF6A07" w:rsidP="00FF6A07">
      <w:pPr>
        <w:tabs>
          <w:tab w:val="right" w:pos="9270"/>
        </w:tabs>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Sinclair College, Dayton, OH</w:t>
      </w:r>
      <w:r w:rsidRPr="00FF6A07">
        <w:rPr>
          <w:rFonts w:ascii="Calibri" w:eastAsia="Calibri" w:hAnsi="Calibri" w:cs="Calibri"/>
          <w:b/>
          <w:bCs/>
          <w:kern w:val="0"/>
          <w:sz w:val="26"/>
          <w:szCs w:val="26"/>
          <w:lang w:val="en"/>
          <w14:ligatures w14:val="none"/>
        </w:rPr>
        <w:tab/>
        <w:t>Aug. 2022–Aug. 2025</w:t>
      </w:r>
    </w:p>
    <w:p w14:paraId="4F7EC7DF"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STEM Coursework</w:t>
      </w:r>
    </w:p>
    <w:p w14:paraId="4DC68EA7"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Classes taken in science and engineering built on my experience at Kettering High School taking Honors and AP courses in their engineering program.</w:t>
      </w:r>
    </w:p>
    <w:p w14:paraId="555B71EF"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302ED2CA"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Experience</w:t>
      </w:r>
    </w:p>
    <w:p w14:paraId="0F59579E" w14:textId="77777777" w:rsidR="00FF6A07" w:rsidRPr="00FF6A07" w:rsidRDefault="00FF6A07" w:rsidP="00FF6A07">
      <w:pPr>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The TSP Solution, LLC, Dayton, OH</w:t>
      </w:r>
    </w:p>
    <w:p w14:paraId="7182FFC5"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TSP Solution is a contracted delivery service provider (DSP) exclusive to Amazon at their Kettering, Ohio warehouse. In my current role, I manage a fleet of vans to support assigned routes, which vary daily and widely (from 35–75); monitor and adjust routes and/or drivers throughout the day to maintain Amazon’s targeted performance; track vehicle maintenance and file all affiliated reporting; and investigate damage and other incident reports and work with the reporting parties toward a positive outcome.</w:t>
      </w:r>
    </w:p>
    <w:p w14:paraId="499B0B52"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Fleet Manager</w:t>
      </w:r>
      <w:r w:rsidRPr="00FF6A07">
        <w:rPr>
          <w:rFonts w:ascii="Cambria" w:eastAsia="Cambria" w:hAnsi="Cambria" w:cs="Cambria"/>
          <w:i/>
          <w:iCs/>
          <w:kern w:val="0"/>
          <w:sz w:val="22"/>
          <w:szCs w:val="22"/>
          <w:lang w:val="en"/>
          <w14:ligatures w14:val="none"/>
        </w:rPr>
        <w:tab/>
        <w:t>April 2025–present</w:t>
      </w:r>
    </w:p>
    <w:p w14:paraId="5C0E3236"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Team Lead</w:t>
      </w:r>
      <w:r w:rsidRPr="00FF6A07">
        <w:rPr>
          <w:rFonts w:ascii="Cambria" w:eastAsia="Cambria" w:hAnsi="Cambria" w:cs="Cambria"/>
          <w:i/>
          <w:iCs/>
          <w:kern w:val="0"/>
          <w:sz w:val="22"/>
          <w:szCs w:val="22"/>
          <w:lang w:val="en"/>
          <w14:ligatures w14:val="none"/>
        </w:rPr>
        <w:tab/>
        <w:t>Oct. 2024–April 2025</w:t>
      </w:r>
    </w:p>
    <w:p w14:paraId="27A93143"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Delivery Driver</w:t>
      </w:r>
      <w:r w:rsidRPr="00FF6A07">
        <w:rPr>
          <w:rFonts w:ascii="Cambria" w:eastAsia="Cambria" w:hAnsi="Cambria" w:cs="Cambria"/>
          <w:i/>
          <w:iCs/>
          <w:kern w:val="0"/>
          <w:sz w:val="22"/>
          <w:szCs w:val="22"/>
          <w:lang w:val="en"/>
          <w14:ligatures w14:val="none"/>
        </w:rPr>
        <w:tab/>
        <w:t>April 2021–Oct. 2024</w:t>
      </w:r>
    </w:p>
    <w:p w14:paraId="20D3A38B" w14:textId="77777777" w:rsidR="00FF6A07" w:rsidRPr="00FF6A07" w:rsidRDefault="00FF6A07" w:rsidP="00FF6A07">
      <w:pPr>
        <w:tabs>
          <w:tab w:val="right" w:pos="10800"/>
        </w:tabs>
        <w:spacing w:after="0" w:line="276" w:lineRule="auto"/>
        <w:jc w:val="both"/>
        <w:rPr>
          <w:rFonts w:ascii="Cambria" w:eastAsia="Cambria" w:hAnsi="Cambria" w:cs="Cambria"/>
          <w:kern w:val="0"/>
          <w:sz w:val="22"/>
          <w:szCs w:val="22"/>
          <w:lang w:val="en"/>
          <w14:ligatures w14:val="none"/>
        </w:rPr>
      </w:pPr>
    </w:p>
    <w:p w14:paraId="7235DAEB" w14:textId="77777777" w:rsidR="00FF6A07" w:rsidRPr="00FF6A07" w:rsidRDefault="00FF6A07" w:rsidP="00FF6A07">
      <w:pPr>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The Kroger Co., Dayton OH</w:t>
      </w:r>
    </w:p>
    <w:p w14:paraId="171C57E5"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This Cincinnati-based grocery retailer operates more than 2,700 stores through the U.S., many of which include pharmacies and additional retail. One of the largest retailers in the country, they are a leader in developing best practices in inventory and in-store technologies.</w:t>
      </w:r>
    </w:p>
    <w:p w14:paraId="35649CAC"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Assistant Drug/General Merchandise Manager</w:t>
      </w:r>
      <w:r w:rsidRPr="00FF6A07">
        <w:rPr>
          <w:rFonts w:ascii="Cambria" w:eastAsia="Cambria" w:hAnsi="Cambria" w:cs="Cambria"/>
          <w:i/>
          <w:iCs/>
          <w:kern w:val="0"/>
          <w:sz w:val="22"/>
          <w:szCs w:val="22"/>
          <w:lang w:val="en"/>
          <w14:ligatures w14:val="none"/>
        </w:rPr>
        <w:tab/>
        <w:t>May 2020–April 2021</w:t>
      </w:r>
    </w:p>
    <w:p w14:paraId="6FDB39F7"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Grocery Clerk</w:t>
      </w:r>
      <w:r w:rsidRPr="00FF6A07">
        <w:rPr>
          <w:rFonts w:ascii="Cambria" w:eastAsia="Cambria" w:hAnsi="Cambria" w:cs="Cambria"/>
          <w:i/>
          <w:iCs/>
          <w:kern w:val="0"/>
          <w:sz w:val="22"/>
          <w:szCs w:val="22"/>
          <w:lang w:val="en"/>
          <w14:ligatures w14:val="none"/>
        </w:rPr>
        <w:tab/>
        <w:t>March 2019–May 2020</w:t>
      </w:r>
    </w:p>
    <w:p w14:paraId="484B9D82"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Courtesy Clerk</w:t>
      </w:r>
      <w:r w:rsidRPr="00FF6A07">
        <w:rPr>
          <w:rFonts w:ascii="Cambria" w:eastAsia="Cambria" w:hAnsi="Cambria" w:cs="Cambria"/>
          <w:i/>
          <w:iCs/>
          <w:kern w:val="0"/>
          <w:sz w:val="22"/>
          <w:szCs w:val="22"/>
          <w:lang w:val="en"/>
          <w14:ligatures w14:val="none"/>
        </w:rPr>
        <w:tab/>
        <w:t>June 2017–March 2019</w:t>
      </w:r>
    </w:p>
    <w:p w14:paraId="17E669E8"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7D79AF69" w14:textId="77777777" w:rsidR="00FF6A07" w:rsidRPr="00FF6A07" w:rsidRDefault="00FF6A07" w:rsidP="00FF6A07">
      <w:pPr>
        <w:spacing w:after="0" w:line="276" w:lineRule="auto"/>
        <w:rPr>
          <w:rFonts w:ascii="Calibri" w:eastAsia="Calibri" w:hAnsi="Calibri" w:cs="Calibri"/>
          <w:kern w:val="0"/>
          <w:sz w:val="22"/>
          <w:szCs w:val="22"/>
          <w:lang w:val="en"/>
          <w14:ligatures w14:val="none"/>
        </w:rPr>
      </w:pPr>
      <w:r w:rsidRPr="00FF6A07">
        <w:rPr>
          <w:rFonts w:ascii="Cambria" w:eastAsia="Cambria" w:hAnsi="Cambria" w:cs="Cambria"/>
          <w:kern w:val="0"/>
          <w:sz w:val="32"/>
          <w:szCs w:val="32"/>
          <w:lang w:val="en"/>
          <w14:ligatures w14:val="none"/>
        </w:rPr>
        <w:t>Technical Skills</w:t>
      </w:r>
      <w:r w:rsidRPr="00FF6A07">
        <w:rPr>
          <w:rFonts w:ascii="Calibri" w:eastAsia="Calibri" w:hAnsi="Calibri" w:cs="Calibri"/>
          <w:kern w:val="0"/>
          <w:sz w:val="22"/>
          <w:szCs w:val="22"/>
          <w:lang w:val="en"/>
          <w14:ligatures w14:val="none"/>
        </w:rPr>
        <w:tab/>
      </w:r>
    </w:p>
    <w:p w14:paraId="404B4FF2" w14:textId="77777777" w:rsidR="00FF6A07" w:rsidRPr="00FF6A07" w:rsidRDefault="00FF6A07" w:rsidP="00FF6A07">
      <w:pPr>
        <w:tabs>
          <w:tab w:val="right" w:pos="10800"/>
        </w:tabs>
        <w:spacing w:after="0" w:line="276" w:lineRule="auto"/>
        <w:jc w:val="both"/>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lastRenderedPageBreak/>
        <w:t>Six Sigma Green Belt, Solid Work, Python, Matlab, R</w:t>
      </w:r>
    </w:p>
    <w:p w14:paraId="2446DA0C"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4D27BDC0"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Awards and Recognition</w:t>
      </w:r>
    </w:p>
    <w:p w14:paraId="08A73BDB" w14:textId="77777777" w:rsidR="00FF6A07" w:rsidRPr="00FF6A07" w:rsidRDefault="00FF6A07" w:rsidP="00FF6A07">
      <w:pPr>
        <w:tabs>
          <w:tab w:val="left" w:pos="360"/>
        </w:tabs>
        <w:spacing w:after="0" w:line="240" w:lineRule="auto"/>
        <w:ind w:left="360" w:hanging="360"/>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Recipient of the Wright State University Rike Associate Degree Transfer Scholarship, which recognizes academic performance</w:t>
      </w:r>
    </w:p>
    <w:p w14:paraId="38249550" w14:textId="12AFF084" w:rsidR="00FF6A07" w:rsidRDefault="00FF6A07" w:rsidP="00FF6A07">
      <w:pPr>
        <w:spacing w:after="0" w:line="48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Sinclair College Dean’s List for 6 of 8 quarters</w:t>
      </w:r>
    </w:p>
    <w:p w14:paraId="5342B5B4"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F97E24D"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C8FEBDF"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474005A8"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ED420CC"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623FEB8"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B84E4D6"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3BFE2667"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3A6EB772"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EB54310"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A0F8D2D"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6B64CEE3"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637F415A"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712C1499"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1C503A04"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2710A01F"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9EF6B93"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AF35BBC"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8440FB6"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2C90FEB"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47340526" w14:textId="77777777" w:rsidR="00FF6A07" w:rsidRPr="00FF6A07" w:rsidRDefault="00FF6A07" w:rsidP="00FF6A07">
      <w:pPr>
        <w:spacing w:after="0" w:line="259" w:lineRule="auto"/>
        <w:rPr>
          <w:rFonts w:ascii="Calibri" w:eastAsia="Calibri" w:hAnsi="Calibri" w:cs="Calibri"/>
          <w:color w:val="000000"/>
          <w:sz w:val="22"/>
        </w:rPr>
      </w:pPr>
      <w:r w:rsidRPr="00FF6A07">
        <w:rPr>
          <w:rFonts w:ascii="Calibri" w:eastAsia="Calibri" w:hAnsi="Calibri" w:cs="Calibri"/>
          <w:b/>
          <w:color w:val="000000"/>
          <w:sz w:val="58"/>
        </w:rPr>
        <w:lastRenderedPageBreak/>
        <w:t xml:space="preserve">Reese Harmeyer </w:t>
      </w:r>
    </w:p>
    <w:p w14:paraId="31B66304" w14:textId="77777777" w:rsidR="00FF6A07" w:rsidRPr="00FF6A07" w:rsidRDefault="00FF6A07" w:rsidP="00FF6A07">
      <w:pPr>
        <w:spacing w:after="16" w:line="259" w:lineRule="auto"/>
        <w:ind w:left="-5" w:hanging="10"/>
        <w:rPr>
          <w:rFonts w:ascii="Calibri" w:eastAsia="Calibri" w:hAnsi="Calibri" w:cs="Calibri"/>
          <w:color w:val="000000"/>
          <w:sz w:val="22"/>
        </w:rPr>
      </w:pPr>
      <w:r w:rsidRPr="00FF6A07">
        <w:rPr>
          <w:rFonts w:ascii="Cambria" w:eastAsia="Cambria" w:hAnsi="Cambria" w:cs="Cambria"/>
          <w:color w:val="000000"/>
          <w:sz w:val="22"/>
        </w:rPr>
        <w:t xml:space="preserve">Miamisburg, OH (937) 581-5516 | rharmeyer2004@gmail.com | </w:t>
      </w:r>
      <w:r w:rsidRPr="00FF6A07">
        <w:rPr>
          <w:rFonts w:ascii="Cambria" w:eastAsia="Cambria" w:hAnsi="Cambria" w:cs="Cambria"/>
          <w:i/>
          <w:color w:val="000000"/>
          <w:sz w:val="22"/>
        </w:rPr>
        <w:t xml:space="preserve">U.S. Citizen </w:t>
      </w:r>
    </w:p>
    <w:p w14:paraId="3D014C9F" w14:textId="77777777" w:rsidR="00FF6A07" w:rsidRPr="00FF6A07" w:rsidRDefault="00FF6A07" w:rsidP="00FF6A07">
      <w:pPr>
        <w:spacing w:after="21" w:line="259" w:lineRule="auto"/>
        <w:ind w:left="1"/>
        <w:rPr>
          <w:rFonts w:ascii="Calibri" w:eastAsia="Calibri" w:hAnsi="Calibri" w:cs="Calibri"/>
          <w:color w:val="000000"/>
          <w:sz w:val="22"/>
        </w:rPr>
      </w:pPr>
      <w:r w:rsidRPr="00FF6A07">
        <w:rPr>
          <w:rFonts w:ascii="Arial" w:eastAsia="Arial" w:hAnsi="Arial" w:cs="Arial"/>
          <w:color w:val="000000"/>
          <w:sz w:val="22"/>
        </w:rPr>
        <w:t xml:space="preserve"> </w:t>
      </w:r>
    </w:p>
    <w:p w14:paraId="75E54421"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 xml:space="preserve">I am a computer engineering student that is currently studying at Wright State. I am very good at adapting to different environments and can also learn complex processes very quickly. I have good work ethic, and I do things to the best of my ability. </w:t>
      </w:r>
    </w:p>
    <w:p w14:paraId="7773940E" w14:textId="77777777" w:rsidR="00FF6A07" w:rsidRPr="00FF6A07" w:rsidRDefault="00FF6A07" w:rsidP="00FF6A07">
      <w:pPr>
        <w:spacing w:after="116" w:line="259" w:lineRule="auto"/>
        <w:rPr>
          <w:rFonts w:ascii="Calibri" w:eastAsia="Calibri" w:hAnsi="Calibri" w:cs="Calibri"/>
          <w:color w:val="000000"/>
          <w:sz w:val="22"/>
        </w:rPr>
      </w:pPr>
      <w:r w:rsidRPr="00FF6A07">
        <w:rPr>
          <w:rFonts w:ascii="Arial" w:eastAsia="Arial" w:hAnsi="Arial" w:cs="Arial"/>
          <w:color w:val="000000"/>
          <w:sz w:val="22"/>
        </w:rPr>
        <w:t xml:space="preserve"> </w:t>
      </w:r>
    </w:p>
    <w:p w14:paraId="2803D6D9"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t xml:space="preserve">Education </w:t>
      </w:r>
    </w:p>
    <w:p w14:paraId="3655FCC1" w14:textId="77777777" w:rsidR="00FF6A07" w:rsidRPr="00FF6A07" w:rsidRDefault="00FF6A07" w:rsidP="00FF6A07">
      <w:pPr>
        <w:keepNext/>
        <w:keepLines/>
        <w:tabs>
          <w:tab w:val="right" w:pos="9361"/>
        </w:tabs>
        <w:spacing w:after="0" w:line="259" w:lineRule="auto"/>
        <w:ind w:left="-15"/>
        <w:outlineLvl w:val="1"/>
        <w:rPr>
          <w:rFonts w:ascii="Calibri" w:eastAsia="Calibri" w:hAnsi="Calibri" w:cs="Calibri"/>
          <w:b/>
          <w:color w:val="000000"/>
          <w:sz w:val="26"/>
        </w:rPr>
      </w:pPr>
      <w:r w:rsidRPr="00FF6A07">
        <w:rPr>
          <w:rFonts w:ascii="Calibri" w:eastAsia="Calibri" w:hAnsi="Calibri" w:cs="Calibri"/>
          <w:b/>
          <w:color w:val="000000"/>
          <w:sz w:val="26"/>
        </w:rPr>
        <w:t xml:space="preserve">Wright State University, Dayton, OH </w:t>
      </w:r>
      <w:r w:rsidRPr="00FF6A07">
        <w:rPr>
          <w:rFonts w:ascii="Calibri" w:eastAsia="Calibri" w:hAnsi="Calibri" w:cs="Calibri"/>
          <w:b/>
          <w:color w:val="000000"/>
          <w:sz w:val="26"/>
        </w:rPr>
        <w:tab/>
        <w:t xml:space="preserve">Aug. 2025–present </w:t>
      </w:r>
    </w:p>
    <w:p w14:paraId="1BCE3B40" w14:textId="77777777" w:rsidR="00FF6A07" w:rsidRPr="00FF6A07" w:rsidRDefault="00FF6A07" w:rsidP="00FF6A07">
      <w:pPr>
        <w:spacing w:after="16" w:line="259" w:lineRule="auto"/>
        <w:ind w:left="-4" w:hanging="10"/>
        <w:rPr>
          <w:rFonts w:ascii="Calibri" w:eastAsia="Calibri" w:hAnsi="Calibri" w:cs="Calibri"/>
          <w:color w:val="000000"/>
          <w:sz w:val="22"/>
        </w:rPr>
      </w:pPr>
      <w:r w:rsidRPr="00FF6A07">
        <w:rPr>
          <w:rFonts w:ascii="Cambria" w:eastAsia="Cambria" w:hAnsi="Cambria" w:cs="Cambria"/>
          <w:i/>
          <w:color w:val="000000"/>
          <w:sz w:val="22"/>
        </w:rPr>
        <w:t xml:space="preserve">Bachelor of Science Computer Engineering </w:t>
      </w:r>
    </w:p>
    <w:p w14:paraId="51C3D67F" w14:textId="77777777" w:rsidR="00FF6A07" w:rsidRPr="00FF6A07" w:rsidRDefault="00FF6A07" w:rsidP="00FF6A07">
      <w:pPr>
        <w:spacing w:after="28" w:line="249" w:lineRule="auto"/>
        <w:ind w:left="-4" w:right="210" w:hanging="10"/>
        <w:rPr>
          <w:rFonts w:ascii="Calibri" w:eastAsia="Calibri" w:hAnsi="Calibri" w:cs="Calibri"/>
          <w:color w:val="000000"/>
          <w:sz w:val="22"/>
        </w:rPr>
      </w:pPr>
      <w:r w:rsidRPr="00FF6A07">
        <w:rPr>
          <w:rFonts w:ascii="Calibri" w:eastAsia="Calibri" w:hAnsi="Calibri" w:cs="Calibri"/>
          <w:color w:val="000000"/>
          <w:sz w:val="22"/>
        </w:rPr>
        <w:t xml:space="preserve">Coursework for this degree, which is focused on understanding digital and electrical systems as well as digital logic. It is centered on high-level math, computer science, and statistics. Classes taken to date include devices and circuits, digital circuit design, computer organization, and technical communications. I currently have a 4.0 GPA. </w:t>
      </w:r>
    </w:p>
    <w:p w14:paraId="6108B494" w14:textId="77777777" w:rsidR="00FF6A07" w:rsidRPr="00FF6A07" w:rsidRDefault="00FF6A07" w:rsidP="00FF6A07">
      <w:pPr>
        <w:spacing w:after="76" w:line="259" w:lineRule="auto"/>
        <w:ind w:left="1"/>
        <w:rPr>
          <w:rFonts w:ascii="Calibri" w:eastAsia="Calibri" w:hAnsi="Calibri" w:cs="Calibri"/>
          <w:color w:val="000000"/>
          <w:sz w:val="22"/>
        </w:rPr>
      </w:pPr>
      <w:r w:rsidRPr="00FF6A07">
        <w:rPr>
          <w:rFonts w:ascii="Arial" w:eastAsia="Arial" w:hAnsi="Arial" w:cs="Arial"/>
          <w:color w:val="000000"/>
          <w:sz w:val="22"/>
        </w:rPr>
        <w:t xml:space="preserve"> </w:t>
      </w:r>
    </w:p>
    <w:p w14:paraId="260487EE" w14:textId="77777777" w:rsidR="00FF6A07" w:rsidRPr="00FF6A07" w:rsidRDefault="00FF6A07" w:rsidP="00FF6A07">
      <w:pPr>
        <w:keepNext/>
        <w:keepLines/>
        <w:tabs>
          <w:tab w:val="right" w:pos="9361"/>
        </w:tabs>
        <w:spacing w:after="0" w:line="259" w:lineRule="auto"/>
        <w:ind w:left="-15"/>
        <w:outlineLvl w:val="1"/>
        <w:rPr>
          <w:rFonts w:ascii="Calibri" w:eastAsia="Calibri" w:hAnsi="Calibri" w:cs="Calibri"/>
          <w:b/>
          <w:color w:val="000000"/>
          <w:sz w:val="26"/>
        </w:rPr>
      </w:pPr>
      <w:r w:rsidRPr="00FF6A07">
        <w:rPr>
          <w:rFonts w:ascii="Calibri" w:eastAsia="Calibri" w:hAnsi="Calibri" w:cs="Calibri"/>
          <w:b/>
          <w:color w:val="000000"/>
          <w:sz w:val="26"/>
        </w:rPr>
        <w:t xml:space="preserve">Sinclair College, Dayton, OH </w:t>
      </w:r>
      <w:r w:rsidRPr="00FF6A07">
        <w:rPr>
          <w:rFonts w:ascii="Calibri" w:eastAsia="Calibri" w:hAnsi="Calibri" w:cs="Calibri"/>
          <w:b/>
          <w:color w:val="000000"/>
          <w:sz w:val="26"/>
        </w:rPr>
        <w:tab/>
        <w:t xml:space="preserve">Aug. 2022–May. 2024 </w:t>
      </w:r>
    </w:p>
    <w:p w14:paraId="16DF7A19" w14:textId="77777777" w:rsidR="00FF6A07" w:rsidRPr="00FF6A07" w:rsidRDefault="00FF6A07" w:rsidP="00FF6A07">
      <w:pPr>
        <w:spacing w:after="16" w:line="259" w:lineRule="auto"/>
        <w:ind w:left="-4" w:hanging="10"/>
        <w:rPr>
          <w:rFonts w:ascii="Calibri" w:eastAsia="Calibri" w:hAnsi="Calibri" w:cs="Calibri"/>
          <w:color w:val="000000"/>
          <w:sz w:val="22"/>
        </w:rPr>
      </w:pPr>
      <w:r w:rsidRPr="00FF6A07">
        <w:rPr>
          <w:rFonts w:ascii="Cambria" w:eastAsia="Cambria" w:hAnsi="Cambria" w:cs="Cambria"/>
          <w:i/>
          <w:color w:val="000000"/>
          <w:sz w:val="22"/>
        </w:rPr>
        <w:t xml:space="preserve">Engineering Coursework </w:t>
      </w:r>
    </w:p>
    <w:p w14:paraId="165BD33F" w14:textId="734444F5" w:rsidR="00FF6A07" w:rsidRPr="00FF6A07" w:rsidRDefault="00FF6A07" w:rsidP="00FF6A07">
      <w:pPr>
        <w:spacing w:after="29" w:line="249" w:lineRule="auto"/>
        <w:ind w:left="-4" w:right="155" w:hanging="10"/>
        <w:rPr>
          <w:rFonts w:ascii="Calibri" w:eastAsia="Calibri" w:hAnsi="Calibri" w:cs="Calibri"/>
          <w:color w:val="000000"/>
          <w:sz w:val="22"/>
        </w:rPr>
      </w:pPr>
      <w:r w:rsidRPr="00FF6A07">
        <w:rPr>
          <w:rFonts w:ascii="Calibri" w:eastAsia="Calibri" w:hAnsi="Calibri" w:cs="Calibri"/>
          <w:color w:val="000000"/>
          <w:sz w:val="22"/>
        </w:rPr>
        <w:t>I took gen ed courses like psychology and anthropology as well as the basic math and science courses that engineers need a framework to build from. I took AP Calculus at Carlisle High School which allowed me to take some extra courses.</w:t>
      </w:r>
    </w:p>
    <w:p w14:paraId="5BC3DA46" w14:textId="77777777" w:rsidR="00FF6A07" w:rsidRPr="00FF6A07" w:rsidRDefault="00FF6A07" w:rsidP="00FF6A07">
      <w:pPr>
        <w:spacing w:after="116" w:line="259" w:lineRule="auto"/>
        <w:rPr>
          <w:rFonts w:ascii="Calibri" w:eastAsia="Calibri" w:hAnsi="Calibri" w:cs="Calibri"/>
          <w:color w:val="000000"/>
          <w:sz w:val="22"/>
        </w:rPr>
      </w:pPr>
      <w:r w:rsidRPr="00FF6A07">
        <w:rPr>
          <w:rFonts w:ascii="Arial" w:eastAsia="Arial" w:hAnsi="Arial" w:cs="Arial"/>
          <w:color w:val="000000"/>
          <w:sz w:val="22"/>
        </w:rPr>
        <w:t xml:space="preserve"> </w:t>
      </w:r>
    </w:p>
    <w:p w14:paraId="039986BA"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t xml:space="preserve">Experience </w:t>
      </w:r>
    </w:p>
    <w:p w14:paraId="33D23223" w14:textId="77777777" w:rsidR="00FF6A07" w:rsidRPr="00FF6A07" w:rsidRDefault="00FF6A07" w:rsidP="00FF6A07">
      <w:pPr>
        <w:keepNext/>
        <w:keepLines/>
        <w:spacing w:after="0" w:line="259" w:lineRule="auto"/>
        <w:ind w:left="-5" w:hanging="10"/>
        <w:outlineLvl w:val="1"/>
        <w:rPr>
          <w:rFonts w:ascii="Calibri" w:eastAsia="Calibri" w:hAnsi="Calibri" w:cs="Calibri"/>
          <w:b/>
          <w:color w:val="000000"/>
          <w:sz w:val="26"/>
        </w:rPr>
      </w:pPr>
      <w:r w:rsidRPr="00FF6A07">
        <w:rPr>
          <w:rFonts w:ascii="Calibri" w:eastAsia="Calibri" w:hAnsi="Calibri" w:cs="Calibri"/>
          <w:b/>
          <w:color w:val="000000"/>
          <w:sz w:val="26"/>
        </w:rPr>
        <w:t xml:space="preserve">Camp Chautauqua Inc., Miamisburg, OH </w:t>
      </w:r>
    </w:p>
    <w:p w14:paraId="21DA34C5"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I currently work as a maintenance assistant. My main responsibility is to handle any sort of electrical project that the camp is doing whether we are doing new construction, putting up new lights, ballast bypassing, or repairing a new issue. When there isn’t electric work to be done, I do various other tasks such as: maintaining equipment, framing, and pluming.</w:t>
      </w:r>
    </w:p>
    <w:tbl>
      <w:tblPr>
        <w:tblStyle w:val="TableGrid"/>
        <w:tblW w:w="9408" w:type="dxa"/>
        <w:tblInd w:w="0" w:type="dxa"/>
        <w:tblLook w:val="04A0" w:firstRow="1" w:lastRow="0" w:firstColumn="1" w:lastColumn="0" w:noHBand="0" w:noVBand="1"/>
      </w:tblPr>
      <w:tblGrid>
        <w:gridCol w:w="7200"/>
        <w:gridCol w:w="2208"/>
      </w:tblGrid>
      <w:tr w:rsidR="00FF6A07" w:rsidRPr="00FF6A07" w14:paraId="279FD311" w14:textId="77777777" w:rsidTr="006237CA">
        <w:trPr>
          <w:trHeight w:val="258"/>
        </w:trPr>
        <w:tc>
          <w:tcPr>
            <w:tcW w:w="7200" w:type="dxa"/>
            <w:tcBorders>
              <w:top w:val="nil"/>
              <w:left w:val="nil"/>
              <w:bottom w:val="nil"/>
              <w:right w:val="nil"/>
            </w:tcBorders>
          </w:tcPr>
          <w:p w14:paraId="4B272B0E"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Maintenance Assistant </w:t>
            </w:r>
          </w:p>
        </w:tc>
        <w:tc>
          <w:tcPr>
            <w:tcW w:w="2208" w:type="dxa"/>
            <w:tcBorders>
              <w:top w:val="nil"/>
              <w:left w:val="nil"/>
              <w:bottom w:val="nil"/>
              <w:right w:val="nil"/>
            </w:tcBorders>
          </w:tcPr>
          <w:p w14:paraId="38AB887C" w14:textId="77777777" w:rsidR="00FF6A07" w:rsidRPr="00FF6A07" w:rsidRDefault="00FF6A07" w:rsidP="00FF6A07">
            <w:pPr>
              <w:spacing w:line="259" w:lineRule="auto"/>
              <w:ind w:left="10" w:hanging="10"/>
              <w:rPr>
                <w:rFonts w:ascii="Calibri" w:eastAsia="Calibri" w:hAnsi="Calibri" w:cs="Calibri"/>
                <w:color w:val="000000"/>
                <w:sz w:val="22"/>
              </w:rPr>
            </w:pPr>
            <w:r w:rsidRPr="00FF6A07">
              <w:rPr>
                <w:rFonts w:ascii="Cambria" w:eastAsia="Cambria" w:hAnsi="Cambria" w:cs="Cambria"/>
                <w:i/>
                <w:color w:val="000000"/>
                <w:sz w:val="22"/>
              </w:rPr>
              <w:t xml:space="preserve">August 2024–present </w:t>
            </w:r>
          </w:p>
        </w:tc>
      </w:tr>
      <w:tr w:rsidR="00FF6A07" w:rsidRPr="00FF6A07" w14:paraId="1512CBB2" w14:textId="77777777" w:rsidTr="006237CA">
        <w:trPr>
          <w:trHeight w:val="296"/>
        </w:trPr>
        <w:tc>
          <w:tcPr>
            <w:tcW w:w="7200" w:type="dxa"/>
            <w:tcBorders>
              <w:top w:val="nil"/>
              <w:left w:val="nil"/>
              <w:bottom w:val="nil"/>
              <w:right w:val="nil"/>
            </w:tcBorders>
          </w:tcPr>
          <w:p w14:paraId="3970FABC"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Intern </w:t>
            </w:r>
          </w:p>
        </w:tc>
        <w:tc>
          <w:tcPr>
            <w:tcW w:w="2208" w:type="dxa"/>
            <w:tcBorders>
              <w:top w:val="nil"/>
              <w:left w:val="nil"/>
              <w:bottom w:val="nil"/>
              <w:right w:val="nil"/>
            </w:tcBorders>
          </w:tcPr>
          <w:p w14:paraId="3E4FC3AE" w14:textId="77777777" w:rsidR="00FF6A07" w:rsidRPr="00FF6A07" w:rsidRDefault="00FF6A07" w:rsidP="00FF6A07">
            <w:pPr>
              <w:spacing w:line="259" w:lineRule="auto"/>
              <w:jc w:val="both"/>
              <w:rPr>
                <w:rFonts w:ascii="Cambria" w:eastAsia="Cambria" w:hAnsi="Cambria" w:cs="Cambria"/>
                <w:i/>
                <w:color w:val="000000"/>
                <w:sz w:val="22"/>
              </w:rPr>
            </w:pPr>
            <w:r w:rsidRPr="00FF6A07">
              <w:rPr>
                <w:rFonts w:ascii="Cambria" w:eastAsia="Cambria" w:hAnsi="Cambria" w:cs="Cambria"/>
                <w:i/>
                <w:color w:val="000000"/>
                <w:sz w:val="22"/>
              </w:rPr>
              <w:t>May 2022–June 2022</w:t>
            </w:r>
          </w:p>
        </w:tc>
      </w:tr>
      <w:tr w:rsidR="00FF6A07" w:rsidRPr="00FF6A07" w14:paraId="6BD42C89" w14:textId="77777777" w:rsidTr="006237CA">
        <w:trPr>
          <w:trHeight w:val="258"/>
        </w:trPr>
        <w:tc>
          <w:tcPr>
            <w:tcW w:w="7200" w:type="dxa"/>
            <w:tcBorders>
              <w:top w:val="nil"/>
              <w:left w:val="nil"/>
              <w:bottom w:val="nil"/>
              <w:right w:val="nil"/>
            </w:tcBorders>
          </w:tcPr>
          <w:p w14:paraId="0D1D2B35"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Grill Manager </w:t>
            </w:r>
          </w:p>
        </w:tc>
        <w:tc>
          <w:tcPr>
            <w:tcW w:w="2208" w:type="dxa"/>
            <w:tcBorders>
              <w:top w:val="nil"/>
              <w:left w:val="nil"/>
              <w:bottom w:val="nil"/>
              <w:right w:val="nil"/>
            </w:tcBorders>
          </w:tcPr>
          <w:p w14:paraId="330F44EE" w14:textId="77777777" w:rsidR="00FF6A07" w:rsidRPr="00FF6A07" w:rsidRDefault="00FF6A07" w:rsidP="00FF6A07">
            <w:pPr>
              <w:spacing w:line="259" w:lineRule="auto"/>
              <w:jc w:val="both"/>
              <w:rPr>
                <w:rFonts w:ascii="Calibri" w:eastAsia="Calibri" w:hAnsi="Calibri" w:cs="Calibri"/>
                <w:color w:val="000000"/>
                <w:sz w:val="22"/>
              </w:rPr>
            </w:pPr>
            <w:r w:rsidRPr="00FF6A07">
              <w:rPr>
                <w:rFonts w:ascii="Cambria" w:eastAsia="Cambria" w:hAnsi="Cambria" w:cs="Cambria"/>
                <w:i/>
                <w:color w:val="000000"/>
                <w:sz w:val="22"/>
              </w:rPr>
              <w:t xml:space="preserve">May 2021–August 2021 </w:t>
            </w:r>
          </w:p>
        </w:tc>
      </w:tr>
    </w:tbl>
    <w:p w14:paraId="45BD67F3" w14:textId="77777777" w:rsidR="00FF6A07" w:rsidRPr="00FF6A07" w:rsidRDefault="00FF6A07" w:rsidP="00FF6A07">
      <w:pPr>
        <w:spacing w:after="54" w:line="259" w:lineRule="auto"/>
        <w:rPr>
          <w:rFonts w:ascii="Calibri" w:eastAsia="Calibri" w:hAnsi="Calibri" w:cs="Calibri"/>
          <w:color w:val="000000"/>
          <w:sz w:val="22"/>
        </w:rPr>
      </w:pPr>
      <w:r w:rsidRPr="00FF6A07">
        <w:rPr>
          <w:rFonts w:ascii="Cambria" w:eastAsia="Cambria" w:hAnsi="Cambria" w:cs="Cambria"/>
          <w:color w:val="000000"/>
          <w:sz w:val="22"/>
        </w:rPr>
        <w:t xml:space="preserve"> </w:t>
      </w:r>
    </w:p>
    <w:p w14:paraId="0E49A993" w14:textId="77777777" w:rsidR="00FF6A07" w:rsidRPr="00FF6A07" w:rsidRDefault="00FF6A07" w:rsidP="00FF6A07">
      <w:pPr>
        <w:keepNext/>
        <w:keepLines/>
        <w:spacing w:after="0" w:line="259" w:lineRule="auto"/>
        <w:ind w:left="-5" w:hanging="10"/>
        <w:outlineLvl w:val="1"/>
        <w:rPr>
          <w:rFonts w:ascii="Calibri" w:eastAsia="Calibri" w:hAnsi="Calibri" w:cs="Calibri"/>
          <w:b/>
          <w:color w:val="000000"/>
          <w:sz w:val="26"/>
        </w:rPr>
      </w:pPr>
      <w:r w:rsidRPr="00FF6A07">
        <w:rPr>
          <w:rFonts w:ascii="Calibri" w:eastAsia="Calibri" w:hAnsi="Calibri" w:cs="Calibri"/>
          <w:b/>
          <w:color w:val="000000"/>
          <w:sz w:val="26"/>
        </w:rPr>
        <w:t xml:space="preserve">Kings Electric., Lebanon OH </w:t>
      </w:r>
    </w:p>
    <w:p w14:paraId="3AFB2D24"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I worked at Kings Electric for about 4 months as a sort of summer internship. I learned electrical code, how to bend conduit, and how to use a hammer drill to work with concrete.</w:t>
      </w:r>
    </w:p>
    <w:p w14:paraId="50FF9585" w14:textId="77777777" w:rsidR="00FF6A07" w:rsidRPr="00FF6A07" w:rsidRDefault="00FF6A07" w:rsidP="00FF6A07">
      <w:pPr>
        <w:tabs>
          <w:tab w:val="right" w:pos="9361"/>
        </w:tabs>
        <w:spacing w:after="16" w:line="259" w:lineRule="auto"/>
        <w:ind w:left="-14"/>
        <w:rPr>
          <w:rFonts w:ascii="Calibri" w:eastAsia="Calibri" w:hAnsi="Calibri" w:cs="Calibri"/>
          <w:color w:val="000000"/>
          <w:sz w:val="22"/>
        </w:rPr>
      </w:pPr>
      <w:r w:rsidRPr="00FF6A07">
        <w:rPr>
          <w:rFonts w:ascii="Cambria" w:eastAsia="Cambria" w:hAnsi="Cambria" w:cs="Cambria"/>
          <w:i/>
          <w:color w:val="000000"/>
          <w:sz w:val="22"/>
        </w:rPr>
        <w:t xml:space="preserve">Apprentice Electrician </w:t>
      </w:r>
      <w:r w:rsidRPr="00FF6A07">
        <w:rPr>
          <w:rFonts w:ascii="Cambria" w:eastAsia="Cambria" w:hAnsi="Cambria" w:cs="Cambria"/>
          <w:i/>
          <w:color w:val="000000"/>
          <w:sz w:val="22"/>
        </w:rPr>
        <w:tab/>
        <w:t xml:space="preserve">May 2023–August 2023 </w:t>
      </w:r>
    </w:p>
    <w:p w14:paraId="7817E82E" w14:textId="77777777" w:rsidR="00FF6A07" w:rsidRPr="00FF6A07" w:rsidRDefault="00FF6A07" w:rsidP="00FF6A07">
      <w:pPr>
        <w:tabs>
          <w:tab w:val="left" w:pos="1469"/>
          <w:tab w:val="right" w:pos="9361"/>
        </w:tabs>
        <w:spacing w:after="16" w:line="259" w:lineRule="auto"/>
        <w:rPr>
          <w:rFonts w:ascii="Calibri" w:eastAsia="Calibri" w:hAnsi="Calibri" w:cs="Calibri"/>
          <w:color w:val="000000"/>
          <w:sz w:val="22"/>
        </w:rPr>
      </w:pPr>
      <w:r w:rsidRPr="00FF6A07">
        <w:rPr>
          <w:rFonts w:ascii="Cambria" w:eastAsia="Cambria" w:hAnsi="Cambria" w:cs="Cambria"/>
          <w:i/>
          <w:color w:val="000000"/>
          <w:sz w:val="22"/>
        </w:rPr>
        <w:t xml:space="preserve"> </w:t>
      </w:r>
    </w:p>
    <w:p w14:paraId="4337040C" w14:textId="7DAC5720" w:rsidR="00686AC1" w:rsidRPr="00FF6A07" w:rsidRDefault="00686AC1" w:rsidP="00686AC1">
      <w:pPr>
        <w:spacing w:after="0" w:line="276" w:lineRule="auto"/>
        <w:rPr>
          <w:rFonts w:ascii="Calibri" w:eastAsia="Calibri" w:hAnsi="Calibri" w:cs="Calibri"/>
          <w:kern w:val="0"/>
          <w:sz w:val="22"/>
          <w:szCs w:val="22"/>
          <w:lang w:val="en"/>
          <w14:ligatures w14:val="none"/>
        </w:rPr>
      </w:pPr>
      <w:r w:rsidRPr="00FF6A07">
        <w:rPr>
          <w:rFonts w:ascii="Cambria" w:eastAsia="Cambria" w:hAnsi="Cambria" w:cs="Cambria"/>
          <w:kern w:val="0"/>
          <w:sz w:val="32"/>
          <w:szCs w:val="32"/>
          <w:lang w:val="en"/>
          <w14:ligatures w14:val="none"/>
        </w:rPr>
        <w:t>Technical Skills</w:t>
      </w:r>
      <w:r w:rsidRPr="00FF6A07">
        <w:rPr>
          <w:rFonts w:ascii="Calibri" w:eastAsia="Calibri" w:hAnsi="Calibri" w:cs="Calibri"/>
          <w:kern w:val="0"/>
          <w:sz w:val="22"/>
          <w:szCs w:val="22"/>
          <w:lang w:val="en"/>
          <w14:ligatures w14:val="none"/>
        </w:rPr>
        <w:tab/>
      </w:r>
    </w:p>
    <w:p w14:paraId="483316E2" w14:textId="30F1ED55" w:rsidR="00FF6A07" w:rsidRPr="00FF6A07" w:rsidRDefault="00686AC1" w:rsidP="00686AC1">
      <w:pPr>
        <w:spacing w:after="116" w:line="259" w:lineRule="auto"/>
        <w:rPr>
          <w:rFonts w:ascii="Calibri" w:eastAsia="Calibri" w:hAnsi="Calibri" w:cs="Calibri"/>
          <w:color w:val="000000"/>
          <w:sz w:val="22"/>
        </w:rPr>
      </w:pPr>
      <w:r>
        <w:rPr>
          <w:rFonts w:ascii="Calibri" w:eastAsia="Calibri" w:hAnsi="Calibri" w:cs="Calibri"/>
          <w:kern w:val="0"/>
          <w:sz w:val="22"/>
          <w:szCs w:val="22"/>
          <w:lang w:val="en"/>
          <w14:ligatures w14:val="none"/>
        </w:rPr>
        <w:t>C++</w:t>
      </w:r>
      <w:r w:rsidRPr="00FF6A07">
        <w:rPr>
          <w:rFonts w:ascii="Calibri" w:eastAsia="Calibri" w:hAnsi="Calibri" w:cs="Calibri"/>
          <w:kern w:val="0"/>
          <w:sz w:val="22"/>
          <w:szCs w:val="22"/>
          <w:lang w:val="en"/>
          <w14:ligatures w14:val="none"/>
        </w:rPr>
        <w:t xml:space="preserve">, </w:t>
      </w:r>
      <w:r>
        <w:rPr>
          <w:rFonts w:ascii="Calibri" w:eastAsia="Calibri" w:hAnsi="Calibri" w:cs="Calibri"/>
          <w:kern w:val="0"/>
          <w:sz w:val="22"/>
          <w:szCs w:val="22"/>
          <w:lang w:val="en"/>
          <w14:ligatures w14:val="none"/>
        </w:rPr>
        <w:t>Java</w:t>
      </w:r>
      <w:r w:rsidRPr="00FF6A07">
        <w:rPr>
          <w:rFonts w:ascii="Calibri" w:eastAsia="Calibri" w:hAnsi="Calibri" w:cs="Calibri"/>
          <w:kern w:val="0"/>
          <w:sz w:val="22"/>
          <w:szCs w:val="22"/>
          <w:lang w:val="en"/>
          <w14:ligatures w14:val="none"/>
        </w:rPr>
        <w:t xml:space="preserve">, Matlab, </w:t>
      </w:r>
      <w:r>
        <w:rPr>
          <w:rFonts w:ascii="Calibri" w:eastAsia="Calibri" w:hAnsi="Calibri" w:cs="Calibri"/>
          <w:kern w:val="0"/>
          <w:sz w:val="22"/>
          <w:szCs w:val="22"/>
          <w:lang w:val="en"/>
          <w14:ligatures w14:val="none"/>
        </w:rPr>
        <w:t>VHDL, Rockwell Software</w:t>
      </w:r>
    </w:p>
    <w:p w14:paraId="6B01C4C6"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lastRenderedPageBreak/>
        <w:t xml:space="preserve">Awards and Recognition  </w:t>
      </w:r>
    </w:p>
    <w:p w14:paraId="3DE6D69E"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Associates Transfer Scholarship</w:t>
      </w:r>
    </w:p>
    <w:p w14:paraId="4187A031" w14:textId="3CF16CCE" w:rsidR="00FF6A07" w:rsidRDefault="00FF6A07" w:rsidP="00FF6A07">
      <w:pPr>
        <w:spacing w:after="0" w:line="480" w:lineRule="auto"/>
        <w:rPr>
          <w:rFonts w:ascii="Aptos" w:hAnsi="Aptos" w:cs="Times New Roman"/>
          <w:sz w:val="32"/>
          <w:szCs w:val="32"/>
        </w:rPr>
      </w:pPr>
    </w:p>
    <w:p w14:paraId="1B67C5BE" w14:textId="77777777" w:rsidR="00686AC1" w:rsidRDefault="00686AC1" w:rsidP="00FF6A07">
      <w:pPr>
        <w:spacing w:after="0" w:line="480" w:lineRule="auto"/>
        <w:rPr>
          <w:rFonts w:ascii="Aptos" w:hAnsi="Aptos" w:cs="Times New Roman"/>
          <w:sz w:val="32"/>
          <w:szCs w:val="32"/>
        </w:rPr>
      </w:pPr>
    </w:p>
    <w:p w14:paraId="3627F3E4" w14:textId="77777777" w:rsidR="00686AC1" w:rsidRDefault="00686AC1" w:rsidP="00FF6A07">
      <w:pPr>
        <w:spacing w:after="0" w:line="480" w:lineRule="auto"/>
        <w:rPr>
          <w:rFonts w:ascii="Aptos" w:hAnsi="Aptos" w:cs="Times New Roman"/>
          <w:sz w:val="32"/>
          <w:szCs w:val="32"/>
        </w:rPr>
      </w:pPr>
    </w:p>
    <w:p w14:paraId="4510C262" w14:textId="77777777" w:rsidR="00686AC1" w:rsidRDefault="00686AC1" w:rsidP="00FF6A07">
      <w:pPr>
        <w:spacing w:after="0" w:line="480" w:lineRule="auto"/>
        <w:rPr>
          <w:rFonts w:ascii="Aptos" w:hAnsi="Aptos" w:cs="Times New Roman"/>
          <w:sz w:val="32"/>
          <w:szCs w:val="32"/>
        </w:rPr>
      </w:pPr>
    </w:p>
    <w:p w14:paraId="5F86B25D" w14:textId="77777777" w:rsidR="00686AC1" w:rsidRDefault="00686AC1" w:rsidP="00FF6A07">
      <w:pPr>
        <w:spacing w:after="0" w:line="480" w:lineRule="auto"/>
        <w:rPr>
          <w:rFonts w:ascii="Aptos" w:hAnsi="Aptos" w:cs="Times New Roman"/>
          <w:sz w:val="32"/>
          <w:szCs w:val="32"/>
        </w:rPr>
      </w:pPr>
    </w:p>
    <w:p w14:paraId="2E8E0B0A" w14:textId="77777777" w:rsidR="00686AC1" w:rsidRDefault="00686AC1" w:rsidP="00FF6A07">
      <w:pPr>
        <w:spacing w:after="0" w:line="480" w:lineRule="auto"/>
        <w:rPr>
          <w:rFonts w:ascii="Aptos" w:hAnsi="Aptos" w:cs="Times New Roman"/>
          <w:sz w:val="32"/>
          <w:szCs w:val="32"/>
        </w:rPr>
      </w:pPr>
    </w:p>
    <w:p w14:paraId="2E9049E4" w14:textId="77777777" w:rsidR="00686AC1" w:rsidRDefault="00686AC1" w:rsidP="00FF6A07">
      <w:pPr>
        <w:spacing w:after="0" w:line="480" w:lineRule="auto"/>
        <w:rPr>
          <w:rFonts w:ascii="Aptos" w:hAnsi="Aptos" w:cs="Times New Roman"/>
          <w:sz w:val="32"/>
          <w:szCs w:val="32"/>
        </w:rPr>
      </w:pPr>
    </w:p>
    <w:p w14:paraId="02B92E85" w14:textId="77777777" w:rsidR="00686AC1" w:rsidRDefault="00686AC1" w:rsidP="00FF6A07">
      <w:pPr>
        <w:spacing w:after="0" w:line="480" w:lineRule="auto"/>
        <w:rPr>
          <w:rFonts w:ascii="Aptos" w:hAnsi="Aptos" w:cs="Times New Roman"/>
          <w:sz w:val="32"/>
          <w:szCs w:val="32"/>
        </w:rPr>
      </w:pPr>
    </w:p>
    <w:p w14:paraId="7AF350A8" w14:textId="77777777" w:rsidR="00686AC1" w:rsidRDefault="00686AC1" w:rsidP="00FF6A07">
      <w:pPr>
        <w:spacing w:after="0" w:line="480" w:lineRule="auto"/>
        <w:rPr>
          <w:rFonts w:ascii="Aptos" w:hAnsi="Aptos" w:cs="Times New Roman"/>
          <w:sz w:val="32"/>
          <w:szCs w:val="32"/>
        </w:rPr>
      </w:pPr>
    </w:p>
    <w:p w14:paraId="7E8DCF06" w14:textId="77777777" w:rsidR="00686AC1" w:rsidRDefault="00686AC1" w:rsidP="00FF6A07">
      <w:pPr>
        <w:spacing w:after="0" w:line="480" w:lineRule="auto"/>
        <w:rPr>
          <w:rFonts w:ascii="Aptos" w:hAnsi="Aptos" w:cs="Times New Roman"/>
          <w:sz w:val="32"/>
          <w:szCs w:val="32"/>
        </w:rPr>
      </w:pPr>
    </w:p>
    <w:p w14:paraId="004E2CBA" w14:textId="77777777" w:rsidR="00686AC1" w:rsidRDefault="00686AC1" w:rsidP="00FF6A07">
      <w:pPr>
        <w:spacing w:after="0" w:line="480" w:lineRule="auto"/>
        <w:rPr>
          <w:rFonts w:ascii="Aptos" w:hAnsi="Aptos" w:cs="Times New Roman"/>
          <w:sz w:val="32"/>
          <w:szCs w:val="32"/>
        </w:rPr>
      </w:pPr>
    </w:p>
    <w:p w14:paraId="482C9D81" w14:textId="77777777" w:rsidR="00686AC1" w:rsidRDefault="00686AC1" w:rsidP="00FF6A07">
      <w:pPr>
        <w:spacing w:after="0" w:line="480" w:lineRule="auto"/>
        <w:rPr>
          <w:rFonts w:ascii="Aptos" w:hAnsi="Aptos" w:cs="Times New Roman"/>
          <w:sz w:val="32"/>
          <w:szCs w:val="32"/>
        </w:rPr>
      </w:pPr>
    </w:p>
    <w:p w14:paraId="7B6E9C9E" w14:textId="77777777" w:rsidR="00686AC1" w:rsidRDefault="00686AC1" w:rsidP="00FF6A07">
      <w:pPr>
        <w:spacing w:after="0" w:line="480" w:lineRule="auto"/>
        <w:rPr>
          <w:rFonts w:ascii="Aptos" w:hAnsi="Aptos" w:cs="Times New Roman"/>
          <w:sz w:val="32"/>
          <w:szCs w:val="32"/>
        </w:rPr>
      </w:pPr>
    </w:p>
    <w:p w14:paraId="6103B0DD" w14:textId="77777777" w:rsidR="00686AC1" w:rsidRDefault="00686AC1" w:rsidP="00FF6A07">
      <w:pPr>
        <w:spacing w:after="0" w:line="480" w:lineRule="auto"/>
        <w:rPr>
          <w:rFonts w:ascii="Aptos" w:hAnsi="Aptos" w:cs="Times New Roman"/>
          <w:sz w:val="32"/>
          <w:szCs w:val="32"/>
        </w:rPr>
      </w:pPr>
    </w:p>
    <w:p w14:paraId="027284EA" w14:textId="77777777" w:rsidR="00686AC1" w:rsidRDefault="00686AC1" w:rsidP="00FF6A07">
      <w:pPr>
        <w:spacing w:after="0" w:line="480" w:lineRule="auto"/>
        <w:rPr>
          <w:rFonts w:ascii="Aptos" w:hAnsi="Aptos" w:cs="Times New Roman"/>
          <w:sz w:val="32"/>
          <w:szCs w:val="32"/>
        </w:rPr>
      </w:pPr>
    </w:p>
    <w:p w14:paraId="0403B4D7" w14:textId="77777777" w:rsidR="00686AC1" w:rsidRDefault="00686AC1" w:rsidP="00FF6A07">
      <w:pPr>
        <w:spacing w:after="0" w:line="480" w:lineRule="auto"/>
        <w:rPr>
          <w:rFonts w:ascii="Aptos" w:hAnsi="Aptos" w:cs="Times New Roman"/>
          <w:sz w:val="32"/>
          <w:szCs w:val="32"/>
        </w:rPr>
      </w:pPr>
    </w:p>
    <w:p w14:paraId="05762653" w14:textId="49B3DC3A"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b/>
          <w:bCs/>
          <w:color w:val="000000"/>
          <w:kern w:val="0"/>
          <w:sz w:val="58"/>
          <w:szCs w:val="58"/>
          <w14:ligatures w14:val="none"/>
        </w:rPr>
        <w:lastRenderedPageBreak/>
        <w:t>Carter Rockenbaugh</w:t>
      </w:r>
    </w:p>
    <w:p w14:paraId="20A8FB99" w14:textId="71D786A8"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22"/>
          <w:szCs w:val="22"/>
          <w14:ligatures w14:val="none"/>
        </w:rPr>
        <w:t>| Dayton OH | (937) 578-3383 | carterrockenbaugh@gmail.com | U.S. Citizen |</w:t>
      </w:r>
    </w:p>
    <w:p w14:paraId="0DC8CDF7" w14:textId="1414824D"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6B9224BD" w14:textId="7455CE31"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I am a systems-focused professional with a work history that illustrates my commitment to learning and growth. I am a fast learner who enjoys and thrives in fast-paced environments. I’m dedicated to continued improvement, personally and professionally. </w:t>
      </w:r>
    </w:p>
    <w:p w14:paraId="609866B6" w14:textId="1AD4350D"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51A93E4A" w14:textId="5A03E1F4"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Education </w:t>
      </w:r>
    </w:p>
    <w:p w14:paraId="64C7857B" w14:textId="62002A40"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Wright State University, Dayton, OH </w:t>
      </w:r>
      <w:r w:rsidRPr="00686AC1">
        <w:rPr>
          <w:rFonts w:ascii="Calibri" w:eastAsia="Times New Roman" w:hAnsi="Calibri" w:cs="Calibri"/>
          <w:color w:val="000000"/>
          <w:kern w:val="0"/>
          <w:sz w:val="26"/>
          <w:szCs w:val="26"/>
          <w14:ligatures w14:val="none"/>
        </w:rPr>
        <w:tab/>
      </w:r>
      <w:r w:rsidRPr="00686AC1">
        <w:rPr>
          <w:rFonts w:ascii="Calibri" w:eastAsia="Times New Roman" w:hAnsi="Calibri" w:cs="Calibri"/>
          <w:b/>
          <w:bCs/>
          <w:color w:val="000000"/>
          <w:kern w:val="0"/>
          <w:sz w:val="26"/>
          <w:szCs w:val="26"/>
          <w14:ligatures w14:val="none"/>
        </w:rPr>
        <w:t>Aug. 2025–present </w:t>
      </w:r>
    </w:p>
    <w:p w14:paraId="5558AF67" w14:textId="3B61C692"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Bachelor of Science Mechanical Engineering </w:t>
      </w:r>
    </w:p>
    <w:p w14:paraId="464DD597" w14:textId="310BA967"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Coursework for this degree, which is focused on the design, analysis, and improvement of mechanical systems, is centered on high-level math, physics, and engineering principles. Classes taken to date include statics, dynamics, thermodynamics, fluid mechanics, materials science, SolidWorks, Python, and MATLAB.</w:t>
      </w:r>
      <w:r w:rsidRPr="00686AC1">
        <w:rPr>
          <w:rFonts w:ascii="Arial" w:eastAsia="Times New Roman" w:hAnsi="Arial" w:cs="Arial"/>
          <w:color w:val="000000"/>
          <w:kern w:val="0"/>
          <w:sz w:val="22"/>
          <w:szCs w:val="22"/>
          <w14:ligatures w14:val="none"/>
        </w:rPr>
        <w:t> </w:t>
      </w:r>
    </w:p>
    <w:p w14:paraId="3307CD29" w14:textId="276EB082"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p>
    <w:p w14:paraId="4D56666D" w14:textId="5C7627C4"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Experience </w:t>
      </w:r>
    </w:p>
    <w:p w14:paraId="06A436D9" w14:textId="3BE0816A"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Walmart Supercenter, Urbana OH</w:t>
      </w:r>
    </w:p>
    <w:p w14:paraId="64D8CEBD" w14:textId="2ED198F9"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Walmart is a multinational retail corporation offering grocery and general merchandise services, including Online Grocery Pickup (OGP). In this role, I supported daily OGP operations by picking and staging customer orders, ensuring accuracy and quality; assisted with dispensing orders to customers; and collaborated with team members to maintain efficient workflow during high-volume periods.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01"/>
        <w:gridCol w:w="2559"/>
      </w:tblGrid>
      <w:tr w:rsidR="00686AC1" w:rsidRPr="00686AC1" w14:paraId="3FD87EAA" w14:textId="77777777">
        <w:trPr>
          <w:trHeight w:val="255"/>
        </w:trPr>
        <w:tc>
          <w:tcPr>
            <w:tcW w:w="6840" w:type="dxa"/>
            <w:tcBorders>
              <w:top w:val="nil"/>
              <w:left w:val="nil"/>
              <w:bottom w:val="nil"/>
              <w:right w:val="nil"/>
            </w:tcBorders>
            <w:hideMark/>
          </w:tcPr>
          <w:p w14:paraId="6C80136E"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i/>
                <w:iCs/>
                <w:color w:val="000000"/>
                <w:kern w:val="0"/>
                <w:sz w:val="22"/>
                <w:szCs w:val="22"/>
                <w14:ligatures w14:val="none"/>
              </w:rPr>
              <w:t>Associate</w:t>
            </w:r>
            <w:r w:rsidRPr="00686AC1">
              <w:rPr>
                <w:rFonts w:ascii="Cambria" w:eastAsia="Times New Roman" w:hAnsi="Cambria" w:cs="Times New Roman"/>
                <w:color w:val="000000"/>
                <w:kern w:val="0"/>
                <w:sz w:val="22"/>
                <w:szCs w:val="22"/>
                <w14:ligatures w14:val="none"/>
              </w:rPr>
              <w:t> </w:t>
            </w:r>
          </w:p>
        </w:tc>
        <w:tc>
          <w:tcPr>
            <w:tcW w:w="2565" w:type="dxa"/>
            <w:tcBorders>
              <w:top w:val="nil"/>
              <w:left w:val="nil"/>
              <w:bottom w:val="nil"/>
              <w:right w:val="nil"/>
            </w:tcBorders>
            <w:hideMark/>
          </w:tcPr>
          <w:p w14:paraId="08765CF3"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i/>
                <w:iCs/>
                <w:color w:val="000000"/>
                <w:kern w:val="0"/>
                <w:sz w:val="22"/>
                <w:szCs w:val="22"/>
                <w14:ligatures w14:val="none"/>
              </w:rPr>
              <w:t>November 2022–May 2024 </w:t>
            </w:r>
            <w:r w:rsidRPr="00686AC1">
              <w:rPr>
                <w:rFonts w:ascii="Cambria" w:eastAsia="Times New Roman" w:hAnsi="Cambria" w:cs="Times New Roman"/>
                <w:color w:val="000000"/>
                <w:kern w:val="0"/>
                <w:sz w:val="22"/>
                <w:szCs w:val="22"/>
                <w14:ligatures w14:val="none"/>
              </w:rPr>
              <w:t> </w:t>
            </w:r>
          </w:p>
        </w:tc>
      </w:tr>
    </w:tbl>
    <w:p w14:paraId="6F8015EC" w14:textId="39E65DA7"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22"/>
          <w:szCs w:val="22"/>
          <w14:ligatures w14:val="none"/>
        </w:rPr>
        <w:t> </w:t>
      </w:r>
    </w:p>
    <w:p w14:paraId="1FD5FA98" w14:textId="55A3974C"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Hilton Garden Inn, Beavercreek OH</w:t>
      </w:r>
    </w:p>
    <w:p w14:paraId="6EFB566F" w14:textId="7FF03152"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Hilton Garden Inn is a full-service hotel brand focused on guest comfort and reliability. In this role, I performed routine maintenance and repairs across hotel facilities, troubleshot mechanical and electrical issues, and responded to guest service requests to ensure a safe, functional, and comfortable environment.</w:t>
      </w:r>
    </w:p>
    <w:p w14:paraId="3B2FC986" w14:textId="3CA11A83"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Maintenance Technician </w:t>
      </w:r>
      <w:r w:rsidRPr="00686AC1">
        <w:rPr>
          <w:rFonts w:ascii="Calibri" w:eastAsia="Times New Roman" w:hAnsi="Calibri" w:cs="Calibri"/>
          <w:color w:val="000000"/>
          <w:kern w:val="0"/>
          <w:sz w:val="22"/>
          <w:szCs w:val="22"/>
          <w14:ligatures w14:val="none"/>
        </w:rPr>
        <w:tab/>
      </w:r>
      <w:r w:rsidRPr="00686AC1">
        <w:rPr>
          <w:rFonts w:ascii="Cambria" w:eastAsia="Times New Roman" w:hAnsi="Cambria" w:cs="Segoe UI"/>
          <w:i/>
          <w:iCs/>
          <w:color w:val="000000"/>
          <w:kern w:val="0"/>
          <w:sz w:val="22"/>
          <w:szCs w:val="22"/>
          <w14:ligatures w14:val="none"/>
        </w:rPr>
        <w:t>January 2025 – July 2025 </w:t>
      </w:r>
    </w:p>
    <w:p w14:paraId="3352F46B" w14:textId="0B82FA05"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p>
    <w:p w14:paraId="10778571" w14:textId="3ABE50E8"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Hotel Ardent by Hilton</w:t>
      </w:r>
    </w:p>
    <w:p w14:paraId="5446E7FD" w14:textId="3232ABE0"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Hotel Ardent is a modern hospitality brand focused on delivering high-quality guest experience. In this role, I performed routine maintenance and repairs, troubleshot mechanical and electrical issues, and responded to service requests to ensure a safe, functional, and well-maintained environment.</w:t>
      </w:r>
    </w:p>
    <w:p w14:paraId="3F3EA7A2" w14:textId="5CF870D0"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Engineer </w:t>
      </w:r>
      <w:r w:rsidRPr="00686AC1">
        <w:rPr>
          <w:rFonts w:ascii="Calibri" w:eastAsia="Times New Roman" w:hAnsi="Calibri" w:cs="Calibri"/>
          <w:color w:val="000000"/>
          <w:kern w:val="0"/>
          <w:sz w:val="22"/>
          <w:szCs w:val="22"/>
          <w14:ligatures w14:val="none"/>
        </w:rPr>
        <w:tab/>
      </w:r>
      <w:r w:rsidRPr="00686AC1">
        <w:rPr>
          <w:rFonts w:ascii="Cambria" w:eastAsia="Times New Roman" w:hAnsi="Cambria" w:cs="Segoe UI"/>
          <w:i/>
          <w:iCs/>
          <w:color w:val="000000"/>
          <w:kern w:val="0"/>
          <w:sz w:val="22"/>
          <w:szCs w:val="22"/>
          <w14:ligatures w14:val="none"/>
        </w:rPr>
        <w:t>August 2025 – Present </w:t>
      </w:r>
    </w:p>
    <w:p w14:paraId="61B1B9B5" w14:textId="420CBD7E"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p>
    <w:tbl>
      <w:tblPr>
        <w:tblW w:w="59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37"/>
      </w:tblGrid>
      <w:tr w:rsidR="00686AC1" w:rsidRPr="00686AC1" w14:paraId="1B48C884" w14:textId="77777777" w:rsidTr="00686AC1">
        <w:trPr>
          <w:trHeight w:val="975"/>
        </w:trPr>
        <w:tc>
          <w:tcPr>
            <w:tcW w:w="5937" w:type="dxa"/>
            <w:tcBorders>
              <w:top w:val="nil"/>
              <w:left w:val="nil"/>
              <w:bottom w:val="nil"/>
              <w:right w:val="nil"/>
            </w:tcBorders>
            <w:hideMark/>
          </w:tcPr>
          <w:p w14:paraId="7A2E3602" w14:textId="77777777" w:rsidR="00686AC1" w:rsidRPr="00686AC1" w:rsidRDefault="00686AC1" w:rsidP="00686AC1">
            <w:pPr>
              <w:spacing w:after="0" w:line="240" w:lineRule="auto"/>
              <w:ind w:firstLine="720"/>
              <w:textAlignment w:val="baseline"/>
              <w:rPr>
                <w:rFonts w:ascii="Times New Roman" w:eastAsia="Times New Roman" w:hAnsi="Times New Roman" w:cs="Times New Roman"/>
                <w:color w:val="000000"/>
                <w:kern w:val="0"/>
                <w14:ligatures w14:val="none"/>
              </w:rPr>
            </w:pPr>
            <w:r w:rsidRPr="00686AC1">
              <w:rPr>
                <w:rFonts w:ascii="Calibri" w:eastAsia="Times New Roman" w:hAnsi="Calibri" w:cs="Calibri"/>
                <w:color w:val="000000"/>
                <w:kern w:val="0"/>
                <w:sz w:val="22"/>
                <w:szCs w:val="22"/>
                <w14:ligatures w14:val="none"/>
              </w:rPr>
              <w:t> </w:t>
            </w:r>
          </w:p>
          <w:p w14:paraId="59DAE216"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color w:val="000000"/>
                <w:kern w:val="0"/>
                <w:sz w:val="32"/>
                <w:szCs w:val="32"/>
                <w14:ligatures w14:val="none"/>
              </w:rPr>
              <w:t>Technical Skills  </w:t>
            </w:r>
          </w:p>
        </w:tc>
      </w:tr>
      <w:tr w:rsidR="00686AC1" w:rsidRPr="00686AC1" w14:paraId="14D03BC1" w14:textId="77777777" w:rsidTr="00686AC1">
        <w:trPr>
          <w:trHeight w:val="570"/>
        </w:trPr>
        <w:tc>
          <w:tcPr>
            <w:tcW w:w="5937" w:type="dxa"/>
            <w:tcBorders>
              <w:top w:val="nil"/>
              <w:left w:val="nil"/>
              <w:bottom w:val="nil"/>
              <w:right w:val="nil"/>
            </w:tcBorders>
            <w:hideMark/>
          </w:tcPr>
          <w:p w14:paraId="52413436"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libri" w:eastAsia="Times New Roman" w:hAnsi="Calibri" w:cs="Calibri"/>
                <w:color w:val="000000"/>
                <w:kern w:val="0"/>
                <w:sz w:val="22"/>
                <w:szCs w:val="22"/>
                <w14:ligatures w14:val="none"/>
              </w:rPr>
              <w:t>Solid Work, MATLAB </w:t>
            </w:r>
          </w:p>
        </w:tc>
      </w:tr>
    </w:tbl>
    <w:p w14:paraId="13910A2C" w14:textId="7DCE741F"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3E3FF028" w14:textId="7449B1EF"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Awards and Recognition </w:t>
      </w:r>
    </w:p>
    <w:p w14:paraId="35ED14E2" w14:textId="5709638E"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lastRenderedPageBreak/>
        <w:t> AFROTC Scholarship Recipient; Recognizes a mix of academic ability, leadership potential, and overall character</w:t>
      </w:r>
    </w:p>
    <w:p w14:paraId="53E39BA5" w14:textId="77777777" w:rsidR="00686AC1" w:rsidRDefault="00686AC1" w:rsidP="00FF6A07">
      <w:pPr>
        <w:spacing w:after="0" w:line="480" w:lineRule="auto"/>
        <w:rPr>
          <w:rFonts w:ascii="Aptos" w:hAnsi="Aptos" w:cs="Times New Roman"/>
          <w:sz w:val="32"/>
          <w:szCs w:val="32"/>
        </w:rPr>
      </w:pPr>
    </w:p>
    <w:p w14:paraId="6E4116F4" w14:textId="77777777" w:rsidR="00B57F57" w:rsidRDefault="00B57F57" w:rsidP="00FF6A07">
      <w:pPr>
        <w:spacing w:after="0" w:line="480" w:lineRule="auto"/>
        <w:rPr>
          <w:rFonts w:ascii="Aptos" w:hAnsi="Aptos" w:cs="Times New Roman"/>
          <w:sz w:val="32"/>
          <w:szCs w:val="32"/>
        </w:rPr>
      </w:pPr>
    </w:p>
    <w:p w14:paraId="5B5AB198" w14:textId="77777777" w:rsidR="00B57F57" w:rsidRDefault="00B57F57" w:rsidP="00FF6A07">
      <w:pPr>
        <w:spacing w:after="0" w:line="480" w:lineRule="auto"/>
        <w:rPr>
          <w:rFonts w:ascii="Aptos" w:hAnsi="Aptos" w:cs="Times New Roman"/>
          <w:sz w:val="32"/>
          <w:szCs w:val="32"/>
        </w:rPr>
      </w:pPr>
    </w:p>
    <w:p w14:paraId="014F4A07" w14:textId="77777777" w:rsidR="00B57F57" w:rsidRDefault="00B57F57" w:rsidP="00FF6A07">
      <w:pPr>
        <w:spacing w:after="0" w:line="480" w:lineRule="auto"/>
        <w:rPr>
          <w:rFonts w:ascii="Aptos" w:hAnsi="Aptos" w:cs="Times New Roman"/>
          <w:sz w:val="32"/>
          <w:szCs w:val="32"/>
        </w:rPr>
      </w:pPr>
    </w:p>
    <w:p w14:paraId="3F641784" w14:textId="77777777" w:rsidR="00B57F57" w:rsidRDefault="00B57F57" w:rsidP="00FF6A07">
      <w:pPr>
        <w:spacing w:after="0" w:line="480" w:lineRule="auto"/>
        <w:rPr>
          <w:rFonts w:ascii="Aptos" w:hAnsi="Aptos" w:cs="Times New Roman"/>
          <w:sz w:val="32"/>
          <w:szCs w:val="32"/>
        </w:rPr>
      </w:pPr>
    </w:p>
    <w:p w14:paraId="2314F70E" w14:textId="77777777" w:rsidR="00B57F57" w:rsidRDefault="00B57F57" w:rsidP="00FF6A07">
      <w:pPr>
        <w:spacing w:after="0" w:line="480" w:lineRule="auto"/>
        <w:rPr>
          <w:rFonts w:ascii="Aptos" w:hAnsi="Aptos" w:cs="Times New Roman"/>
          <w:sz w:val="32"/>
          <w:szCs w:val="32"/>
        </w:rPr>
      </w:pPr>
    </w:p>
    <w:p w14:paraId="74D4405B" w14:textId="77777777" w:rsidR="00B57F57" w:rsidRDefault="00B57F57" w:rsidP="00FF6A07">
      <w:pPr>
        <w:spacing w:after="0" w:line="480" w:lineRule="auto"/>
        <w:rPr>
          <w:rFonts w:ascii="Aptos" w:hAnsi="Aptos" w:cs="Times New Roman"/>
          <w:sz w:val="32"/>
          <w:szCs w:val="32"/>
        </w:rPr>
      </w:pPr>
    </w:p>
    <w:p w14:paraId="1391ED79" w14:textId="77777777" w:rsidR="00B57F57" w:rsidRDefault="00B57F57" w:rsidP="00FF6A07">
      <w:pPr>
        <w:spacing w:after="0" w:line="480" w:lineRule="auto"/>
        <w:rPr>
          <w:rFonts w:ascii="Aptos" w:hAnsi="Aptos" w:cs="Times New Roman"/>
          <w:sz w:val="32"/>
          <w:szCs w:val="32"/>
        </w:rPr>
      </w:pPr>
    </w:p>
    <w:p w14:paraId="75F6846F" w14:textId="77777777" w:rsidR="00B57F57" w:rsidRDefault="00B57F57" w:rsidP="00FF6A07">
      <w:pPr>
        <w:spacing w:after="0" w:line="480" w:lineRule="auto"/>
        <w:rPr>
          <w:rFonts w:ascii="Aptos" w:hAnsi="Aptos" w:cs="Times New Roman"/>
          <w:sz w:val="32"/>
          <w:szCs w:val="32"/>
        </w:rPr>
      </w:pPr>
    </w:p>
    <w:p w14:paraId="7152147C" w14:textId="77777777" w:rsidR="00B57F57" w:rsidRDefault="00B57F57" w:rsidP="00FF6A07">
      <w:pPr>
        <w:spacing w:after="0" w:line="480" w:lineRule="auto"/>
        <w:rPr>
          <w:rFonts w:ascii="Aptos" w:hAnsi="Aptos" w:cs="Times New Roman"/>
          <w:sz w:val="32"/>
          <w:szCs w:val="32"/>
        </w:rPr>
      </w:pPr>
    </w:p>
    <w:p w14:paraId="221472E5" w14:textId="77777777" w:rsidR="00B57F57" w:rsidRDefault="00B57F57" w:rsidP="00FF6A07">
      <w:pPr>
        <w:spacing w:after="0" w:line="480" w:lineRule="auto"/>
        <w:rPr>
          <w:rFonts w:ascii="Aptos" w:hAnsi="Aptos" w:cs="Times New Roman"/>
          <w:sz w:val="32"/>
          <w:szCs w:val="32"/>
        </w:rPr>
      </w:pPr>
    </w:p>
    <w:p w14:paraId="61C4BCDB" w14:textId="77777777" w:rsidR="00B57F57" w:rsidRDefault="00B57F57" w:rsidP="00FF6A07">
      <w:pPr>
        <w:spacing w:after="0" w:line="480" w:lineRule="auto"/>
        <w:rPr>
          <w:rFonts w:ascii="Aptos" w:hAnsi="Aptos" w:cs="Times New Roman"/>
          <w:sz w:val="32"/>
          <w:szCs w:val="32"/>
        </w:rPr>
      </w:pPr>
    </w:p>
    <w:p w14:paraId="0A360043" w14:textId="77777777" w:rsidR="00B57F57" w:rsidRDefault="00B57F57" w:rsidP="00FF6A07">
      <w:pPr>
        <w:spacing w:after="0" w:line="480" w:lineRule="auto"/>
        <w:rPr>
          <w:rFonts w:ascii="Aptos" w:hAnsi="Aptos" w:cs="Times New Roman"/>
          <w:sz w:val="32"/>
          <w:szCs w:val="32"/>
        </w:rPr>
      </w:pPr>
    </w:p>
    <w:p w14:paraId="35C8C241" w14:textId="77777777" w:rsidR="00B57F57" w:rsidRDefault="00B57F57" w:rsidP="00FF6A07">
      <w:pPr>
        <w:spacing w:after="0" w:line="480" w:lineRule="auto"/>
        <w:rPr>
          <w:rFonts w:ascii="Aptos" w:hAnsi="Aptos" w:cs="Times New Roman"/>
          <w:sz w:val="32"/>
          <w:szCs w:val="32"/>
        </w:rPr>
      </w:pPr>
    </w:p>
    <w:p w14:paraId="791C48E6" w14:textId="77777777" w:rsidR="00B57F57" w:rsidRDefault="00B57F57" w:rsidP="00FF6A07">
      <w:pPr>
        <w:spacing w:after="0" w:line="480" w:lineRule="auto"/>
        <w:rPr>
          <w:rFonts w:ascii="Aptos" w:hAnsi="Aptos" w:cs="Times New Roman"/>
          <w:sz w:val="32"/>
          <w:szCs w:val="32"/>
        </w:rPr>
      </w:pPr>
    </w:p>
    <w:p w14:paraId="39181415" w14:textId="77777777" w:rsidR="00B57F57" w:rsidRDefault="00B57F57" w:rsidP="00FF6A07">
      <w:pPr>
        <w:spacing w:after="0" w:line="480" w:lineRule="auto"/>
        <w:rPr>
          <w:rFonts w:ascii="Aptos" w:hAnsi="Aptos" w:cs="Times New Roman"/>
          <w:sz w:val="32"/>
          <w:szCs w:val="32"/>
        </w:rPr>
      </w:pPr>
    </w:p>
    <w:p w14:paraId="4FD1B2C4" w14:textId="0D396A59" w:rsidR="00E4409A" w:rsidRDefault="00E4409A" w:rsidP="00E4409A">
      <w:pPr>
        <w:spacing w:after="0" w:line="480" w:lineRule="auto"/>
        <w:rPr>
          <w:rFonts w:ascii="Aptos" w:hAnsi="Aptos" w:cs="Times New Roman"/>
          <w:sz w:val="32"/>
          <w:szCs w:val="32"/>
        </w:rPr>
      </w:pPr>
      <w:r w:rsidRPr="00A9334A">
        <w:rPr>
          <w:rFonts w:ascii="Aptos" w:hAnsi="Aptos" w:cs="Times New Roman"/>
          <w:sz w:val="32"/>
          <w:szCs w:val="32"/>
        </w:rPr>
        <w:lastRenderedPageBreak/>
        <w:t>Facilities and Equipment</w:t>
      </w:r>
    </w:p>
    <w:p w14:paraId="67BCFBE9" w14:textId="4C865637" w:rsidR="00E4409A" w:rsidRDefault="00C92F6F" w:rsidP="00E4409A">
      <w:pPr>
        <w:spacing w:after="0" w:line="480" w:lineRule="auto"/>
        <w:rPr>
          <w:rFonts w:ascii="Times New Roman" w:hAnsi="Times New Roman" w:cs="Times New Roman"/>
        </w:rPr>
      </w:pPr>
      <w:r w:rsidRPr="00E20305">
        <w:rPr>
          <w:rFonts w:ascii="Times New Roman" w:hAnsi="Times New Roman" w:cs="Times New Roman"/>
        </w:rPr>
        <w:t xml:space="preserve">This project is collaborating with D3Energy, one of the leading companies producing floating solar farms. D3Energy is providing decommissioned solar panels for the design and testing phase. The decommissioned panels will include the needed materials for the structure and mooring system. They are also providing a designated research pond that will be used specifically for this design. </w:t>
      </w:r>
    </w:p>
    <w:p w14:paraId="5457FEA5" w14:textId="217A10A7" w:rsidR="00E4409A" w:rsidRDefault="00E4409A" w:rsidP="00E4409A">
      <w:pPr>
        <w:spacing w:after="0" w:line="480" w:lineRule="auto"/>
        <w:rPr>
          <w:rFonts w:ascii="Times New Roman" w:hAnsi="Times New Roman" w:cs="Times New Roman"/>
        </w:rPr>
      </w:pPr>
      <w:r w:rsidRPr="00A9334A">
        <w:rPr>
          <w:rFonts w:ascii="Aptos" w:hAnsi="Aptos" w:cs="Times New Roman"/>
          <w:sz w:val="32"/>
          <w:szCs w:val="32"/>
        </w:rPr>
        <w:t>Budget and Justification</w:t>
      </w:r>
    </w:p>
    <w:p w14:paraId="3C4D66C4" w14:textId="3A0D1F76" w:rsidR="00776541" w:rsidRPr="00776541" w:rsidRDefault="00776541" w:rsidP="00776541">
      <w:pPr>
        <w:spacing w:after="0" w:line="480" w:lineRule="auto"/>
        <w:rPr>
          <w:rFonts w:ascii="Times New Roman" w:hAnsi="Times New Roman" w:cs="Times New Roman"/>
        </w:rPr>
      </w:pPr>
      <w:r w:rsidRPr="00776541">
        <w:rPr>
          <w:rFonts w:ascii="Times New Roman" w:hAnsi="Times New Roman" w:cs="Times New Roman"/>
        </w:rPr>
        <w:t xml:space="preserve">Our proposed budget is Two hundred fifty thousand dollars; this would be for research of the floating solar farms and the </w:t>
      </w:r>
      <w:r w:rsidR="005B7275">
        <w:rPr>
          <w:rFonts w:ascii="Times New Roman" w:hAnsi="Times New Roman" w:cs="Times New Roman"/>
        </w:rPr>
        <w:t xml:space="preserve">prototype </w:t>
      </w:r>
      <w:r w:rsidRPr="00776541">
        <w:rPr>
          <w:rFonts w:ascii="Times New Roman" w:hAnsi="Times New Roman" w:cs="Times New Roman"/>
        </w:rPr>
        <w:t>cleaning robot. A large portion of this budget would be allocated to the development of the cleaning robot, this would include research, design in 3d modeling, and prototype fabrication of the robot. These tests would ensure the system can reliably operate in harsh weather and marine conditions, the success of this robot in the testing and development phase are paramount. </w:t>
      </w:r>
      <w:r w:rsidR="00BA1A01">
        <w:rPr>
          <w:rFonts w:ascii="Times New Roman" w:hAnsi="Times New Roman" w:cs="Times New Roman"/>
        </w:rPr>
        <w:t xml:space="preserve">Specifically, the cleaning robot will need the following: An Arduino, </w:t>
      </w:r>
      <w:r w:rsidR="001A61B0">
        <w:rPr>
          <w:rFonts w:ascii="Times New Roman" w:hAnsi="Times New Roman" w:cs="Times New Roman"/>
        </w:rPr>
        <w:t xml:space="preserve">an </w:t>
      </w:r>
      <w:r w:rsidR="00BA1A01">
        <w:rPr>
          <w:rFonts w:ascii="Times New Roman" w:hAnsi="Times New Roman" w:cs="Times New Roman"/>
        </w:rPr>
        <w:t>electric motor, radial brushes, a water pump, water jets, and a battery. The Arduino will cost $22.80 (Audino, n.d.)</w:t>
      </w:r>
    </w:p>
    <w:p w14:paraId="006C4699" w14:textId="20E4BC10" w:rsidR="00776541" w:rsidRPr="00776541" w:rsidRDefault="00776541" w:rsidP="00BA1A01">
      <w:pPr>
        <w:spacing w:after="0" w:line="480" w:lineRule="auto"/>
        <w:ind w:firstLine="720"/>
        <w:rPr>
          <w:rFonts w:ascii="Times New Roman" w:hAnsi="Times New Roman" w:cs="Times New Roman"/>
        </w:rPr>
      </w:pPr>
      <w:r w:rsidRPr="00776541">
        <w:rPr>
          <w:rFonts w:ascii="Times New Roman" w:hAnsi="Times New Roman" w:cs="Times New Roman"/>
        </w:rPr>
        <w:t>Additionally, we would need to use funds to pay the wages of hired individuals. The projected positions needed would be</w:t>
      </w:r>
      <w:r w:rsidR="00BA1A01">
        <w:rPr>
          <w:rFonts w:ascii="Times New Roman" w:hAnsi="Times New Roman" w:cs="Times New Roman"/>
        </w:rPr>
        <w:t xml:space="preserve">: 1 computer scientist, 1 computer </w:t>
      </w:r>
      <w:r w:rsidRPr="00776541">
        <w:rPr>
          <w:rFonts w:ascii="Times New Roman" w:hAnsi="Times New Roman" w:cs="Times New Roman"/>
        </w:rPr>
        <w:t xml:space="preserve">engineer, </w:t>
      </w:r>
      <w:r w:rsidR="00BA1A01">
        <w:rPr>
          <w:rFonts w:ascii="Times New Roman" w:hAnsi="Times New Roman" w:cs="Times New Roman"/>
        </w:rPr>
        <w:t>1 industrial engineer, and 2 mechanical engineers</w:t>
      </w:r>
      <w:r w:rsidRPr="00776541">
        <w:rPr>
          <w:rFonts w:ascii="Times New Roman" w:hAnsi="Times New Roman" w:cs="Times New Roman"/>
        </w:rPr>
        <w:t xml:space="preserve">, who would be responsible for the design, construction and testing of the equipment and systems. </w:t>
      </w:r>
      <w:r w:rsidR="00BA1A01">
        <w:rPr>
          <w:rFonts w:ascii="Times New Roman" w:hAnsi="Times New Roman" w:cs="Times New Roman"/>
        </w:rPr>
        <w:t xml:space="preserve">They will each be paid $20 per hour. </w:t>
      </w:r>
      <w:r w:rsidRPr="00776541">
        <w:rPr>
          <w:rFonts w:ascii="Times New Roman" w:hAnsi="Times New Roman" w:cs="Times New Roman"/>
        </w:rPr>
        <w:t>A smaller portion of the fund would be used to acquire the</w:t>
      </w:r>
      <w:r w:rsidR="00BA1A01">
        <w:rPr>
          <w:rFonts w:ascii="Times New Roman" w:hAnsi="Times New Roman" w:cs="Times New Roman"/>
        </w:rPr>
        <w:t xml:space="preserve"> unknown materials that will be needed for the cleaning robot</w:t>
      </w:r>
      <w:r w:rsidRPr="00776541">
        <w:rPr>
          <w:rFonts w:ascii="Times New Roman" w:hAnsi="Times New Roman" w:cs="Times New Roman"/>
        </w:rPr>
        <w:t xml:space="preserve">. We </w:t>
      </w:r>
      <w:r w:rsidR="00BA1A01">
        <w:rPr>
          <w:rFonts w:ascii="Times New Roman" w:hAnsi="Times New Roman" w:cs="Times New Roman"/>
        </w:rPr>
        <w:t xml:space="preserve">will </w:t>
      </w:r>
      <w:r w:rsidRPr="00776541">
        <w:rPr>
          <w:rFonts w:ascii="Times New Roman" w:hAnsi="Times New Roman" w:cs="Times New Roman"/>
        </w:rPr>
        <w:t>also have to pay for the design tools we </w:t>
      </w:r>
      <w:r w:rsidR="00F06F31" w:rsidRPr="00776541">
        <w:rPr>
          <w:rFonts w:ascii="Times New Roman" w:hAnsi="Times New Roman" w:cs="Times New Roman"/>
        </w:rPr>
        <w:t>use,</w:t>
      </w:r>
      <w:r w:rsidRPr="00776541">
        <w:rPr>
          <w:rFonts w:ascii="Times New Roman" w:hAnsi="Times New Roman" w:cs="Times New Roman"/>
        </w:rPr>
        <w:t xml:space="preserve"> such as </w:t>
      </w:r>
      <w:r w:rsidR="00F204C2">
        <w:rPr>
          <w:rFonts w:ascii="Times New Roman" w:hAnsi="Times New Roman" w:cs="Times New Roman"/>
        </w:rPr>
        <w:t xml:space="preserve">SolidWorks which costs $2320 per license </w:t>
      </w:r>
      <w:r w:rsidR="00F204C2" w:rsidRPr="009A48E1">
        <w:rPr>
          <w:rFonts w:ascii="Times New Roman" w:hAnsi="Times New Roman" w:cs="Times New Roman"/>
        </w:rPr>
        <w:t>(Dassault Systèmes, 2025</w:t>
      </w:r>
      <w:r w:rsidR="00F204C2">
        <w:rPr>
          <w:rFonts w:ascii="Times New Roman" w:hAnsi="Times New Roman" w:cs="Times New Roman"/>
        </w:rPr>
        <w:t>.</w:t>
      </w:r>
      <w:r w:rsidR="00F204C2" w:rsidRPr="009A48E1">
        <w:rPr>
          <w:rFonts w:ascii="Times New Roman" w:hAnsi="Times New Roman" w:cs="Times New Roman"/>
        </w:rPr>
        <w:t>)</w:t>
      </w:r>
      <w:r w:rsidR="00F204C2">
        <w:rPr>
          <w:rFonts w:ascii="Times New Roman" w:hAnsi="Times New Roman" w:cs="Times New Roman"/>
        </w:rPr>
        <w:t xml:space="preserve"> Computers that can run intense software will also be required and will cost $2999 per computer </w:t>
      </w:r>
      <w:r w:rsidR="00F204C2" w:rsidRPr="00837F87">
        <w:rPr>
          <w:rFonts w:ascii="Times New Roman" w:hAnsi="Times New Roman" w:cs="Times New Roman"/>
        </w:rPr>
        <w:t>(HP Development Company, 2026</w:t>
      </w:r>
      <w:r w:rsidR="00F204C2">
        <w:rPr>
          <w:rFonts w:ascii="Times New Roman" w:hAnsi="Times New Roman" w:cs="Times New Roman"/>
        </w:rPr>
        <w:t>.</w:t>
      </w:r>
      <w:r w:rsidR="00F204C2" w:rsidRPr="00837F87">
        <w:rPr>
          <w:rFonts w:ascii="Times New Roman" w:hAnsi="Times New Roman" w:cs="Times New Roman"/>
        </w:rPr>
        <w:t>)</w:t>
      </w:r>
      <w:r w:rsidRPr="00776541">
        <w:rPr>
          <w:rFonts w:ascii="Times New Roman" w:hAnsi="Times New Roman" w:cs="Times New Roman"/>
        </w:rPr>
        <w:t>  </w:t>
      </w:r>
    </w:p>
    <w:p w14:paraId="06AD7350" w14:textId="40A56D4C" w:rsidR="00D955C5" w:rsidRPr="00776541" w:rsidRDefault="00776541" w:rsidP="001A7AA5">
      <w:pPr>
        <w:spacing w:after="0" w:line="480" w:lineRule="auto"/>
        <w:rPr>
          <w:rFonts w:ascii="Times New Roman" w:hAnsi="Times New Roman" w:cs="Times New Roman"/>
        </w:rPr>
      </w:pPr>
      <w:r w:rsidRPr="00776541">
        <w:rPr>
          <w:rFonts w:ascii="Times New Roman" w:hAnsi="Times New Roman" w:cs="Times New Roman"/>
        </w:rPr>
        <w:lastRenderedPageBreak/>
        <w:t>The remainder of our budget w</w:t>
      </w:r>
      <w:r w:rsidR="00BA1A01">
        <w:rPr>
          <w:rFonts w:ascii="Times New Roman" w:hAnsi="Times New Roman" w:cs="Times New Roman"/>
        </w:rPr>
        <w:t>ill</w:t>
      </w:r>
      <w:r w:rsidRPr="00776541">
        <w:rPr>
          <w:rFonts w:ascii="Times New Roman" w:hAnsi="Times New Roman" w:cs="Times New Roman"/>
        </w:rPr>
        <w:t xml:space="preserve"> be an emergency fund in case of design modifications or unforeseen occurrences that would hinder our progress. Overall, this budget would allow ample funds to ensure the success of our project, from initial to final testing, and support flexibility for </w:t>
      </w:r>
      <w:r w:rsidR="009A17B3">
        <w:rPr>
          <w:rFonts w:ascii="Times New Roman" w:hAnsi="Times New Roman" w:cs="Times New Roman"/>
        </w:rPr>
        <w:t>unforeseen challenges</w:t>
      </w:r>
      <w:r w:rsidRPr="00776541">
        <w:rPr>
          <w:rFonts w:ascii="Times New Roman" w:hAnsi="Times New Roman" w:cs="Times New Roman"/>
        </w:rPr>
        <w:t>.</w:t>
      </w:r>
    </w:p>
    <w:tbl>
      <w:tblPr>
        <w:tblStyle w:val="LightGrid"/>
        <w:tblW w:w="0" w:type="auto"/>
        <w:tblLook w:val="04A0" w:firstRow="1" w:lastRow="0" w:firstColumn="1" w:lastColumn="0" w:noHBand="0" w:noVBand="1"/>
      </w:tblPr>
      <w:tblGrid>
        <w:gridCol w:w="1365"/>
        <w:gridCol w:w="4207"/>
        <w:gridCol w:w="1329"/>
        <w:gridCol w:w="1083"/>
        <w:gridCol w:w="1356"/>
      </w:tblGrid>
      <w:tr w:rsidR="00092CEC" w:rsidRPr="009A17B3" w14:paraId="340CAE7A" w14:textId="77777777" w:rsidTr="0026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09E4A60D"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Category</w:t>
            </w:r>
          </w:p>
        </w:tc>
        <w:tc>
          <w:tcPr>
            <w:tcW w:w="4207" w:type="dxa"/>
            <w:hideMark/>
          </w:tcPr>
          <w:p w14:paraId="23C2E464"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Item</w:t>
            </w:r>
          </w:p>
        </w:tc>
        <w:tc>
          <w:tcPr>
            <w:tcW w:w="1329" w:type="dxa"/>
            <w:hideMark/>
          </w:tcPr>
          <w:p w14:paraId="06C0957E"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Number</w:t>
            </w:r>
          </w:p>
        </w:tc>
        <w:tc>
          <w:tcPr>
            <w:tcW w:w="1083" w:type="dxa"/>
            <w:hideMark/>
          </w:tcPr>
          <w:p w14:paraId="2533A8FD"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Subtotal</w:t>
            </w:r>
          </w:p>
        </w:tc>
        <w:tc>
          <w:tcPr>
            <w:tcW w:w="1356" w:type="dxa"/>
            <w:hideMark/>
          </w:tcPr>
          <w:p w14:paraId="49E6BDD0"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Total</w:t>
            </w:r>
          </w:p>
        </w:tc>
      </w:tr>
      <w:tr w:rsidR="005E6B3B" w:rsidRPr="009A17B3" w14:paraId="7398E2A0"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09D83F" w14:textId="33DFFDBF"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37B9F0CF" w14:textId="4EB1C9A9"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Computer Scientist Salary</w:t>
            </w:r>
            <w:r w:rsidR="00092CEC">
              <w:rPr>
                <w:rFonts w:ascii="Times New Roman" w:hAnsi="Times New Roman" w:cs="Times New Roman"/>
              </w:rPr>
              <w:t>,</w:t>
            </w:r>
            <w:r w:rsidR="009814D2">
              <w:rPr>
                <w:rFonts w:ascii="Times New Roman" w:hAnsi="Times New Roman" w:cs="Times New Roman"/>
              </w:rPr>
              <w:t xml:space="preserve"> </w:t>
            </w:r>
            <w:r w:rsidRPr="005E6B3B">
              <w:rPr>
                <w:rFonts w:ascii="Times New Roman" w:hAnsi="Times New Roman" w:cs="Times New Roman"/>
              </w:rPr>
              <w:t>$</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7357FBDB" w14:textId="0251EC95"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1165E56A" w14:textId="767CB7F8"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0D1ED9DE" w14:textId="539A84CA"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r w:rsidR="00263919">
              <w:rPr>
                <w:rFonts w:ascii="Times New Roman" w:hAnsi="Times New Roman" w:cs="Times New Roman"/>
              </w:rPr>
              <w:t>.00</w:t>
            </w:r>
          </w:p>
        </w:tc>
      </w:tr>
      <w:tr w:rsidR="005E6B3B" w:rsidRPr="009A17B3" w14:paraId="7AAD16DB"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950C381" w14:textId="797F6D15"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5A6920C0" w14:textId="7184DCA0" w:rsidR="005E6B3B" w:rsidRPr="005E6B3B" w:rsidRDefault="005E6B3B"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E6B3B">
              <w:rPr>
                <w:rFonts w:ascii="Times New Roman" w:hAnsi="Times New Roman" w:cs="Times New Roman"/>
              </w:rPr>
              <w:t>Computer Engineer Salary, $</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0E1A4D61" w14:textId="3EF699DB" w:rsidR="005E6B3B" w:rsidRPr="005E6B3B" w:rsidRDefault="005E6B3B"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22173DBC" w14:textId="636C40CA" w:rsidR="005E6B3B" w:rsidRPr="00D77A4E"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70A81150" w14:textId="089A99D1" w:rsidR="005E6B3B" w:rsidRPr="00D77A4E"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77A4E">
              <w:rPr>
                <w:rFonts w:ascii="Times New Roman" w:hAnsi="Times New Roman" w:cs="Times New Roman"/>
              </w:rPr>
              <w:t>$</w:t>
            </w:r>
            <w:r w:rsidR="00263919">
              <w:rPr>
                <w:rFonts w:ascii="Times New Roman" w:hAnsi="Times New Roman" w:cs="Times New Roman"/>
              </w:rPr>
              <w:t>83200.00</w:t>
            </w:r>
          </w:p>
        </w:tc>
      </w:tr>
      <w:tr w:rsidR="005E6B3B" w:rsidRPr="009A17B3" w14:paraId="03CFEBD5"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44D8F6D" w14:textId="32C3EFAC"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2E83FA94" w14:textId="3A676188"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Industrial Engineer</w:t>
            </w:r>
            <w:r w:rsidR="00092CEC">
              <w:rPr>
                <w:rFonts w:ascii="Times New Roman" w:hAnsi="Times New Roman" w:cs="Times New Roman"/>
              </w:rPr>
              <w:t xml:space="preserve"> Salary</w:t>
            </w:r>
            <w:r w:rsidRPr="005E6B3B">
              <w:rPr>
                <w:rFonts w:ascii="Times New Roman" w:hAnsi="Times New Roman" w:cs="Times New Roman"/>
              </w:rPr>
              <w:t>,</w:t>
            </w:r>
            <w:r w:rsidR="009814D2">
              <w:rPr>
                <w:rFonts w:ascii="Times New Roman" w:hAnsi="Times New Roman" w:cs="Times New Roman"/>
              </w:rPr>
              <w:t xml:space="preserve"> </w:t>
            </w:r>
            <w:r w:rsidRPr="005E6B3B">
              <w:rPr>
                <w:rFonts w:ascii="Times New Roman" w:hAnsi="Times New Roman" w:cs="Times New Roman"/>
              </w:rPr>
              <w:t>$</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1830B92A" w14:textId="6FC29A53"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203C38FB" w14:textId="6C535BB8"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4162BBEB" w14:textId="081A13DD"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w:t>
            </w:r>
            <w:r w:rsidR="00263919">
              <w:rPr>
                <w:rFonts w:ascii="Times New Roman" w:hAnsi="Times New Roman" w:cs="Times New Roman"/>
              </w:rPr>
              <w:t>124800.00</w:t>
            </w:r>
          </w:p>
        </w:tc>
      </w:tr>
      <w:tr w:rsidR="00092CEC" w:rsidRPr="009A17B3" w14:paraId="395B8076"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658E56F5"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Personnel</w:t>
            </w:r>
          </w:p>
        </w:tc>
        <w:tc>
          <w:tcPr>
            <w:tcW w:w="4207" w:type="dxa"/>
            <w:hideMark/>
          </w:tcPr>
          <w:p w14:paraId="20AAF0A3" w14:textId="3C2BA525" w:rsidR="009A17B3" w:rsidRPr="009A17B3"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2 </w:t>
            </w:r>
            <w:r w:rsidR="005E6B3B">
              <w:rPr>
                <w:rFonts w:ascii="Times New Roman" w:hAnsi="Times New Roman" w:cs="Times New Roman"/>
              </w:rPr>
              <w:t>Mechanical Engineer</w:t>
            </w:r>
            <w:r>
              <w:rPr>
                <w:rFonts w:ascii="Times New Roman" w:hAnsi="Times New Roman" w:cs="Times New Roman"/>
              </w:rPr>
              <w:t>s Salary</w:t>
            </w:r>
            <w:r w:rsidR="009A17B3" w:rsidRPr="009A17B3">
              <w:rPr>
                <w:rFonts w:ascii="Times New Roman" w:hAnsi="Times New Roman" w:cs="Times New Roman"/>
              </w:rPr>
              <w:t>, $</w:t>
            </w:r>
            <w:r>
              <w:rPr>
                <w:rFonts w:ascii="Times New Roman" w:hAnsi="Times New Roman" w:cs="Times New Roman"/>
              </w:rPr>
              <w:t>2</w:t>
            </w:r>
            <w:r w:rsidR="008D5922">
              <w:rPr>
                <w:rFonts w:ascii="Times New Roman" w:hAnsi="Times New Roman" w:cs="Times New Roman"/>
              </w:rPr>
              <w:t>0</w:t>
            </w:r>
            <w:r w:rsidR="009A17B3" w:rsidRPr="009A17B3">
              <w:rPr>
                <w:rFonts w:ascii="Times New Roman" w:hAnsi="Times New Roman" w:cs="Times New Roman"/>
              </w:rPr>
              <w:t>/hour</w:t>
            </w:r>
          </w:p>
        </w:tc>
        <w:tc>
          <w:tcPr>
            <w:tcW w:w="1329" w:type="dxa"/>
            <w:hideMark/>
          </w:tcPr>
          <w:p w14:paraId="58DE6BD0" w14:textId="1465501B" w:rsidR="009A17B3" w:rsidRPr="009A17B3"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416</w:t>
            </w:r>
            <w:r w:rsidR="008D5922">
              <w:rPr>
                <w:rFonts w:ascii="Times New Roman" w:hAnsi="Times New Roman" w:cs="Times New Roman"/>
              </w:rPr>
              <w:t>0</w:t>
            </w:r>
            <w:r w:rsidR="009A17B3" w:rsidRPr="009A17B3">
              <w:rPr>
                <w:rFonts w:ascii="Times New Roman" w:hAnsi="Times New Roman" w:cs="Times New Roman"/>
              </w:rPr>
              <w:t xml:space="preserve"> hours</w:t>
            </w:r>
          </w:p>
        </w:tc>
        <w:tc>
          <w:tcPr>
            <w:tcW w:w="1083" w:type="dxa"/>
            <w:hideMark/>
          </w:tcPr>
          <w:p w14:paraId="67DAF928" w14:textId="138291E7" w:rsidR="009A17B3" w:rsidRPr="009A17B3" w:rsidRDefault="009A17B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A17B3">
              <w:rPr>
                <w:rFonts w:ascii="Times New Roman" w:hAnsi="Times New Roman" w:cs="Times New Roman"/>
              </w:rPr>
              <w:t>$</w:t>
            </w:r>
            <w:r w:rsidR="00092CEC">
              <w:rPr>
                <w:rFonts w:ascii="Times New Roman" w:hAnsi="Times New Roman" w:cs="Times New Roman"/>
              </w:rPr>
              <w:t>83200</w:t>
            </w:r>
          </w:p>
        </w:tc>
        <w:tc>
          <w:tcPr>
            <w:tcW w:w="1356" w:type="dxa"/>
            <w:hideMark/>
          </w:tcPr>
          <w:p w14:paraId="56955144" w14:textId="5BF6F486" w:rsidR="009A17B3" w:rsidRPr="009A17B3" w:rsidRDefault="009A17B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A17B3">
              <w:rPr>
                <w:rFonts w:ascii="Times New Roman" w:hAnsi="Times New Roman" w:cs="Times New Roman"/>
              </w:rPr>
              <w:t>$</w:t>
            </w:r>
            <w:r w:rsidR="00263919">
              <w:rPr>
                <w:rFonts w:ascii="Times New Roman" w:hAnsi="Times New Roman" w:cs="Times New Roman"/>
              </w:rPr>
              <w:t>20800.00</w:t>
            </w:r>
          </w:p>
        </w:tc>
      </w:tr>
      <w:tr w:rsidR="00092CEC" w:rsidRPr="009A17B3" w14:paraId="2CC4B6F1"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065BF1C8"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Equipment</w:t>
            </w:r>
          </w:p>
        </w:tc>
        <w:tc>
          <w:tcPr>
            <w:tcW w:w="4207" w:type="dxa"/>
          </w:tcPr>
          <w:p w14:paraId="10574101" w14:textId="40EBF460" w:rsidR="009A17B3" w:rsidRPr="009A17B3" w:rsidRDefault="00F204C2"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SolidWorks</w:t>
            </w:r>
            <w:r w:rsidR="009A48E1">
              <w:rPr>
                <w:rFonts w:ascii="Times New Roman" w:hAnsi="Times New Roman" w:cs="Times New Roman"/>
              </w:rPr>
              <w:t xml:space="preserve"> </w:t>
            </w:r>
            <w:r w:rsidR="009A48E1" w:rsidRPr="009A48E1">
              <w:rPr>
                <w:rFonts w:ascii="Times New Roman" w:hAnsi="Times New Roman" w:cs="Times New Roman"/>
              </w:rPr>
              <w:t>(Dassault Systèmes, 2025)</w:t>
            </w:r>
          </w:p>
        </w:tc>
        <w:tc>
          <w:tcPr>
            <w:tcW w:w="1329" w:type="dxa"/>
          </w:tcPr>
          <w:p w14:paraId="7E657171" w14:textId="22F35C4A" w:rsidR="009A17B3" w:rsidRPr="009A17B3"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14BDF117" w14:textId="41164CB4" w:rsidR="009A17B3" w:rsidRPr="009A17B3" w:rsidRDefault="0004369A"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5640</w:t>
            </w:r>
          </w:p>
        </w:tc>
        <w:tc>
          <w:tcPr>
            <w:tcW w:w="1356" w:type="dxa"/>
          </w:tcPr>
          <w:p w14:paraId="55D6CEB4" w14:textId="46EC61D3" w:rsidR="009A17B3" w:rsidRPr="009A17B3" w:rsidRDefault="0004369A"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213640.00</w:t>
            </w:r>
          </w:p>
        </w:tc>
      </w:tr>
      <w:tr w:rsidR="00D77A4E" w:rsidRPr="009A17B3" w14:paraId="0E887FAA"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255A47B" w14:textId="3B0D0B84" w:rsidR="00D77A4E" w:rsidRPr="00D77A4E" w:rsidRDefault="00D77A4E" w:rsidP="009A17B3">
            <w:pPr>
              <w:spacing w:line="480" w:lineRule="auto"/>
              <w:rPr>
                <w:rFonts w:ascii="Times New Roman" w:hAnsi="Times New Roman" w:cs="Times New Roman"/>
              </w:rPr>
            </w:pPr>
            <w:r w:rsidRPr="00D77A4E">
              <w:rPr>
                <w:rFonts w:ascii="Times New Roman" w:hAnsi="Times New Roman" w:cs="Times New Roman"/>
              </w:rPr>
              <w:t>Equipment</w:t>
            </w:r>
          </w:p>
        </w:tc>
        <w:tc>
          <w:tcPr>
            <w:tcW w:w="4207" w:type="dxa"/>
          </w:tcPr>
          <w:p w14:paraId="6A93E836" w14:textId="40E7F33D" w:rsidR="00D77A4E" w:rsidRDefault="00DE6B1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Desktop Computers</w:t>
            </w:r>
            <w:r w:rsidR="00837F87">
              <w:rPr>
                <w:rFonts w:ascii="Times New Roman" w:hAnsi="Times New Roman" w:cs="Times New Roman"/>
              </w:rPr>
              <w:t xml:space="preserve"> </w:t>
            </w:r>
            <w:r w:rsidR="00837F87" w:rsidRPr="00837F87">
              <w:rPr>
                <w:rFonts w:ascii="Times New Roman" w:hAnsi="Times New Roman" w:cs="Times New Roman"/>
              </w:rPr>
              <w:t>(HP Development Company, 2026)</w:t>
            </w:r>
          </w:p>
        </w:tc>
        <w:tc>
          <w:tcPr>
            <w:tcW w:w="1329" w:type="dxa"/>
          </w:tcPr>
          <w:p w14:paraId="47403E2D" w14:textId="5F567256" w:rsidR="00D77A4E" w:rsidRDefault="009A48E1"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083" w:type="dxa"/>
          </w:tcPr>
          <w:p w14:paraId="069E2708" w14:textId="1F2A197F"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$14995</w:t>
            </w:r>
          </w:p>
        </w:tc>
        <w:tc>
          <w:tcPr>
            <w:tcW w:w="1356" w:type="dxa"/>
          </w:tcPr>
          <w:p w14:paraId="7C4C19D8" w14:textId="0D305828"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228635.00</w:t>
            </w:r>
          </w:p>
        </w:tc>
      </w:tr>
      <w:tr w:rsidR="00DE6B13" w:rsidRPr="009A17B3" w14:paraId="65800276"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0C38D1F" w14:textId="665C2D7F" w:rsidR="00DE6B13" w:rsidRPr="00D77A4E" w:rsidRDefault="00DE6B13" w:rsidP="009A17B3">
            <w:pPr>
              <w:spacing w:line="480" w:lineRule="auto"/>
              <w:rPr>
                <w:rFonts w:ascii="Times New Roman" w:hAnsi="Times New Roman" w:cs="Times New Roman"/>
              </w:rPr>
            </w:pPr>
            <w:r>
              <w:rPr>
                <w:rFonts w:ascii="Times New Roman" w:hAnsi="Times New Roman" w:cs="Times New Roman"/>
              </w:rPr>
              <w:t>Equipment</w:t>
            </w:r>
          </w:p>
        </w:tc>
        <w:tc>
          <w:tcPr>
            <w:tcW w:w="4207" w:type="dxa"/>
          </w:tcPr>
          <w:p w14:paraId="4909C73C" w14:textId="25C631CB" w:rsidR="00DE6B13" w:rsidRDefault="009A48E1"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Arduino</w:t>
            </w:r>
            <w:r w:rsidR="00837F87">
              <w:rPr>
                <w:rFonts w:ascii="Times New Roman" w:hAnsi="Times New Roman" w:cs="Times New Roman"/>
              </w:rPr>
              <w:t xml:space="preserve"> </w:t>
            </w:r>
            <w:r w:rsidR="00837F87" w:rsidRPr="00837F87">
              <w:rPr>
                <w:rFonts w:ascii="Times New Roman" w:hAnsi="Times New Roman" w:cs="Times New Roman"/>
              </w:rPr>
              <w:t>(Arduino, n.d.)</w:t>
            </w:r>
          </w:p>
        </w:tc>
        <w:tc>
          <w:tcPr>
            <w:tcW w:w="1329" w:type="dxa"/>
          </w:tcPr>
          <w:p w14:paraId="172D34FF" w14:textId="6D33BC08" w:rsidR="00DE6B13" w:rsidRDefault="009A48E1"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3C56D934" w14:textId="7A6C3A1F" w:rsidR="00DE6B13"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$22.80</w:t>
            </w:r>
          </w:p>
        </w:tc>
        <w:tc>
          <w:tcPr>
            <w:tcW w:w="1356" w:type="dxa"/>
          </w:tcPr>
          <w:p w14:paraId="6AD76D11" w14:textId="1B6A7D9A" w:rsidR="00DE6B13"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$228657.80</w:t>
            </w:r>
          </w:p>
        </w:tc>
      </w:tr>
      <w:tr w:rsidR="00092CEC" w:rsidRPr="009A17B3" w14:paraId="3C9D6B8B"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60929B6A"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Supplies</w:t>
            </w:r>
          </w:p>
        </w:tc>
        <w:tc>
          <w:tcPr>
            <w:tcW w:w="4207" w:type="dxa"/>
          </w:tcPr>
          <w:p w14:paraId="736126D8" w14:textId="17C48505" w:rsidR="009A17B3" w:rsidRPr="009A17B3"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Electric Motor</w:t>
            </w:r>
          </w:p>
        </w:tc>
        <w:tc>
          <w:tcPr>
            <w:tcW w:w="1329" w:type="dxa"/>
          </w:tcPr>
          <w:p w14:paraId="711C178A" w14:textId="60C1A224" w:rsidR="009A17B3"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5DBFF8B3" w14:textId="2CD140F9" w:rsidR="009A17B3"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500</w:t>
            </w:r>
          </w:p>
        </w:tc>
        <w:tc>
          <w:tcPr>
            <w:tcW w:w="1356" w:type="dxa"/>
          </w:tcPr>
          <w:p w14:paraId="28B4D6B3" w14:textId="754FE83B" w:rsidR="009A17B3"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$229157.80</w:t>
            </w:r>
          </w:p>
        </w:tc>
      </w:tr>
      <w:tr w:rsidR="00D77A4E" w:rsidRPr="009A17B3" w14:paraId="1434CB4D"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47EFE01" w14:textId="5272A566"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66E33424" w14:textId="7F5900A9"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Radial brushes</w:t>
            </w:r>
          </w:p>
        </w:tc>
        <w:tc>
          <w:tcPr>
            <w:tcW w:w="1329" w:type="dxa"/>
          </w:tcPr>
          <w:p w14:paraId="355449BB" w14:textId="147B449D" w:rsidR="00D77A4E" w:rsidRPr="009A17B3"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7D9D600C" w14:textId="576421F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500</w:t>
            </w:r>
          </w:p>
        </w:tc>
        <w:tc>
          <w:tcPr>
            <w:tcW w:w="1356" w:type="dxa"/>
          </w:tcPr>
          <w:p w14:paraId="197AB9C0" w14:textId="530A9310"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$229657.80</w:t>
            </w:r>
          </w:p>
        </w:tc>
      </w:tr>
      <w:tr w:rsidR="00D77A4E" w:rsidRPr="009A17B3" w14:paraId="3177BC88"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26C99D74" w14:textId="13401F23"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1FAA3998" w14:textId="532D46DE" w:rsidR="00D77A4E"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Water Pump</w:t>
            </w:r>
          </w:p>
        </w:tc>
        <w:tc>
          <w:tcPr>
            <w:tcW w:w="1329" w:type="dxa"/>
          </w:tcPr>
          <w:p w14:paraId="60703683" w14:textId="7F762A99"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4BE82591" w14:textId="030D4C2D"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100</w:t>
            </w:r>
          </w:p>
        </w:tc>
        <w:tc>
          <w:tcPr>
            <w:tcW w:w="1356" w:type="dxa"/>
          </w:tcPr>
          <w:p w14:paraId="23F60DAF" w14:textId="3CB33503"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$229757.80</w:t>
            </w:r>
          </w:p>
        </w:tc>
      </w:tr>
      <w:tr w:rsidR="00D77A4E" w:rsidRPr="009A17B3" w14:paraId="4215A628"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B216C10" w14:textId="1DF73677"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1C3B5AFC" w14:textId="612E38B8"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Water Jets</w:t>
            </w:r>
          </w:p>
        </w:tc>
        <w:tc>
          <w:tcPr>
            <w:tcW w:w="1329" w:type="dxa"/>
          </w:tcPr>
          <w:p w14:paraId="2C1E3FBA" w14:textId="2F03FFDC" w:rsidR="00D77A4E"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1F7F95AB" w14:textId="3E21EE3E"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75</w:t>
            </w:r>
          </w:p>
        </w:tc>
        <w:tc>
          <w:tcPr>
            <w:tcW w:w="1356" w:type="dxa"/>
          </w:tcPr>
          <w:p w14:paraId="7C9D8574" w14:textId="3B424651"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$229832.80</w:t>
            </w:r>
          </w:p>
        </w:tc>
      </w:tr>
      <w:tr w:rsidR="00D77A4E" w:rsidRPr="009A17B3" w14:paraId="5BAFC833"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581B7818" w14:textId="2FF14846"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30DB13DA" w14:textId="559323D5" w:rsidR="00D77A4E"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Battery</w:t>
            </w:r>
          </w:p>
        </w:tc>
        <w:tc>
          <w:tcPr>
            <w:tcW w:w="1329" w:type="dxa"/>
          </w:tcPr>
          <w:p w14:paraId="5F955195" w14:textId="477B725D"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7E67B497" w14:textId="20F1E951"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$300</w:t>
            </w:r>
          </w:p>
        </w:tc>
        <w:tc>
          <w:tcPr>
            <w:tcW w:w="1356" w:type="dxa"/>
          </w:tcPr>
          <w:p w14:paraId="6B880189" w14:textId="0F937ED3"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$230132.80</w:t>
            </w:r>
          </w:p>
        </w:tc>
      </w:tr>
      <w:tr w:rsidR="00D77A4E" w:rsidRPr="009A17B3" w14:paraId="05BD7AEF"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261E9790" w14:textId="566E857D"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7EA937FD" w14:textId="7102DD37"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Miscellaneous Cleaning Robot Materials</w:t>
            </w:r>
          </w:p>
        </w:tc>
        <w:tc>
          <w:tcPr>
            <w:tcW w:w="1329" w:type="dxa"/>
          </w:tcPr>
          <w:p w14:paraId="3CD5EC75" w14:textId="25FDD4EC" w:rsidR="00D77A4E"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1083" w:type="dxa"/>
          </w:tcPr>
          <w:p w14:paraId="75DD0E9B" w14:textId="6B216E1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$15000</w:t>
            </w:r>
          </w:p>
        </w:tc>
        <w:tc>
          <w:tcPr>
            <w:tcW w:w="1356" w:type="dxa"/>
          </w:tcPr>
          <w:p w14:paraId="3C8642CD" w14:textId="3369CE2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$245132.80</w:t>
            </w:r>
          </w:p>
        </w:tc>
      </w:tr>
    </w:tbl>
    <w:p w14:paraId="6BF791D9" w14:textId="77777777" w:rsidR="00E4409A" w:rsidRDefault="00E4409A" w:rsidP="00E4409A">
      <w:pPr>
        <w:spacing w:after="0" w:line="480" w:lineRule="auto"/>
        <w:rPr>
          <w:rFonts w:ascii="Times New Roman" w:hAnsi="Times New Roman" w:cs="Times New Roman"/>
        </w:rPr>
      </w:pPr>
    </w:p>
    <w:p w14:paraId="65FF5596" w14:textId="77777777" w:rsidR="00F75C2C" w:rsidRDefault="00F75C2C" w:rsidP="00A9334A">
      <w:pPr>
        <w:spacing w:after="0" w:line="480" w:lineRule="auto"/>
        <w:jc w:val="center"/>
        <w:rPr>
          <w:rFonts w:ascii="Aptos" w:hAnsi="Aptos" w:cs="Times New Roman"/>
          <w:b/>
          <w:bCs/>
          <w:sz w:val="32"/>
          <w:szCs w:val="32"/>
        </w:rPr>
      </w:pPr>
    </w:p>
    <w:p w14:paraId="39E3958F" w14:textId="77777777" w:rsidR="00F75C2C" w:rsidRDefault="00F75C2C" w:rsidP="00A9334A">
      <w:pPr>
        <w:spacing w:after="0" w:line="480" w:lineRule="auto"/>
        <w:jc w:val="center"/>
        <w:rPr>
          <w:rFonts w:ascii="Aptos" w:hAnsi="Aptos" w:cs="Times New Roman"/>
          <w:b/>
          <w:bCs/>
          <w:sz w:val="32"/>
          <w:szCs w:val="32"/>
        </w:rPr>
      </w:pPr>
    </w:p>
    <w:p w14:paraId="73427D5D" w14:textId="0F834465" w:rsidR="00E4409A" w:rsidRPr="00A9334A" w:rsidRDefault="00A9334A" w:rsidP="00A9334A">
      <w:pPr>
        <w:spacing w:after="0" w:line="480" w:lineRule="auto"/>
        <w:jc w:val="center"/>
        <w:rPr>
          <w:rFonts w:ascii="Aptos" w:hAnsi="Aptos" w:cs="Times New Roman"/>
          <w:b/>
          <w:bCs/>
          <w:sz w:val="32"/>
          <w:szCs w:val="32"/>
        </w:rPr>
      </w:pPr>
      <w:r w:rsidRPr="00A9334A">
        <w:rPr>
          <w:rFonts w:ascii="Aptos" w:hAnsi="Aptos" w:cs="Times New Roman"/>
          <w:b/>
          <w:bCs/>
          <w:sz w:val="32"/>
          <w:szCs w:val="32"/>
        </w:rPr>
        <w:lastRenderedPageBreak/>
        <w:t>References</w:t>
      </w:r>
    </w:p>
    <w:p w14:paraId="7BA9D30A"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Arduino. (n.d.). </w:t>
      </w:r>
      <w:r w:rsidRPr="005B46EA">
        <w:rPr>
          <w:rFonts w:ascii="Times New Roman" w:hAnsi="Times New Roman" w:cs="Times New Roman"/>
          <w:i/>
          <w:iCs/>
        </w:rPr>
        <w:t>Arduino Micro</w:t>
      </w:r>
      <w:r w:rsidRPr="005B46EA">
        <w:rPr>
          <w:rFonts w:ascii="Times New Roman" w:hAnsi="Times New Roman" w:cs="Times New Roman"/>
        </w:rPr>
        <w:t xml:space="preserve">. Retrieved April 23, 2026, from </w:t>
      </w:r>
    </w:p>
    <w:p w14:paraId="54716DDE" w14:textId="6558BFFE" w:rsidR="005B46EA" w:rsidRPr="005B46EA" w:rsidRDefault="005B46EA" w:rsidP="005B46EA">
      <w:pPr>
        <w:spacing w:after="0" w:line="480" w:lineRule="auto"/>
        <w:ind w:firstLine="720"/>
        <w:rPr>
          <w:rFonts w:ascii="Times New Roman" w:hAnsi="Times New Roman" w:cs="Times New Roman"/>
        </w:rPr>
      </w:pPr>
      <w:hyperlink r:id="rId8" w:history="1">
        <w:r w:rsidRPr="005B46EA">
          <w:rPr>
            <w:rStyle w:val="Hyperlink"/>
            <w:rFonts w:ascii="Times New Roman" w:hAnsi="Times New Roman" w:cs="Times New Roman"/>
          </w:rPr>
          <w:t>https://store-usa.arduino.cc/products/arduino-micro</w:t>
        </w:r>
      </w:hyperlink>
    </w:p>
    <w:p w14:paraId="7C9A1579"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Dassault Systèmes. (2025, May). </w:t>
      </w:r>
      <w:r w:rsidRPr="005B46EA">
        <w:rPr>
          <w:rFonts w:ascii="Times New Roman" w:hAnsi="Times New Roman" w:cs="Times New Roman"/>
          <w:i/>
          <w:iCs/>
        </w:rPr>
        <w:t>SOLIDWORKS design plans &amp; pricing</w:t>
      </w:r>
      <w:r w:rsidRPr="005B46EA">
        <w:rPr>
          <w:rFonts w:ascii="Times New Roman" w:hAnsi="Times New Roman" w:cs="Times New Roman"/>
        </w:rPr>
        <w:t xml:space="preserve">. </w:t>
      </w:r>
    </w:p>
    <w:p w14:paraId="1E90C4AD" w14:textId="32113F49" w:rsidR="005B46EA" w:rsidRPr="005B46EA" w:rsidRDefault="005B46EA" w:rsidP="005B46EA">
      <w:pPr>
        <w:spacing w:after="0" w:line="480" w:lineRule="auto"/>
        <w:ind w:firstLine="720"/>
        <w:rPr>
          <w:rFonts w:ascii="Times New Roman" w:hAnsi="Times New Roman" w:cs="Times New Roman"/>
        </w:rPr>
      </w:pPr>
      <w:hyperlink r:id="rId9" w:history="1">
        <w:r w:rsidRPr="005B46EA">
          <w:rPr>
            <w:rStyle w:val="Hyperlink"/>
            <w:rFonts w:ascii="Times New Roman" w:hAnsi="Times New Roman" w:cs="Times New Roman"/>
          </w:rPr>
          <w:t>https://www.solidworks.com/how-to-buy/solidworks-design-plans-pricing</w:t>
        </w:r>
      </w:hyperlink>
    </w:p>
    <w:p w14:paraId="3EE459B9" w14:textId="77777777" w:rsidR="005B46EA" w:rsidRDefault="005B46EA" w:rsidP="005B46EA">
      <w:pPr>
        <w:spacing w:after="0" w:line="480" w:lineRule="auto"/>
        <w:rPr>
          <w:rFonts w:ascii="Times New Roman" w:hAnsi="Times New Roman" w:cs="Times New Roman"/>
          <w:i/>
          <w:iCs/>
        </w:rPr>
      </w:pPr>
      <w:r w:rsidRPr="005B46EA">
        <w:rPr>
          <w:rFonts w:ascii="Times New Roman" w:hAnsi="Times New Roman" w:cs="Times New Roman"/>
        </w:rPr>
        <w:t xml:space="preserve">HP Development Company. (2026). </w:t>
      </w:r>
      <w:r w:rsidRPr="005B46EA">
        <w:rPr>
          <w:rFonts w:ascii="Times New Roman" w:hAnsi="Times New Roman" w:cs="Times New Roman"/>
          <w:i/>
          <w:iCs/>
        </w:rPr>
        <w:t>HP Z2 Tower G1i desktop workstation with 3 yr warranty &amp;</w:t>
      </w:r>
    </w:p>
    <w:p w14:paraId="32D5F152" w14:textId="350C6897"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i/>
          <w:iCs/>
        </w:rPr>
        <w:t>Wolf Pro Security</w:t>
      </w:r>
      <w:r w:rsidRPr="005B46EA">
        <w:rPr>
          <w:rFonts w:ascii="Times New Roman" w:hAnsi="Times New Roman" w:cs="Times New Roman"/>
        </w:rPr>
        <w:t xml:space="preserve">. </w:t>
      </w:r>
      <w:hyperlink r:id="rId10" w:history="1">
        <w:r w:rsidRPr="005B46EA">
          <w:rPr>
            <w:rStyle w:val="Hyperlink"/>
            <w:rFonts w:ascii="Times New Roman" w:hAnsi="Times New Roman" w:cs="Times New Roman"/>
          </w:rPr>
          <w:t>https://www.hp.com/us-en/shop/pdp/hp-z2-tower-g1i-workstation-desktop-pc-wolf-pro-security-edition-p-bp8m3ua-aba-1</w:t>
        </w:r>
      </w:hyperlink>
    </w:p>
    <w:p w14:paraId="366DDB74"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Huang, L., Elzaabalawy, H., Sarhaan, M., Sherif, A., Ding, H., Ou, B., Yang, D., &amp; Cerik, B. C.</w:t>
      </w:r>
    </w:p>
    <w:p w14:paraId="5497B3C6" w14:textId="2F88B939"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(2025). Developing reliable floating solar systems on seas: A review. </w:t>
      </w:r>
      <w:r w:rsidRPr="005B46EA">
        <w:rPr>
          <w:rFonts w:ascii="Times New Roman" w:hAnsi="Times New Roman" w:cs="Times New Roman"/>
          <w:i/>
          <w:iCs/>
        </w:rPr>
        <w:t>Ocean Engineering</w:t>
      </w:r>
      <w:r w:rsidRPr="005B46EA">
        <w:rPr>
          <w:rFonts w:ascii="Times New Roman" w:hAnsi="Times New Roman" w:cs="Times New Roman"/>
        </w:rPr>
        <w:t xml:space="preserve">, </w:t>
      </w:r>
      <w:r w:rsidRPr="005B46EA">
        <w:rPr>
          <w:rFonts w:ascii="Times New Roman" w:hAnsi="Times New Roman" w:cs="Times New Roman"/>
          <w:i/>
          <w:iCs/>
        </w:rPr>
        <w:t>322</w:t>
      </w:r>
      <w:r w:rsidRPr="005B46EA">
        <w:rPr>
          <w:rFonts w:ascii="Times New Roman" w:hAnsi="Times New Roman" w:cs="Times New Roman"/>
        </w:rPr>
        <w:t xml:space="preserve">, Article 120525. </w:t>
      </w:r>
      <w:hyperlink r:id="rId11" w:tgtFrame="_blank" w:history="1">
        <w:r w:rsidRPr="005B46EA">
          <w:rPr>
            <w:rStyle w:val="Hyperlink"/>
            <w:rFonts w:ascii="Times New Roman" w:hAnsi="Times New Roman" w:cs="Times New Roman"/>
          </w:rPr>
          <w:t>https://doi.org/10.1016/j.oceaneng.2025.120525</w:t>
        </w:r>
      </w:hyperlink>
    </w:p>
    <w:p w14:paraId="743CC11F" w14:textId="59C9B786" w:rsidR="005B46EA" w:rsidRP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Kekre, A., &amp; Gawre, S. K. (2017). Solar photovoltaic remote monitoring system using IoT.</w:t>
      </w:r>
    </w:p>
    <w:p w14:paraId="41081DF2" w14:textId="77777777" w:rsid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i/>
          <w:iCs/>
        </w:rPr>
        <w:t>International Conference on Recent Innovations in Signal Processing and Embedded Systems (RISE)</w:t>
      </w:r>
      <w:r w:rsidRPr="005B46EA">
        <w:rPr>
          <w:rFonts w:ascii="Times New Roman" w:hAnsi="Times New Roman" w:cs="Times New Roman"/>
        </w:rPr>
        <w:t xml:space="preserve">, Bhopal, India, 508–512. </w:t>
      </w:r>
      <w:hyperlink r:id="rId12" w:history="1">
        <w:r w:rsidRPr="005B46EA">
          <w:rPr>
            <w:rStyle w:val="Hyperlink"/>
            <w:rFonts w:ascii="Times New Roman" w:hAnsi="Times New Roman" w:cs="Times New Roman"/>
          </w:rPr>
          <w:t>https://doi.org/10.1109/RISE.2017.8378227</w:t>
        </w:r>
      </w:hyperlink>
    </w:p>
    <w:p w14:paraId="3AA5A02A" w14:textId="2ED1C891"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Mani, M., &amp; Pillai, R. (2010). Impact of dust on solar photovoltaic (PV) performance: Research </w:t>
      </w:r>
    </w:p>
    <w:p w14:paraId="430177B1" w14:textId="25A80A73"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status, challenges and recommendations. </w:t>
      </w:r>
      <w:r w:rsidRPr="005B46EA">
        <w:rPr>
          <w:rFonts w:ascii="Times New Roman" w:hAnsi="Times New Roman" w:cs="Times New Roman"/>
          <w:i/>
          <w:iCs/>
        </w:rPr>
        <w:t>Renewable and Sustainable Energy Reviews</w:t>
      </w:r>
      <w:r w:rsidRPr="005B46EA">
        <w:rPr>
          <w:rFonts w:ascii="Times New Roman" w:hAnsi="Times New Roman" w:cs="Times New Roman"/>
        </w:rPr>
        <w:t xml:space="preserve">, </w:t>
      </w:r>
      <w:r w:rsidRPr="005B46EA">
        <w:rPr>
          <w:rFonts w:ascii="Times New Roman" w:hAnsi="Times New Roman" w:cs="Times New Roman"/>
          <w:i/>
          <w:iCs/>
        </w:rPr>
        <w:t>14</w:t>
      </w:r>
      <w:r w:rsidRPr="005B46EA">
        <w:rPr>
          <w:rFonts w:ascii="Times New Roman" w:hAnsi="Times New Roman" w:cs="Times New Roman"/>
        </w:rPr>
        <w:t xml:space="preserve">(9), 3124–3131. </w:t>
      </w:r>
      <w:hyperlink r:id="rId13" w:tgtFrame="_blank" w:history="1">
        <w:r w:rsidRPr="005B46EA">
          <w:rPr>
            <w:rStyle w:val="Hyperlink"/>
            <w:rFonts w:ascii="Times New Roman" w:hAnsi="Times New Roman" w:cs="Times New Roman"/>
          </w:rPr>
          <w:t>https://doi.org/10.1016/j.rser.2010.07.065</w:t>
        </w:r>
      </w:hyperlink>
    </w:p>
    <w:p w14:paraId="7B4BE626"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Nedelcu, A.-T., Faităr, C., Voicu, I., &amp; Panaitescu, M. (2026). Floating photovoltaic systems—</w:t>
      </w:r>
    </w:p>
    <w:p w14:paraId="2A599F43" w14:textId="7EFE428C"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Energy performance and environmental challenges in sustainable development. </w:t>
      </w:r>
      <w:r w:rsidRPr="005B46EA">
        <w:rPr>
          <w:rFonts w:ascii="Times New Roman" w:hAnsi="Times New Roman" w:cs="Times New Roman"/>
          <w:i/>
          <w:iCs/>
        </w:rPr>
        <w:t>Sustainability</w:t>
      </w:r>
      <w:r w:rsidRPr="005B46EA">
        <w:rPr>
          <w:rFonts w:ascii="Times New Roman" w:hAnsi="Times New Roman" w:cs="Times New Roman"/>
        </w:rPr>
        <w:t xml:space="preserve">, </w:t>
      </w:r>
      <w:r w:rsidRPr="005B46EA">
        <w:rPr>
          <w:rFonts w:ascii="Times New Roman" w:hAnsi="Times New Roman" w:cs="Times New Roman"/>
          <w:i/>
          <w:iCs/>
        </w:rPr>
        <w:t>18</w:t>
      </w:r>
      <w:r w:rsidRPr="005B46EA">
        <w:rPr>
          <w:rFonts w:ascii="Times New Roman" w:hAnsi="Times New Roman" w:cs="Times New Roman"/>
        </w:rPr>
        <w:t xml:space="preserve">(5), Article 2588. </w:t>
      </w:r>
      <w:hyperlink r:id="rId14" w:tgtFrame="_blank" w:history="1">
        <w:r w:rsidRPr="005B46EA">
          <w:rPr>
            <w:rStyle w:val="Hyperlink"/>
            <w:rFonts w:ascii="Times New Roman" w:hAnsi="Times New Roman" w:cs="Times New Roman"/>
          </w:rPr>
          <w:t>https://doi.org/10.3390/su18052588</w:t>
        </w:r>
      </w:hyperlink>
    </w:p>
    <w:p w14:paraId="26987645"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OpenAI. (2026). </w:t>
      </w:r>
      <w:r w:rsidRPr="005B46EA">
        <w:rPr>
          <w:rFonts w:ascii="Times New Roman" w:hAnsi="Times New Roman" w:cs="Times New Roman"/>
          <w:i/>
          <w:iCs/>
        </w:rPr>
        <w:t>Gantt chart of solar panel cleaning robot project timeline</w:t>
      </w:r>
      <w:r w:rsidRPr="005B46EA">
        <w:rPr>
          <w:rFonts w:ascii="Times New Roman" w:hAnsi="Times New Roman" w:cs="Times New Roman"/>
        </w:rPr>
        <w:t xml:space="preserve"> [AI-generated </w:t>
      </w:r>
    </w:p>
    <w:p w14:paraId="4B3F9EA3" w14:textId="29C93239" w:rsidR="005B46EA" w:rsidRPr="005B46EA" w:rsidRDefault="005B46EA" w:rsidP="005B46EA">
      <w:pPr>
        <w:spacing w:after="0" w:line="480" w:lineRule="auto"/>
        <w:ind w:firstLine="720"/>
        <w:rPr>
          <w:rFonts w:ascii="Times New Roman" w:hAnsi="Times New Roman" w:cs="Times New Roman"/>
        </w:rPr>
      </w:pPr>
      <w:r w:rsidRPr="005B46EA">
        <w:rPr>
          <w:rFonts w:ascii="Times New Roman" w:hAnsi="Times New Roman" w:cs="Times New Roman"/>
        </w:rPr>
        <w:t xml:space="preserve">image]. ChatGPT. </w:t>
      </w:r>
      <w:hyperlink r:id="rId15" w:tgtFrame="_blank" w:history="1">
        <w:r w:rsidRPr="005B46EA">
          <w:rPr>
            <w:rStyle w:val="Hyperlink"/>
            <w:rFonts w:ascii="Times New Roman" w:hAnsi="Times New Roman" w:cs="Times New Roman"/>
          </w:rPr>
          <w:t>https://chatgpt.com/</w:t>
        </w:r>
      </w:hyperlink>
    </w:p>
    <w:p w14:paraId="5E9A9162" w14:textId="77777777" w:rsidR="005B46EA" w:rsidRP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Thangarasu, S. K., Gobinath, V. K., Shanmugam, A., Kumar, S. M., Shrinidhi, K. M., &amp; Sanjay,</w:t>
      </w:r>
    </w:p>
    <w:p w14:paraId="6AC848DF" w14:textId="77777777"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lastRenderedPageBreak/>
        <w:t xml:space="preserve">S. (2024). Innovative Arduino-based solar panel cleaning system for enhanced energy efficiency. </w:t>
      </w:r>
      <w:r w:rsidRPr="005B46EA">
        <w:rPr>
          <w:rFonts w:ascii="Times New Roman" w:hAnsi="Times New Roman" w:cs="Times New Roman"/>
          <w:i/>
          <w:iCs/>
        </w:rPr>
        <w:t>2024 15th International Conference on Computing Communication and Networking Technologies (ICCCNT)</w:t>
      </w:r>
      <w:r w:rsidRPr="005B46EA">
        <w:rPr>
          <w:rFonts w:ascii="Times New Roman" w:hAnsi="Times New Roman" w:cs="Times New Roman"/>
        </w:rPr>
        <w:t xml:space="preserve">, Kamand, India, 1–5. </w:t>
      </w:r>
      <w:hyperlink r:id="rId16" w:tgtFrame="_blank" w:history="1">
        <w:r w:rsidRPr="005B46EA">
          <w:rPr>
            <w:rStyle w:val="Hyperlink"/>
            <w:rFonts w:ascii="Times New Roman" w:hAnsi="Times New Roman" w:cs="Times New Roman"/>
          </w:rPr>
          <w:t>https://doi.org/10.1109/ICCCNT61001.2024.10725904</w:t>
        </w:r>
      </w:hyperlink>
    </w:p>
    <w:p w14:paraId="40BFFE29"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Xiong, Y., Liu, H., Xu, J., &amp; Chen, H. (2025). Mechanical properties of offshore floating </w:t>
      </w:r>
    </w:p>
    <w:p w14:paraId="6F329E74" w14:textId="1DF45079"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photovoltaic structural coating/carbon steel system in a marine environment. </w:t>
      </w:r>
      <w:r w:rsidRPr="005B46EA">
        <w:rPr>
          <w:rFonts w:ascii="Times New Roman" w:hAnsi="Times New Roman" w:cs="Times New Roman"/>
          <w:i/>
          <w:iCs/>
        </w:rPr>
        <w:t>Ocean Engineering</w:t>
      </w:r>
      <w:r w:rsidRPr="005B46EA">
        <w:rPr>
          <w:rFonts w:ascii="Times New Roman" w:hAnsi="Times New Roman" w:cs="Times New Roman"/>
        </w:rPr>
        <w:t xml:space="preserve">, </w:t>
      </w:r>
      <w:r w:rsidRPr="005B46EA">
        <w:rPr>
          <w:rFonts w:ascii="Times New Roman" w:hAnsi="Times New Roman" w:cs="Times New Roman"/>
          <w:i/>
          <w:iCs/>
        </w:rPr>
        <w:t>323</w:t>
      </w:r>
      <w:r w:rsidRPr="005B46EA">
        <w:rPr>
          <w:rFonts w:ascii="Times New Roman" w:hAnsi="Times New Roman" w:cs="Times New Roman"/>
        </w:rPr>
        <w:t xml:space="preserve">, Article 120585. </w:t>
      </w:r>
      <w:hyperlink r:id="rId17" w:tgtFrame="_blank" w:history="1">
        <w:r w:rsidRPr="005B46EA">
          <w:rPr>
            <w:rStyle w:val="Hyperlink"/>
            <w:rFonts w:ascii="Times New Roman" w:hAnsi="Times New Roman" w:cs="Times New Roman"/>
          </w:rPr>
          <w:t>https://doi.org/10.1016/j.oceaneng.2025.120585</w:t>
        </w:r>
      </w:hyperlink>
    </w:p>
    <w:p w14:paraId="587823F2"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Zeng, F., Bi, C., Sree, D., Huang, G., Zhang, N., &amp; Law, A. W.-K. (2023). An adaptive barrier </w:t>
      </w:r>
    </w:p>
    <w:p w14:paraId="03F5B863" w14:textId="70D0903C"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mooring system for coastal floating solar farms. </w:t>
      </w:r>
      <w:r w:rsidRPr="005B46EA">
        <w:rPr>
          <w:rFonts w:ascii="Times New Roman" w:hAnsi="Times New Roman" w:cs="Times New Roman"/>
          <w:i/>
          <w:iCs/>
        </w:rPr>
        <w:t>Applied Energy</w:t>
      </w:r>
      <w:r w:rsidRPr="005B46EA">
        <w:rPr>
          <w:rFonts w:ascii="Times New Roman" w:hAnsi="Times New Roman" w:cs="Times New Roman"/>
        </w:rPr>
        <w:t xml:space="preserve">, </w:t>
      </w:r>
      <w:r w:rsidRPr="005B46EA">
        <w:rPr>
          <w:rFonts w:ascii="Times New Roman" w:hAnsi="Times New Roman" w:cs="Times New Roman"/>
          <w:i/>
          <w:iCs/>
        </w:rPr>
        <w:t>348</w:t>
      </w:r>
      <w:r w:rsidRPr="005B46EA">
        <w:rPr>
          <w:rFonts w:ascii="Times New Roman" w:hAnsi="Times New Roman" w:cs="Times New Roman"/>
        </w:rPr>
        <w:t xml:space="preserve">, Article 121618. </w:t>
      </w:r>
      <w:hyperlink r:id="rId18" w:history="1">
        <w:r w:rsidRPr="005B46EA">
          <w:rPr>
            <w:rStyle w:val="Hyperlink"/>
            <w:rFonts w:ascii="Times New Roman" w:hAnsi="Times New Roman" w:cs="Times New Roman"/>
          </w:rPr>
          <w:t>https://doi.org/10.1016/j.apenergy.2023.121618</w:t>
        </w:r>
      </w:hyperlink>
    </w:p>
    <w:p w14:paraId="0727E488" w14:textId="45E3EFC0" w:rsidR="00837F87" w:rsidRPr="0004369A" w:rsidRDefault="00837F87" w:rsidP="0004369A">
      <w:pPr>
        <w:spacing w:after="0" w:line="480" w:lineRule="auto"/>
        <w:rPr>
          <w:rFonts w:ascii="Times New Roman" w:hAnsi="Times New Roman" w:cs="Times New Roman"/>
        </w:rPr>
      </w:pPr>
    </w:p>
    <w:sectPr w:rsidR="00837F87" w:rsidRPr="00043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560"/>
    <w:multiLevelType w:val="multilevel"/>
    <w:tmpl w:val="211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17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81"/>
    <w:rsid w:val="00004E39"/>
    <w:rsid w:val="0004369A"/>
    <w:rsid w:val="000477B9"/>
    <w:rsid w:val="00076DEE"/>
    <w:rsid w:val="00092CEC"/>
    <w:rsid w:val="000A5D77"/>
    <w:rsid w:val="000A5E1C"/>
    <w:rsid w:val="000E40F3"/>
    <w:rsid w:val="001040CD"/>
    <w:rsid w:val="001A20B4"/>
    <w:rsid w:val="001A61B0"/>
    <w:rsid w:val="001A7AA5"/>
    <w:rsid w:val="002418DE"/>
    <w:rsid w:val="00263919"/>
    <w:rsid w:val="002E2ED5"/>
    <w:rsid w:val="00393F87"/>
    <w:rsid w:val="003A78E9"/>
    <w:rsid w:val="003B718A"/>
    <w:rsid w:val="003C2EBA"/>
    <w:rsid w:val="003D29C5"/>
    <w:rsid w:val="004C261B"/>
    <w:rsid w:val="004C5FF1"/>
    <w:rsid w:val="004D07CB"/>
    <w:rsid w:val="004F0F36"/>
    <w:rsid w:val="00572D03"/>
    <w:rsid w:val="005744A2"/>
    <w:rsid w:val="005B46EA"/>
    <w:rsid w:val="005B7275"/>
    <w:rsid w:val="005E55F5"/>
    <w:rsid w:val="005E6B3B"/>
    <w:rsid w:val="005F2839"/>
    <w:rsid w:val="00623B30"/>
    <w:rsid w:val="00635E90"/>
    <w:rsid w:val="00657CE9"/>
    <w:rsid w:val="0066778B"/>
    <w:rsid w:val="00686AC1"/>
    <w:rsid w:val="00691C76"/>
    <w:rsid w:val="006A3560"/>
    <w:rsid w:val="006C0FCC"/>
    <w:rsid w:val="006E578A"/>
    <w:rsid w:val="00730327"/>
    <w:rsid w:val="00735C71"/>
    <w:rsid w:val="00736BD0"/>
    <w:rsid w:val="00740305"/>
    <w:rsid w:val="007463C5"/>
    <w:rsid w:val="00776541"/>
    <w:rsid w:val="00804238"/>
    <w:rsid w:val="008053D2"/>
    <w:rsid w:val="00837F87"/>
    <w:rsid w:val="008A2019"/>
    <w:rsid w:val="008D5922"/>
    <w:rsid w:val="009167A3"/>
    <w:rsid w:val="00972291"/>
    <w:rsid w:val="009814D2"/>
    <w:rsid w:val="00996733"/>
    <w:rsid w:val="009A17B3"/>
    <w:rsid w:val="009A48E1"/>
    <w:rsid w:val="009B3581"/>
    <w:rsid w:val="00A27CB6"/>
    <w:rsid w:val="00A53338"/>
    <w:rsid w:val="00A73F51"/>
    <w:rsid w:val="00A9334A"/>
    <w:rsid w:val="00A9583B"/>
    <w:rsid w:val="00B01818"/>
    <w:rsid w:val="00B22ECB"/>
    <w:rsid w:val="00B57F57"/>
    <w:rsid w:val="00B634C5"/>
    <w:rsid w:val="00BA1A01"/>
    <w:rsid w:val="00BA5084"/>
    <w:rsid w:val="00BE31D9"/>
    <w:rsid w:val="00BE33E0"/>
    <w:rsid w:val="00C61596"/>
    <w:rsid w:val="00C87530"/>
    <w:rsid w:val="00C92F6F"/>
    <w:rsid w:val="00CA0D55"/>
    <w:rsid w:val="00D01815"/>
    <w:rsid w:val="00D34F2E"/>
    <w:rsid w:val="00D77A4E"/>
    <w:rsid w:val="00D87C57"/>
    <w:rsid w:val="00D955C5"/>
    <w:rsid w:val="00DE6B13"/>
    <w:rsid w:val="00DF0B2C"/>
    <w:rsid w:val="00DF686E"/>
    <w:rsid w:val="00E137A7"/>
    <w:rsid w:val="00E13C59"/>
    <w:rsid w:val="00E4409A"/>
    <w:rsid w:val="00E56A5E"/>
    <w:rsid w:val="00E8792B"/>
    <w:rsid w:val="00EC485F"/>
    <w:rsid w:val="00F06F31"/>
    <w:rsid w:val="00F204C2"/>
    <w:rsid w:val="00F21B4D"/>
    <w:rsid w:val="00F45340"/>
    <w:rsid w:val="00F75C2C"/>
    <w:rsid w:val="00FD1BA0"/>
    <w:rsid w:val="00FF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52DA"/>
  <w15:chartTrackingRefBased/>
  <w15:docId w15:val="{8CF43EF0-000E-4636-A31F-B0C69A27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81"/>
    <w:rPr>
      <w:rFonts w:eastAsiaTheme="majorEastAsia" w:cstheme="majorBidi"/>
      <w:color w:val="272727" w:themeColor="text1" w:themeTint="D8"/>
    </w:rPr>
  </w:style>
  <w:style w:type="paragraph" w:styleId="Title">
    <w:name w:val="Title"/>
    <w:basedOn w:val="Normal"/>
    <w:next w:val="Normal"/>
    <w:link w:val="TitleChar"/>
    <w:uiPriority w:val="10"/>
    <w:qFormat/>
    <w:rsid w:val="009B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81"/>
    <w:pPr>
      <w:spacing w:before="160"/>
      <w:jc w:val="center"/>
    </w:pPr>
    <w:rPr>
      <w:i/>
      <w:iCs/>
      <w:color w:val="404040" w:themeColor="text1" w:themeTint="BF"/>
    </w:rPr>
  </w:style>
  <w:style w:type="character" w:customStyle="1" w:styleId="QuoteChar">
    <w:name w:val="Quote Char"/>
    <w:basedOn w:val="DefaultParagraphFont"/>
    <w:link w:val="Quote"/>
    <w:uiPriority w:val="29"/>
    <w:rsid w:val="009B3581"/>
    <w:rPr>
      <w:i/>
      <w:iCs/>
      <w:color w:val="404040" w:themeColor="text1" w:themeTint="BF"/>
    </w:rPr>
  </w:style>
  <w:style w:type="paragraph" w:styleId="ListParagraph">
    <w:name w:val="List Paragraph"/>
    <w:basedOn w:val="Normal"/>
    <w:uiPriority w:val="34"/>
    <w:qFormat/>
    <w:rsid w:val="009B3581"/>
    <w:pPr>
      <w:ind w:left="720"/>
      <w:contextualSpacing/>
    </w:pPr>
  </w:style>
  <w:style w:type="character" w:styleId="IntenseEmphasis">
    <w:name w:val="Intense Emphasis"/>
    <w:basedOn w:val="DefaultParagraphFont"/>
    <w:uiPriority w:val="21"/>
    <w:qFormat/>
    <w:rsid w:val="009B3581"/>
    <w:rPr>
      <w:i/>
      <w:iCs/>
      <w:color w:val="0F4761" w:themeColor="accent1" w:themeShade="BF"/>
    </w:rPr>
  </w:style>
  <w:style w:type="paragraph" w:styleId="IntenseQuote">
    <w:name w:val="Intense Quote"/>
    <w:basedOn w:val="Normal"/>
    <w:next w:val="Normal"/>
    <w:link w:val="IntenseQuoteChar"/>
    <w:uiPriority w:val="30"/>
    <w:qFormat/>
    <w:rsid w:val="009B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581"/>
    <w:rPr>
      <w:i/>
      <w:iCs/>
      <w:color w:val="0F4761" w:themeColor="accent1" w:themeShade="BF"/>
    </w:rPr>
  </w:style>
  <w:style w:type="character" w:styleId="IntenseReference">
    <w:name w:val="Intense Reference"/>
    <w:basedOn w:val="DefaultParagraphFont"/>
    <w:uiPriority w:val="32"/>
    <w:qFormat/>
    <w:rsid w:val="009B3581"/>
    <w:rPr>
      <w:b/>
      <w:bCs/>
      <w:smallCaps/>
      <w:color w:val="0F4761" w:themeColor="accent1" w:themeShade="BF"/>
      <w:spacing w:val="5"/>
    </w:rPr>
  </w:style>
  <w:style w:type="paragraph" w:styleId="NormalWeb">
    <w:name w:val="Normal (Web)"/>
    <w:basedOn w:val="Normal"/>
    <w:uiPriority w:val="99"/>
    <w:semiHidden/>
    <w:unhideWhenUsed/>
    <w:rsid w:val="006C0FCC"/>
    <w:rPr>
      <w:rFonts w:ascii="Times New Roman" w:hAnsi="Times New Roman" w:cs="Times New Roman"/>
    </w:rPr>
  </w:style>
  <w:style w:type="paragraph" w:customStyle="1" w:styleId="paragraph">
    <w:name w:val="paragraph"/>
    <w:basedOn w:val="Normal"/>
    <w:rsid w:val="000E40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E40F3"/>
  </w:style>
  <w:style w:type="character" w:customStyle="1" w:styleId="eop">
    <w:name w:val="eop"/>
    <w:basedOn w:val="DefaultParagraphFont"/>
    <w:rsid w:val="000E40F3"/>
  </w:style>
  <w:style w:type="character" w:styleId="Hyperlink">
    <w:name w:val="Hyperlink"/>
    <w:basedOn w:val="DefaultParagraphFont"/>
    <w:uiPriority w:val="99"/>
    <w:unhideWhenUsed/>
    <w:rsid w:val="00736BD0"/>
    <w:rPr>
      <w:color w:val="467886" w:themeColor="hyperlink"/>
      <w:u w:val="single"/>
    </w:rPr>
  </w:style>
  <w:style w:type="character" w:styleId="UnresolvedMention">
    <w:name w:val="Unresolved Mention"/>
    <w:basedOn w:val="DefaultParagraphFont"/>
    <w:uiPriority w:val="99"/>
    <w:semiHidden/>
    <w:unhideWhenUsed/>
    <w:rsid w:val="00736BD0"/>
    <w:rPr>
      <w:color w:val="605E5C"/>
      <w:shd w:val="clear" w:color="auto" w:fill="E1DFDD"/>
    </w:rPr>
  </w:style>
  <w:style w:type="character" w:customStyle="1" w:styleId="tabchar">
    <w:name w:val="tabchar"/>
    <w:basedOn w:val="DefaultParagraphFont"/>
    <w:rsid w:val="00736BD0"/>
  </w:style>
  <w:style w:type="table" w:customStyle="1" w:styleId="TableGrid">
    <w:name w:val="TableGrid"/>
    <w:rsid w:val="00FF6A07"/>
    <w:pPr>
      <w:spacing w:after="0" w:line="240" w:lineRule="auto"/>
    </w:pPr>
    <w:rPr>
      <w:rFonts w:eastAsiaTheme="minorEastAsia"/>
    </w:rPr>
    <w:tblPr>
      <w:tblCellMar>
        <w:top w:w="0" w:type="dxa"/>
        <w:left w:w="0" w:type="dxa"/>
        <w:bottom w:w="0" w:type="dxa"/>
        <w:right w:w="0" w:type="dxa"/>
      </w:tblCellMar>
    </w:tblPr>
  </w:style>
  <w:style w:type="table" w:styleId="LightGrid">
    <w:name w:val="Light Grid"/>
    <w:basedOn w:val="TableNormal"/>
    <w:uiPriority w:val="62"/>
    <w:semiHidden/>
    <w:unhideWhenUsed/>
    <w:rsid w:val="009A17B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FollowedHyperlink">
    <w:name w:val="FollowedHyperlink"/>
    <w:basedOn w:val="DefaultParagraphFont"/>
    <w:uiPriority w:val="99"/>
    <w:semiHidden/>
    <w:unhideWhenUsed/>
    <w:rsid w:val="005B46EA"/>
    <w:rPr>
      <w:color w:val="96607D" w:themeColor="followedHyperlink"/>
      <w:u w:val="single"/>
    </w:rPr>
  </w:style>
  <w:style w:type="table" w:styleId="TableGrid0">
    <w:name w:val="Table Grid"/>
    <w:basedOn w:val="TableNormal"/>
    <w:uiPriority w:val="39"/>
    <w:rsid w:val="001A2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usa.arduino.cc/products/arduino-micro" TargetMode="External"/><Relationship Id="rId13" Type="http://schemas.openxmlformats.org/officeDocument/2006/relationships/hyperlink" Target="https://doi.org/10.1016/j.rser.2010.07.065" TargetMode="External"/><Relationship Id="rId18" Type="http://schemas.openxmlformats.org/officeDocument/2006/relationships/hyperlink" Target="https://doi.org/10.1016/j.apenergy.2023.121618" TargetMode="External"/><Relationship Id="rId3" Type="http://schemas.openxmlformats.org/officeDocument/2006/relationships/settings" Target="settings.xml"/><Relationship Id="rId7" Type="http://schemas.openxmlformats.org/officeDocument/2006/relationships/hyperlink" Target="mailto:evansd161@gmail.com" TargetMode="External"/><Relationship Id="rId12" Type="http://schemas.openxmlformats.org/officeDocument/2006/relationships/hyperlink" Target="https://doi.org/10.1109/RISE.2017.8378227" TargetMode="External"/><Relationship Id="rId17" Type="http://schemas.openxmlformats.org/officeDocument/2006/relationships/hyperlink" Target="https://doi.org/10.1016/j.oceaneng.2025.120585" TargetMode="External"/><Relationship Id="rId2" Type="http://schemas.openxmlformats.org/officeDocument/2006/relationships/styles" Target="styles.xml"/><Relationship Id="rId16" Type="http://schemas.openxmlformats.org/officeDocument/2006/relationships/hyperlink" Target="https://doi.org/10.1109/ICCCNT61001.2024.1072590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arojbhattaraiii/Team-Everest/tree/master/apk" TargetMode="External"/><Relationship Id="rId11" Type="http://schemas.openxmlformats.org/officeDocument/2006/relationships/hyperlink" Target="https://doi.org/10.1016/j.oceaneng.2025.120525" TargetMode="External"/><Relationship Id="rId5" Type="http://schemas.openxmlformats.org/officeDocument/2006/relationships/image" Target="media/image1.png"/><Relationship Id="rId15" Type="http://schemas.openxmlformats.org/officeDocument/2006/relationships/hyperlink" Target="https://chatgpt.com/" TargetMode="External"/><Relationship Id="rId10" Type="http://schemas.openxmlformats.org/officeDocument/2006/relationships/hyperlink" Target="https://www.hp.com/us-en/shop/pdp/hp-z2-tower-g1i-workstation-desktop-pc-wolf-pro-security-edition-p-bp8m3ua-aba-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olidworks.com/how-to-buy/solidworks-design-plans-pricing" TargetMode="External"/><Relationship Id="rId14" Type="http://schemas.openxmlformats.org/officeDocument/2006/relationships/hyperlink" Target="https://doi.org/10.3390/su18052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22</Pages>
  <Words>4440</Words>
  <Characters>27084</Characters>
  <Application>Microsoft Office Word</Application>
  <DocSecurity>0</DocSecurity>
  <Lines>873</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Harmeyer, Reese A</dc:creator>
  <cp:keywords/>
  <dc:description/>
  <cp:lastModifiedBy>Evans, Daniel</cp:lastModifiedBy>
  <cp:revision>33</cp:revision>
  <dcterms:created xsi:type="dcterms:W3CDTF">2026-04-23T23:20:00Z</dcterms:created>
  <dcterms:modified xsi:type="dcterms:W3CDTF">2026-04-24T03:57:00Z</dcterms:modified>
</cp:coreProperties>
</file>