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E3" w:rsidRPr="00077560" w:rsidRDefault="00A16C10" w:rsidP="00A16C10">
      <w:pPr>
        <w:ind w:left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TIER VS </w:t>
      </w:r>
      <w:proofErr w:type="gramStart"/>
      <w:r w:rsidRPr="00077560">
        <w:rPr>
          <w:rFonts w:ascii="Times New Roman" w:hAnsi="Times New Roman" w:cs="Times New Roman"/>
        </w:rPr>
        <w:t>LAYER</w:t>
      </w:r>
      <w:r w:rsidR="00AF084B">
        <w:rPr>
          <w:rFonts w:ascii="Times New Roman" w:hAnsi="Times New Roman" w:cs="Times New Roman"/>
        </w:rPr>
        <w:t>(</w:t>
      </w:r>
      <w:proofErr w:type="gramEnd"/>
      <w:r w:rsidR="00AF084B">
        <w:rPr>
          <w:rFonts w:ascii="Times New Roman" w:hAnsi="Times New Roman" w:cs="Times New Roman"/>
        </w:rPr>
        <w:t xml:space="preserve">Andrei </w:t>
      </w:r>
      <w:proofErr w:type="spellStart"/>
      <w:r w:rsidR="00AF084B">
        <w:rPr>
          <w:rFonts w:ascii="Times New Roman" w:hAnsi="Times New Roman" w:cs="Times New Roman"/>
        </w:rPr>
        <w:t>Chendris</w:t>
      </w:r>
      <w:proofErr w:type="spellEnd"/>
      <w:r w:rsidR="00AF084B">
        <w:rPr>
          <w:rFonts w:ascii="Times New Roman" w:hAnsi="Times New Roman" w:cs="Times New Roman"/>
        </w:rPr>
        <w:t xml:space="preserve">, </w:t>
      </w:r>
      <w:proofErr w:type="spellStart"/>
      <w:r w:rsidR="00AF084B">
        <w:rPr>
          <w:rFonts w:ascii="Times New Roman" w:hAnsi="Times New Roman" w:cs="Times New Roman"/>
        </w:rPr>
        <w:t>Catalin</w:t>
      </w:r>
      <w:proofErr w:type="spellEnd"/>
      <w:r w:rsidR="00AF084B">
        <w:rPr>
          <w:rFonts w:ascii="Times New Roman" w:hAnsi="Times New Roman" w:cs="Times New Roman"/>
        </w:rPr>
        <w:t xml:space="preserve"> Dura)</w:t>
      </w:r>
    </w:p>
    <w:p w:rsidR="00957F7C" w:rsidRPr="00077560" w:rsidRDefault="00957F7C" w:rsidP="00A16C10">
      <w:pPr>
        <w:ind w:left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ab/>
        <w:t>Differences:</w:t>
      </w:r>
    </w:p>
    <w:p w:rsidR="00A16C10" w:rsidRPr="00C71C1D" w:rsidRDefault="00A16C10" w:rsidP="00077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1C1D">
        <w:rPr>
          <w:rFonts w:ascii="Times New Roman" w:hAnsi="Times New Roman" w:cs="Times New Roman"/>
          <w:color w:val="333333"/>
          <w:shd w:val="clear" w:color="auto" w:fill="FFFFFF"/>
        </w:rPr>
        <w:t>Logical layers are a way of organizing a code and physical tiers are only about where the code runs. Tiers are places where layers are developed and where layers run.</w:t>
      </w:r>
    </w:p>
    <w:p w:rsidR="00957F7C" w:rsidRPr="00C71C1D" w:rsidRDefault="00957F7C" w:rsidP="00A16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1C1D">
        <w:rPr>
          <w:rFonts w:ascii="Times New Roman" w:hAnsi="Times New Roman" w:cs="Times New Roman"/>
          <w:color w:val="333333"/>
          <w:shd w:val="clear" w:color="auto" w:fill="FFFFFF"/>
        </w:rPr>
        <w:t xml:space="preserve">Layers describe the logical grouping of functionality and components in an </w:t>
      </w:r>
      <w:proofErr w:type="gramStart"/>
      <w:r w:rsidRPr="00C71C1D">
        <w:rPr>
          <w:rFonts w:ascii="Times New Roman" w:hAnsi="Times New Roman" w:cs="Times New Roman"/>
          <w:color w:val="333333"/>
          <w:shd w:val="clear" w:color="auto" w:fill="FFFFFF"/>
        </w:rPr>
        <w:t>application,</w:t>
      </w:r>
      <w:proofErr w:type="gramEnd"/>
      <w:r w:rsidRPr="00C71C1D">
        <w:rPr>
          <w:rFonts w:ascii="Times New Roman" w:hAnsi="Times New Roman" w:cs="Times New Roman"/>
          <w:color w:val="333333"/>
          <w:shd w:val="clear" w:color="auto" w:fill="FFFFFF"/>
        </w:rPr>
        <w:t xml:space="preserve"> and tiers describe the physical distribution of functionality and components on separate servers, computers, networks.</w:t>
      </w:r>
    </w:p>
    <w:p w:rsidR="00C71C1D" w:rsidRPr="00C71C1D" w:rsidRDefault="00C71C1D" w:rsidP="00A16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N-layers of application may reside on the same physical </w:t>
      </w:r>
      <w:proofErr w:type="spellStart"/>
      <w:proofErr w:type="gramStart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computor</w:t>
      </w:r>
      <w:proofErr w:type="spell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(</w:t>
      </w:r>
      <w:proofErr w:type="gram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same tier) and the components in each layer communicates with the components of other layer by </w:t>
      </w:r>
      <w:proofErr w:type="spellStart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well defined</w:t>
      </w:r>
      <w:proofErr w:type="spell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 interfaces.</w:t>
      </w:r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N-tier architecture usually has </w:t>
      </w:r>
      <w:proofErr w:type="spellStart"/>
      <w:r w:rsidRPr="00C71C1D">
        <w:rPr>
          <w:rFonts w:ascii="Times New Roman" w:hAnsi="Times New Roman" w:cs="Times New Roman"/>
          <w:color w:val="111111"/>
          <w:shd w:val="clear" w:color="auto" w:fill="FFFFFF"/>
        </w:rPr>
        <w:t>atleast</w:t>
      </w:r>
      <w:proofErr w:type="spellEnd"/>
      <w:r w:rsidRPr="00C71C1D">
        <w:rPr>
          <w:rFonts w:ascii="Times New Roman" w:hAnsi="Times New Roman" w:cs="Times New Roman"/>
          <w:color w:val="111111"/>
          <w:shd w:val="clear" w:color="auto" w:fill="FFFFFF"/>
        </w:rPr>
        <w:t xml:space="preserve"> three separate logical parts, each located on separate physical server. Each tier is responsible for a specific functionality</w:t>
      </w:r>
      <w:r w:rsidRPr="00C71C1D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957F7C" w:rsidRPr="00077560" w:rsidRDefault="00957F7C" w:rsidP="00957F7C">
      <w:pPr>
        <w:ind w:left="144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>Similarities:</w:t>
      </w:r>
    </w:p>
    <w:p w:rsidR="00957F7C" w:rsidRPr="00077560" w:rsidRDefault="00957F7C" w:rsidP="0095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>Layers and Tires use the same set of names: Presentation, Business, Services and Data.</w:t>
      </w:r>
    </w:p>
    <w:p w:rsidR="0067714B" w:rsidRDefault="0067714B" w:rsidP="00A16C10">
      <w:pPr>
        <w:rPr>
          <w:rFonts w:ascii="Times New Roman" w:hAnsi="Times New Roman" w:cs="Times New Roman"/>
        </w:rPr>
      </w:pPr>
    </w:p>
    <w:p w:rsidR="00A16C10" w:rsidRPr="00077560" w:rsidRDefault="00957F7C" w:rsidP="00A16C10">
      <w:pPr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077560">
        <w:rPr>
          <w:rFonts w:ascii="Times New Roman" w:hAnsi="Times New Roman" w:cs="Times New Roman"/>
        </w:rPr>
        <w:t>ce</w:t>
      </w:r>
      <w:proofErr w:type="spellEnd"/>
      <w:proofErr w:type="gramEnd"/>
      <w:r w:rsidRPr="00077560">
        <w:rPr>
          <w:rFonts w:ascii="Times New Roman" w:hAnsi="Times New Roman" w:cs="Times New Roman"/>
        </w:rPr>
        <w:t xml:space="preserve"> </w:t>
      </w:r>
      <w:proofErr w:type="spellStart"/>
      <w:r w:rsidRPr="00077560">
        <w:rPr>
          <w:rFonts w:ascii="Times New Roman" w:hAnsi="Times New Roman" w:cs="Times New Roman"/>
        </w:rPr>
        <w:t>loc</w:t>
      </w:r>
      <w:proofErr w:type="spellEnd"/>
      <w:r w:rsidRPr="00077560">
        <w:rPr>
          <w:rFonts w:ascii="Times New Roman" w:hAnsi="Times New Roman" w:cs="Times New Roman"/>
        </w:rPr>
        <w:t xml:space="preserve"> </w:t>
      </w:r>
      <w:proofErr w:type="spellStart"/>
      <w:r w:rsidRPr="00077560">
        <w:rPr>
          <w:rFonts w:ascii="Times New Roman" w:hAnsi="Times New Roman" w:cs="Times New Roman"/>
        </w:rPr>
        <w:t>punem</w:t>
      </w:r>
      <w:proofErr w:type="spellEnd"/>
      <w:r w:rsidRPr="00077560">
        <w:rPr>
          <w:rFonts w:ascii="Times New Roman" w:hAnsi="Times New Roman" w:cs="Times New Roman"/>
        </w:rPr>
        <w:t xml:space="preserve">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 xml:space="preserve"> +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>?</w:t>
      </w:r>
    </w:p>
    <w:p w:rsidR="00077560" w:rsidRDefault="00077560" w:rsidP="00077560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The first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 xml:space="preserve"> represents authentication, and the second </w:t>
      </w:r>
      <w:proofErr w:type="spellStart"/>
      <w:r w:rsidRPr="00077560">
        <w:rPr>
          <w:rFonts w:ascii="Times New Roman" w:hAnsi="Times New Roman" w:cs="Times New Roman"/>
        </w:rPr>
        <w:t>auth</w:t>
      </w:r>
      <w:proofErr w:type="spellEnd"/>
      <w:r w:rsidRPr="00077560">
        <w:rPr>
          <w:rFonts w:ascii="Times New Roman" w:hAnsi="Times New Roman" w:cs="Times New Roman"/>
        </w:rPr>
        <w:t xml:space="preserve"> represents authorization.</w:t>
      </w:r>
    </w:p>
    <w:p w:rsidR="00077560" w:rsidRPr="00077560" w:rsidRDefault="00077560" w:rsidP="00077560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  <w:color w:val="000000"/>
          <w:shd w:val="clear" w:color="auto" w:fill="FFFFFF"/>
        </w:rPr>
        <w:t>Designing an effective authentication</w:t>
      </w:r>
      <w:r w:rsidR="004F2DE5">
        <w:rPr>
          <w:rFonts w:ascii="Times New Roman" w:hAnsi="Times New Roman" w:cs="Times New Roman"/>
          <w:color w:val="000000"/>
          <w:shd w:val="clear" w:color="auto" w:fill="FFFFFF"/>
        </w:rPr>
        <w:t xml:space="preserve"> and authorization</w:t>
      </w:r>
      <w:r w:rsidRPr="00077560">
        <w:rPr>
          <w:rFonts w:ascii="Times New Roman" w:hAnsi="Times New Roman" w:cs="Times New Roman"/>
          <w:color w:val="000000"/>
          <w:shd w:val="clear" w:color="auto" w:fill="FFFFFF"/>
        </w:rPr>
        <w:t xml:space="preserve"> strategy for your business layer is important for the security and reliability of your application.</w:t>
      </w:r>
    </w:p>
    <w:p w:rsidR="00077560" w:rsidRPr="00077560" w:rsidRDefault="00077560" w:rsidP="00077560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Both </w:t>
      </w:r>
      <w:r w:rsidRPr="00077560">
        <w:rPr>
          <w:rFonts w:ascii="Times New Roman" w:hAnsi="Times New Roman" w:cs="Times New Roman"/>
        </w:rPr>
        <w:t>authentication</w:t>
      </w:r>
      <w:r>
        <w:rPr>
          <w:rFonts w:ascii="Times New Roman" w:hAnsi="Times New Roman" w:cs="Times New Roman"/>
        </w:rPr>
        <w:t xml:space="preserve"> and </w:t>
      </w:r>
      <w:r w:rsidRPr="00077560">
        <w:rPr>
          <w:rFonts w:ascii="Times New Roman" w:hAnsi="Times New Roman" w:cs="Times New Roman"/>
          <w:color w:val="000000"/>
          <w:shd w:val="clear" w:color="auto" w:fill="FFFFFF"/>
        </w:rPr>
        <w:t>authorization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are used in the Business layer.</w:t>
      </w:r>
    </w:p>
    <w:sectPr w:rsidR="00077560" w:rsidRPr="0007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457"/>
    <w:multiLevelType w:val="hybridMultilevel"/>
    <w:tmpl w:val="205E12F0"/>
    <w:lvl w:ilvl="0" w:tplc="CD5E461C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2611C6"/>
    <w:multiLevelType w:val="hybridMultilevel"/>
    <w:tmpl w:val="9ED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760E2"/>
    <w:multiLevelType w:val="hybridMultilevel"/>
    <w:tmpl w:val="AA7E11B0"/>
    <w:lvl w:ilvl="0" w:tplc="F72AD064">
      <w:start w:val="1"/>
      <w:numFmt w:val="decimal"/>
      <w:lvlText w:val="%1."/>
      <w:lvlJc w:val="left"/>
      <w:pPr>
        <w:ind w:left="2160" w:hanging="360"/>
      </w:pPr>
      <w:rPr>
        <w:rFonts w:ascii="Segoe UI" w:eastAsiaTheme="minorHAnsi" w:hAnsi="Segoe UI" w:cs="Segoe UI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10"/>
    <w:rsid w:val="00077560"/>
    <w:rsid w:val="004F2DE5"/>
    <w:rsid w:val="00601D09"/>
    <w:rsid w:val="0067714B"/>
    <w:rsid w:val="008836E3"/>
    <w:rsid w:val="00957F7C"/>
    <w:rsid w:val="00A16C10"/>
    <w:rsid w:val="00AF084B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3</cp:revision>
  <dcterms:created xsi:type="dcterms:W3CDTF">2019-03-14T09:11:00Z</dcterms:created>
  <dcterms:modified xsi:type="dcterms:W3CDTF">2019-03-14T11:05:00Z</dcterms:modified>
</cp:coreProperties>
</file>