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474ECE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759DC">
        <w:rPr>
          <w:rFonts w:ascii="Times New Roman" w:hAnsi="Times New Roman"/>
        </w:rPr>
        <w:t>&lt;Hotel management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759DC">
        <w:rPr>
          <w:rFonts w:ascii="Times New Roman" w:hAnsi="Times New Roman"/>
        </w:rPr>
        <w:t xml:space="preserve"> Saratean Timeea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759DC">
        <w:rPr>
          <w:b/>
          <w:sz w:val="36"/>
        </w:rPr>
        <w:t xml:space="preserve"> 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 w:rsidR="0087363E">
        <w:rPr>
          <w:noProof/>
        </w:rPr>
        <w:t>, Package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AA604D" w:rsidRDefault="00AA604D" w:rsidP="00AA604D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             This is a web project created for every person who wants to book a room to a hotel, but more useful to the hotel manager because it helps him keeping track of empty room, prices, offers.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6B20F4" w:rsidRDefault="004108FF" w:rsidP="004108FF">
      <w:pPr>
        <w:ind w:left="720"/>
        <w:jc w:val="center"/>
        <w:rPr>
          <w:color w:val="943634"/>
        </w:rPr>
      </w:pPr>
      <w:r>
        <w:rPr>
          <w:noProof/>
          <w:color w:val="943634"/>
        </w:rPr>
        <w:drawing>
          <wp:inline distT="0" distB="0" distL="0" distR="0">
            <wp:extent cx="5768840" cy="5159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4108FF" w:rsidRDefault="004108FF" w:rsidP="004108FF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bookmarkStart w:id="5" w:name="_Toc285793959"/>
      <w:r w:rsidRPr="00B8344F">
        <w:rPr>
          <w:b/>
          <w:bCs/>
          <w:color w:val="222222"/>
          <w:sz w:val="24"/>
          <w:szCs w:val="24"/>
          <w:shd w:val="clear" w:color="auto" w:fill="FFFFFF"/>
        </w:rPr>
        <w:t>Model–View–Controller</w:t>
      </w:r>
      <w:r w:rsidRPr="00B8344F">
        <w:rPr>
          <w:color w:val="222222"/>
          <w:sz w:val="24"/>
          <w:szCs w:val="24"/>
          <w:shd w:val="clear" w:color="auto" w:fill="FFFFFF"/>
        </w:rPr>
        <w:t> (usually known as MVC) is an </w:t>
      </w:r>
      <w:r w:rsidRPr="00B8344F">
        <w:rPr>
          <w:sz w:val="24"/>
          <w:szCs w:val="24"/>
          <w:shd w:val="clear" w:color="auto" w:fill="FFFFFF"/>
        </w:rPr>
        <w:t>architectural pattern</w:t>
      </w:r>
      <w:r w:rsidRPr="00B8344F">
        <w:rPr>
          <w:color w:val="222222"/>
          <w:sz w:val="24"/>
          <w:szCs w:val="24"/>
          <w:shd w:val="clear" w:color="auto" w:fill="FFFFFF"/>
        </w:rPr>
        <w:t> commonly used for developing </w:t>
      </w:r>
      <w:r w:rsidRPr="00B8344F">
        <w:rPr>
          <w:sz w:val="24"/>
          <w:szCs w:val="24"/>
          <w:shd w:val="clear" w:color="auto" w:fill="FFFFFF"/>
        </w:rPr>
        <w:t>user interfaces</w:t>
      </w:r>
      <w:r w:rsidRPr="00B8344F">
        <w:rPr>
          <w:color w:val="222222"/>
          <w:sz w:val="24"/>
          <w:szCs w:val="24"/>
          <w:shd w:val="clear" w:color="auto" w:fill="FFFFFF"/>
        </w:rPr>
        <w:t xml:space="preserve"> that divides an application into three interconnected parts. This is done to separate internal representations of information from the ways information is presented </w:t>
      </w:r>
      <w:r w:rsidRPr="00B8344F">
        <w:rPr>
          <w:color w:val="222222"/>
          <w:sz w:val="24"/>
          <w:szCs w:val="24"/>
          <w:shd w:val="clear" w:color="auto" w:fill="FFFFFF"/>
        </w:rPr>
        <w:lastRenderedPageBreak/>
        <w:t>to and accepted from the user.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Pr="00B8344F">
        <w:rPr>
          <w:color w:val="222222"/>
          <w:sz w:val="24"/>
          <w:szCs w:val="24"/>
          <w:shd w:val="clear" w:color="auto" w:fill="FFFFFF"/>
        </w:rPr>
        <w:t>The MVC design pattern decouples these major components allowing for efficient </w:t>
      </w:r>
      <w:r w:rsidRPr="00B8344F">
        <w:rPr>
          <w:sz w:val="24"/>
          <w:szCs w:val="24"/>
          <w:shd w:val="clear" w:color="auto" w:fill="FFFFFF"/>
        </w:rPr>
        <w:t>code reuse</w:t>
      </w:r>
      <w:r w:rsidRPr="00B8344F">
        <w:rPr>
          <w:color w:val="222222"/>
          <w:sz w:val="24"/>
          <w:szCs w:val="24"/>
          <w:shd w:val="clear" w:color="auto" w:fill="FFFFFF"/>
        </w:rPr>
        <w:t> and parallel development.</w:t>
      </w:r>
    </w:p>
    <w:p w:rsidR="004108FF" w:rsidRDefault="004108FF" w:rsidP="004108FF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4108FF" w:rsidRDefault="004108FF" w:rsidP="004108F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61B212A" wp14:editId="59D3F0DE">
            <wp:extent cx="3185160" cy="3503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962" cy="350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FF" w:rsidRDefault="004108FF" w:rsidP="004108FF">
      <w:pPr>
        <w:spacing w:line="240" w:lineRule="auto"/>
        <w:rPr>
          <w:b/>
          <w:sz w:val="24"/>
          <w:szCs w:val="24"/>
        </w:rPr>
      </w:pPr>
    </w:p>
    <w:p w:rsidR="004108FF" w:rsidRPr="00B8344F" w:rsidRDefault="004108FF" w:rsidP="004108FF">
      <w:pPr>
        <w:widowControl/>
        <w:shd w:val="clear" w:color="auto" w:fill="FFFFFF"/>
        <w:spacing w:after="24" w:line="240" w:lineRule="auto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Model</w:t>
      </w:r>
    </w:p>
    <w:p w:rsidR="004108FF" w:rsidRPr="00B8344F" w:rsidRDefault="004108FF" w:rsidP="004108FF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  The central component of the pattern. It is the application's dynamic data structure, independent of the user interface.</w:t>
      </w:r>
      <w:r w:rsidRPr="00B8344F">
        <w:rPr>
          <w:color w:val="222222"/>
          <w:sz w:val="24"/>
          <w:szCs w:val="24"/>
          <w:vertAlign w:val="superscript"/>
        </w:rPr>
        <w:t xml:space="preserve"> </w:t>
      </w:r>
      <w:r w:rsidRPr="00B8344F">
        <w:rPr>
          <w:color w:val="222222"/>
          <w:sz w:val="24"/>
          <w:szCs w:val="24"/>
        </w:rPr>
        <w:t>It directly manages the data, logic and rules of the application.</w:t>
      </w:r>
    </w:p>
    <w:p w:rsidR="004108FF" w:rsidRPr="00B8344F" w:rsidRDefault="004108FF" w:rsidP="004108FF">
      <w:pPr>
        <w:shd w:val="clear" w:color="auto" w:fill="FFFFFF"/>
        <w:spacing w:after="24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View</w:t>
      </w:r>
    </w:p>
    <w:p w:rsidR="004108FF" w:rsidRPr="00B8344F" w:rsidRDefault="004108FF" w:rsidP="004108FF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 Any representation of information such as a chart, diagram or table. Multiple views of the same information are possible, such as a bar chart for management and a tabular view for accountants.</w:t>
      </w:r>
    </w:p>
    <w:p w:rsidR="004108FF" w:rsidRPr="00B8344F" w:rsidRDefault="004108FF" w:rsidP="004108FF">
      <w:pPr>
        <w:shd w:val="clear" w:color="auto" w:fill="FFFFFF"/>
        <w:spacing w:after="24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Controller</w:t>
      </w:r>
    </w:p>
    <w:p w:rsidR="004108FF" w:rsidRPr="00B8344F" w:rsidRDefault="004108FF" w:rsidP="004108FF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Accepts input and converts it to commands for the model or view.</w:t>
      </w:r>
    </w:p>
    <w:p w:rsidR="004108FF" w:rsidRDefault="004108FF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Pr="00B8344F" w:rsidRDefault="00760841" w:rsidP="004108FF">
      <w:pPr>
        <w:spacing w:line="240" w:lineRule="auto"/>
        <w:rPr>
          <w:b/>
          <w:sz w:val="24"/>
          <w:szCs w:val="24"/>
        </w:rPr>
      </w:pPr>
    </w:p>
    <w:p w:rsidR="00D54784" w:rsidRPr="00760841" w:rsidRDefault="00D54784" w:rsidP="00760841">
      <w:pPr>
        <w:pStyle w:val="Heading2"/>
        <w:rPr>
          <w:rFonts w:ascii="Times New Roman" w:hAnsi="Times New Roman"/>
        </w:rPr>
      </w:pPr>
      <w:r w:rsidRPr="00760841">
        <w:rPr>
          <w:rFonts w:ascii="Times New Roman" w:hAnsi="Times New Roman"/>
        </w:rPr>
        <w:lastRenderedPageBreak/>
        <w:t>Package Design</w:t>
      </w:r>
      <w:bookmarkEnd w:id="5"/>
    </w:p>
    <w:p w:rsidR="00760841" w:rsidRDefault="00760841" w:rsidP="00760841"/>
    <w:p w:rsidR="00760841" w:rsidRPr="00760841" w:rsidRDefault="00760841" w:rsidP="00760841">
      <w:pPr>
        <w:ind w:left="720"/>
      </w:pPr>
      <w:r>
        <w:rPr>
          <w:noProof/>
        </w:rPr>
        <w:drawing>
          <wp:inline distT="0" distB="0" distL="0" distR="0">
            <wp:extent cx="5943600" cy="309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41" w:rsidRPr="00760841" w:rsidRDefault="00D54784" w:rsidP="00760841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262542" w:rsidRDefault="00760841" w:rsidP="00760841">
      <w:pPr>
        <w:pStyle w:val="Heading1"/>
        <w:numPr>
          <w:ilvl w:val="0"/>
          <w:numId w:val="0"/>
        </w:numPr>
        <w:tabs>
          <w:tab w:val="left" w:pos="720"/>
        </w:tabs>
        <w:ind w:left="144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143500" cy="470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41" w:rsidRDefault="00760841" w:rsidP="00760841"/>
    <w:p w:rsidR="00760841" w:rsidRDefault="00760841" w:rsidP="00760841"/>
    <w:p w:rsidR="00760841" w:rsidRPr="00760841" w:rsidRDefault="00760841" w:rsidP="00760841">
      <w:bookmarkStart w:id="7" w:name="_GoBack"/>
      <w:bookmarkEnd w:id="7"/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lastRenderedPageBreak/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ECE" w:rsidRDefault="00474ECE" w:rsidP="00A62B22">
      <w:pPr>
        <w:spacing w:line="240" w:lineRule="auto"/>
      </w:pPr>
      <w:r>
        <w:separator/>
      </w:r>
    </w:p>
  </w:endnote>
  <w:endnote w:type="continuationSeparator" w:id="0">
    <w:p w:rsidR="00474ECE" w:rsidRDefault="00474EC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760841">
            <w:rPr>
              <w:rStyle w:val="PageNumber"/>
              <w:noProof/>
            </w:rPr>
            <w:t>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474ECE">
            <w:fldChar w:fldCharType="begin"/>
          </w:r>
          <w:r w:rsidR="00474ECE">
            <w:instrText xml:space="preserve"> NUMPAGES  \* MERGEFORMAT </w:instrText>
          </w:r>
          <w:r w:rsidR="00474ECE">
            <w:fldChar w:fldCharType="separate"/>
          </w:r>
          <w:r w:rsidR="00760841" w:rsidRPr="00760841">
            <w:rPr>
              <w:rStyle w:val="PageNumber"/>
              <w:noProof/>
            </w:rPr>
            <w:t>8</w:t>
          </w:r>
          <w:r w:rsidR="00474ECE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ECE" w:rsidRDefault="00474ECE" w:rsidP="00A62B22">
      <w:pPr>
        <w:spacing w:line="240" w:lineRule="auto"/>
      </w:pPr>
      <w:r>
        <w:separator/>
      </w:r>
    </w:p>
  </w:footnote>
  <w:footnote w:type="continuationSeparator" w:id="0">
    <w:p w:rsidR="00474ECE" w:rsidRDefault="00474EC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474EC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474ECE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108FF"/>
    <w:rsid w:val="00441759"/>
    <w:rsid w:val="00455674"/>
    <w:rsid w:val="00474ECE"/>
    <w:rsid w:val="004C40DD"/>
    <w:rsid w:val="004E23D8"/>
    <w:rsid w:val="004F7992"/>
    <w:rsid w:val="00510302"/>
    <w:rsid w:val="00535995"/>
    <w:rsid w:val="005440CE"/>
    <w:rsid w:val="00555E92"/>
    <w:rsid w:val="005A1B80"/>
    <w:rsid w:val="00610BD1"/>
    <w:rsid w:val="006B20F4"/>
    <w:rsid w:val="006B37CF"/>
    <w:rsid w:val="00760841"/>
    <w:rsid w:val="007C0639"/>
    <w:rsid w:val="007E4D26"/>
    <w:rsid w:val="00810587"/>
    <w:rsid w:val="00842479"/>
    <w:rsid w:val="00853F01"/>
    <w:rsid w:val="0085767F"/>
    <w:rsid w:val="0087363E"/>
    <w:rsid w:val="008A38E3"/>
    <w:rsid w:val="008B5580"/>
    <w:rsid w:val="008E0878"/>
    <w:rsid w:val="00934A61"/>
    <w:rsid w:val="009B1885"/>
    <w:rsid w:val="009B262E"/>
    <w:rsid w:val="00A62B22"/>
    <w:rsid w:val="00A9057F"/>
    <w:rsid w:val="00AA604D"/>
    <w:rsid w:val="00B219DB"/>
    <w:rsid w:val="00BA56F3"/>
    <w:rsid w:val="00BC68E4"/>
    <w:rsid w:val="00C06CA0"/>
    <w:rsid w:val="00C21B51"/>
    <w:rsid w:val="00C759DC"/>
    <w:rsid w:val="00C9146D"/>
    <w:rsid w:val="00CE4FC0"/>
    <w:rsid w:val="00D2368D"/>
    <w:rsid w:val="00D54784"/>
    <w:rsid w:val="00DC2B73"/>
    <w:rsid w:val="00E936F5"/>
    <w:rsid w:val="00EA146A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FF9F9-3D75-4348-B9F6-DACF269D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8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Timeea Saratean</cp:lastModifiedBy>
  <cp:revision>7</cp:revision>
  <dcterms:created xsi:type="dcterms:W3CDTF">2010-02-24T07:53:00Z</dcterms:created>
  <dcterms:modified xsi:type="dcterms:W3CDTF">2019-04-24T12:11:00Z</dcterms:modified>
</cp:coreProperties>
</file>