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r>
      <w:r>
        <w:rPr/>
        <w:instrText> SUBJECT </w:instrText>
      </w:r>
      <w:r>
        <w:rPr/>
        <w:fldChar w:fldCharType="separate"/>
      </w:r>
      <w:r>
        <w:rPr/>
        <w:t>&lt;Project Name&gt;</w:t>
      </w:r>
      <w:r>
        <w:rPr/>
        <w:fldChar w:fldCharType="end"/>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Title"/>
        <w:rPr>
          <w:rFonts w:ascii="Times New Roman" w:hAnsi="Times New Roman"/>
          <w:sz w:val="28"/>
        </w:rPr>
      </w:pPr>
      <w:r>
        <w:rPr>
          <w:rFonts w:ascii="Times New Roman" w:hAnsi="Times New Roman"/>
          <w:sz w:val="28"/>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&lt;dd/mmm/yy&gt;</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&lt;details&gt;</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&lt;name&gt;</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sz w:val="22"/>
              <w:szCs w:val="22"/>
              <w:lang w:val="ro-RO" w:eastAsia="ro-RO"/>
            </w:rPr>
            <w:tab/>
          </w:r>
          <w:r>
            <w:rPr/>
            <w:t>Introduction</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Purpose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Scope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1.3</w:t>
          </w:r>
          <w:r>
            <w:rPr>
              <w:rFonts w:eastAsia="" w:cs="" w:ascii="Calibri" w:hAnsi="Calibri" w:asciiTheme="minorHAnsi" w:cstheme="minorBidi" w:eastAsiaTheme="minorEastAsia" w:hAnsiTheme="minorHAnsi"/>
              <w:sz w:val="22"/>
              <w:szCs w:val="22"/>
              <w:lang w:val="ro-RO" w:eastAsia="ro-RO"/>
            </w:rPr>
            <w:tab/>
          </w:r>
          <w:r>
            <w:rPr/>
            <w:t>Definitions, Acronyms, and Abbreviations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1.4</w:t>
          </w:r>
          <w:r>
            <w:rPr>
              <w:rFonts w:eastAsia="" w:cs="" w:ascii="Calibri" w:hAnsi="Calibri" w:asciiTheme="minorHAnsi" w:cstheme="minorBidi" w:eastAsiaTheme="minorEastAsia" w:hAnsiTheme="minorHAnsi"/>
              <w:sz w:val="22"/>
              <w:szCs w:val="22"/>
              <w:lang w:val="ro-RO" w:eastAsia="ro-RO"/>
            </w:rPr>
            <w:tab/>
          </w:r>
          <w:r>
            <w:rPr/>
            <w:t>References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1.5</w:t>
          </w:r>
          <w:r>
            <w:rPr>
              <w:rFonts w:eastAsia="" w:cs="" w:ascii="Calibri" w:hAnsi="Calibri" w:asciiTheme="minorHAnsi" w:cstheme="minorBidi" w:eastAsiaTheme="minorEastAsia" w:hAnsiTheme="minorHAnsi"/>
              <w:sz w:val="22"/>
              <w:szCs w:val="22"/>
              <w:lang w:val="ro-RO" w:eastAsia="ro-RO"/>
            </w:rPr>
            <w:tab/>
          </w:r>
          <w:r>
            <w:rPr/>
            <w:t>Overview</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Positioning</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Problem Statement</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Product Position Statement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Stakeholder and User Descriptions</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3.1</w:t>
          </w:r>
          <w:r>
            <w:rPr>
              <w:rFonts w:eastAsia="" w:cs="" w:ascii="Calibri" w:hAnsi="Calibri" w:asciiTheme="minorHAnsi" w:cstheme="minorBidi" w:eastAsiaTheme="minorEastAsia" w:hAnsiTheme="minorHAnsi"/>
              <w:sz w:val="22"/>
              <w:szCs w:val="22"/>
              <w:lang w:val="ro-RO" w:eastAsia="ro-RO"/>
            </w:rPr>
            <w:tab/>
          </w:r>
          <w:r>
            <w:rPr/>
            <w:t>Stakeholder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3.2</w:t>
          </w:r>
          <w:r>
            <w:rPr>
              <w:rFonts w:eastAsia="" w:cs="" w:ascii="Calibri" w:hAnsi="Calibri" w:asciiTheme="minorHAnsi" w:cstheme="minorBidi" w:eastAsiaTheme="minorEastAsia" w:hAnsiTheme="minorHAnsi"/>
              <w:sz w:val="22"/>
              <w:szCs w:val="22"/>
              <w:lang w:val="ro-RO" w:eastAsia="ro-RO"/>
            </w:rPr>
            <w:tab/>
          </w:r>
          <w:r>
            <w:rPr/>
            <w:t>User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3.3</w:t>
          </w:r>
          <w:r>
            <w:rPr>
              <w:rFonts w:eastAsia="" w:cs="" w:ascii="Calibri" w:hAnsi="Calibri" w:asciiTheme="minorHAnsi" w:cstheme="minorBidi" w:eastAsiaTheme="minorEastAsia" w:hAnsiTheme="minorHAnsi"/>
              <w:sz w:val="22"/>
              <w:szCs w:val="22"/>
              <w:lang w:val="ro-RO" w:eastAsia="ro-RO"/>
            </w:rPr>
            <w:tab/>
          </w:r>
          <w:r>
            <w:rPr/>
            <w:t>User Environment</w:t>
            <w:tab/>
            <w:t>6</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4.</w:t>
          </w:r>
          <w:r>
            <w:rPr>
              <w:rFonts w:eastAsia="" w:cs="" w:ascii="Calibri" w:hAnsi="Calibri" w:asciiTheme="minorHAnsi" w:cstheme="minorBidi" w:eastAsiaTheme="minorEastAsia" w:hAnsiTheme="minorHAnsi"/>
              <w:sz w:val="22"/>
              <w:szCs w:val="22"/>
              <w:lang w:val="ro-RO" w:eastAsia="ro-RO"/>
            </w:rPr>
            <w:tab/>
          </w:r>
          <w:r>
            <w:rPr/>
            <w:t>Product Requirements</w:t>
            <w:tab/>
            <w:t>6</w:t>
          </w:r>
        </w:p>
        <w:p>
          <w:pPr>
            <w:pStyle w:val="Title"/>
            <w:rPr>
              <w:rFonts w:ascii="Times New Roman" w:hAnsi="Times New Roman"/>
            </w:rPr>
          </w:pPr>
          <w:r>
            <w:rPr/>
            <w:fldChar w:fldCharType="begin"/>
          </w:r>
          <w:r>
            <w:rPr/>
            <w:instrText> TITLE </w:instrText>
          </w:r>
          <w:r>
            <w:rPr/>
            <w:fldChar w:fldCharType="separate"/>
          </w:r>
          <w:r>
            <w:rPr/>
            <w:t>Vision</w:t>
          </w:r>
          <w:r>
            <w:rPr/>
            <w:fldChar w:fldCharType="end"/>
          </w:r>
          <w:r>
            <w:rPr/>
            <w:fldChar w:fldCharType="end"/>
          </w:r>
        </w:p>
      </w:sdtContent>
    </w:sdt>
    <w:p>
      <w:pPr>
        <w:pStyle w:val="Heading1"/>
        <w:numPr>
          <w:ilvl w:val="0"/>
          <w:numId w:val="2"/>
        </w:numPr>
        <w:ind w:left="720" w:hanging="720"/>
        <w:rPr>
          <w:rFonts w:ascii="Times New Roman" w:hAnsi="Times New Roman"/>
        </w:rPr>
      </w:pPr>
      <w:bookmarkStart w:id="0" w:name="_Toc452813577"/>
      <w:bookmarkStart w:id="1" w:name="_Toc436203377"/>
      <w:bookmarkStart w:id="2" w:name="_Toc316556900"/>
      <w:bookmarkStart w:id="3" w:name="_Toc456600917"/>
      <w:bookmarkStart w:id="4" w:name="_Toc456598586"/>
      <w:r>
        <w:rPr>
          <w:rFonts w:ascii="Times New Roman" w:hAnsi="Times New Roman"/>
        </w:rPr>
        <w:t>Introduction</w:t>
      </w:r>
      <w:bookmarkEnd w:id="2"/>
      <w:bookmarkEnd w:id="3"/>
      <w:bookmarkEnd w:id="4"/>
    </w:p>
    <w:p>
      <w:pPr>
        <w:pStyle w:val="InfoBlue"/>
        <w:rPr/>
      </w:pPr>
      <w:r>
        <w:rPr/>
        <w:t xml:space="preserve">[The purpose of this document is to collect, analyze, and define high-level needs and features of the &lt;&lt;System Name&gt;&gt;. It focuses on the capabilities needed by the stakeholders and the target users, and </w:t>
      </w:r>
      <w:r>
        <w:rPr>
          <w:b/>
          <w:bCs/>
        </w:rPr>
        <w:t>why</w:t>
      </w:r>
      <w:r>
        <w:rPr/>
        <w:t xml:space="preserve"> these needs exist. The details of how the &lt;&lt;System Name&gt;&gt; fulfills these needs are detailed in the use-case and supplementary specifications.]</w:t>
      </w:r>
    </w:p>
    <w:p>
      <w:pPr>
        <w:pStyle w:val="InfoBlue"/>
        <w:rPr/>
      </w:pPr>
      <w:r>
        <w:rPr/>
        <w:t xml:space="preserve"> </w:t>
      </w:r>
      <w:r>
        <w:rPr/>
        <w:t xml:space="preserve">[The introduction of the </w:t>
      </w:r>
      <w:r>
        <w:rPr>
          <w:b/>
          <w:bCs/>
        </w:rPr>
        <w:t xml:space="preserve">Vision </w:t>
      </w:r>
      <w:r>
        <w:rPr/>
        <w:t xml:space="preserve">document provides an overview of the entire document. It includes the purpose, scope, definitions, acronyms, abbreviations, references, and overview of this </w:t>
      </w:r>
      <w:r>
        <w:rPr>
          <w:b/>
          <w:bCs/>
        </w:rPr>
        <w:t xml:space="preserve">Vision </w:t>
      </w:r>
      <w:r>
        <w:rPr/>
        <w:t>document.]</w:t>
      </w:r>
    </w:p>
    <w:p>
      <w:pPr>
        <w:pStyle w:val="Heading2"/>
        <w:numPr>
          <w:ilvl w:val="1"/>
          <w:numId w:val="2"/>
        </w:numPr>
        <w:rPr>
          <w:rFonts w:ascii="Times New Roman" w:hAnsi="Times New Roman"/>
        </w:rPr>
      </w:pPr>
      <w:bookmarkStart w:id="5" w:name="_Toc316556901"/>
      <w:bookmarkStart w:id="6" w:name="_Toc456600918"/>
      <w:bookmarkStart w:id="7" w:name="_Toc456598587"/>
      <w:r>
        <w:rPr>
          <w:rFonts w:ascii="Times New Roman" w:hAnsi="Times New Roman"/>
        </w:rPr>
        <w:t>Purpose</w:t>
      </w:r>
      <w:bookmarkEnd w:id="5"/>
      <w:bookmarkEnd w:id="6"/>
      <w:bookmarkEnd w:id="7"/>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purpose of the project is to facilitate the communication between a clinic and its patiens</w:t>
      </w:r>
      <w:r>
        <w:rPr/>
        <w:t xml:space="preserve"> </w:t>
      </w:r>
    </w:p>
    <w:p>
      <w:pPr>
        <w:pStyle w:val="Heading2"/>
        <w:numPr>
          <w:ilvl w:val="1"/>
          <w:numId w:val="2"/>
        </w:numPr>
        <w:rPr>
          <w:rFonts w:ascii="Times New Roman" w:hAnsi="Times New Roman"/>
        </w:rPr>
      </w:pPr>
      <w:bookmarkStart w:id="8" w:name="_Toc316556902"/>
      <w:bookmarkStart w:id="9" w:name="_Toc456600919"/>
      <w:bookmarkStart w:id="10" w:name="_Toc456598588"/>
      <w:r>
        <w:rPr>
          <w:rFonts w:ascii="Times New Roman" w:hAnsi="Times New Roman"/>
        </w:rPr>
        <w:t>Scope</w:t>
      </w:r>
      <w:bookmarkEnd w:id="8"/>
      <w:bookmarkEnd w:id="9"/>
      <w:bookmarkEnd w:id="10"/>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scope of the project is to create a simpler way for patients of a clinic to create appointments for several cases (and diseases).</w:t>
      </w:r>
      <w:r>
        <w:rPr/>
        <w:t xml:space="preserve"> </w:t>
      </w:r>
    </w:p>
    <w:p>
      <w:pPr>
        <w:pStyle w:val="Heading2"/>
        <w:numPr>
          <w:ilvl w:val="1"/>
          <w:numId w:val="2"/>
        </w:numPr>
        <w:rPr>
          <w:rFonts w:ascii="Times New Roman" w:hAnsi="Times New Roman"/>
        </w:rPr>
      </w:pPr>
      <w:bookmarkStart w:id="11" w:name="_Toc316556903"/>
      <w:bookmarkStart w:id="12" w:name="_Toc456600920"/>
      <w:bookmarkStart w:id="13" w:name="_Toc456598589"/>
      <w:r>
        <w:rPr>
          <w:rFonts w:ascii="Times New Roman" w:hAnsi="Times New Roman"/>
        </w:rPr>
        <w:t>Definitions, Acronyms, and Abbreviations</w:t>
      </w:r>
      <w:bookmarkEnd w:id="11"/>
      <w:bookmarkEnd w:id="12"/>
      <w:bookmarkEnd w:id="13"/>
    </w:p>
    <w:p>
      <w:pPr>
        <w:pStyle w:val="InfoBlue"/>
        <w:rPr/>
      </w:pPr>
      <w:r>
        <w:rPr/>
        <w:t xml:space="preserve">[This subsection provides the definitions of all terms, acronyms, and abbreviations required to properly interpret the </w:t>
      </w:r>
      <w:r>
        <w:rPr>
          <w:b/>
          <w:bCs/>
        </w:rPr>
        <w:t xml:space="preserve">Vision </w:t>
      </w:r>
      <w:r>
        <w:rPr/>
        <w:t>document. This information may be provided by reference to the project’s Glossary.]</w:t>
      </w:r>
    </w:p>
    <w:p>
      <w:pPr>
        <w:pStyle w:val="Heading2"/>
        <w:numPr>
          <w:ilvl w:val="1"/>
          <w:numId w:val="2"/>
        </w:numPr>
        <w:rPr>
          <w:rFonts w:ascii="Times New Roman" w:hAnsi="Times New Roman"/>
        </w:rPr>
      </w:pPr>
      <w:bookmarkStart w:id="14" w:name="_Toc316556904"/>
      <w:bookmarkStart w:id="15" w:name="_Toc456600921"/>
      <w:bookmarkStart w:id="16" w:name="_Toc456598590"/>
      <w:r>
        <w:rPr>
          <w:rFonts w:ascii="Times New Roman" w:hAnsi="Times New Roman"/>
        </w:rPr>
        <w:t>References</w:t>
      </w:r>
      <w:bookmarkEnd w:id="14"/>
      <w:bookmarkEnd w:id="15"/>
      <w:bookmarkEnd w:id="16"/>
    </w:p>
    <w:p>
      <w:pPr>
        <w:pStyle w:val="InfoBlue"/>
        <w:rPr/>
      </w:pPr>
      <w:r>
        <w:rPr/>
        <w:t xml:space="preserve">[This subsection provides a complete list of all documents referenced elsewhere in the </w:t>
      </w:r>
      <w:r>
        <w:rPr>
          <w:b/>
          <w:bCs/>
        </w:rPr>
        <w:t xml:space="preserve">Vision </w:t>
      </w:r>
      <w:r>
        <w:rP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Heading2"/>
        <w:numPr>
          <w:ilvl w:val="1"/>
          <w:numId w:val="2"/>
        </w:numPr>
        <w:rPr>
          <w:rFonts w:ascii="Times New Roman" w:hAnsi="Times New Roman"/>
        </w:rPr>
      </w:pPr>
      <w:bookmarkStart w:id="17" w:name="_Toc316556905"/>
      <w:bookmarkStart w:id="18" w:name="_Toc456600922"/>
      <w:bookmarkStart w:id="19" w:name="_Toc456598591"/>
      <w:r>
        <w:rPr>
          <w:rFonts w:ascii="Times New Roman" w:hAnsi="Times New Roman"/>
        </w:rPr>
        <w:t>Overview</w:t>
      </w:r>
      <w:bookmarkEnd w:id="17"/>
      <w:bookmarkEnd w:id="18"/>
      <w:bookmarkEnd w:id="19"/>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project is implemented to facilitate the communication between a clinic and its patiens. When it opens the application, the patient can see previous appointments, and can create a new appointment request, based on the illness.</w:t>
      </w:r>
      <w:r>
        <w:rPr/>
        <w:t xml:space="preserve"> </w:t>
      </w:r>
    </w:p>
    <w:p>
      <w:pPr>
        <w:pStyle w:val="Heading1"/>
        <w:numPr>
          <w:ilvl w:val="0"/>
          <w:numId w:val="2"/>
        </w:numPr>
        <w:ind w:left="720" w:hanging="720"/>
        <w:rPr>
          <w:rFonts w:ascii="Times New Roman" w:hAnsi="Times New Roman"/>
        </w:rPr>
      </w:pPr>
      <w:bookmarkStart w:id="20" w:name="_Toc452813577"/>
      <w:bookmarkStart w:id="21" w:name="_Toc436203377"/>
      <w:bookmarkStart w:id="22" w:name="_Toc316556906"/>
      <w:r>
        <w:rPr>
          <w:rFonts w:ascii="Times New Roman" w:hAnsi="Times New Roman"/>
        </w:rPr>
        <w:t>Positioning</w:t>
      </w:r>
      <w:bookmarkEnd w:id="20"/>
      <w:bookmarkEnd w:id="21"/>
      <w:bookmarkEnd w:id="22"/>
    </w:p>
    <w:p>
      <w:pPr>
        <w:pStyle w:val="Heading2"/>
        <w:numPr>
          <w:ilvl w:val="1"/>
          <w:numId w:val="2"/>
        </w:numPr>
        <w:rPr/>
      </w:pPr>
      <w:bookmarkStart w:id="23" w:name="_Toc316556907"/>
      <w:bookmarkStart w:id="24" w:name="_Toc452813579"/>
      <w:bookmarkStart w:id="25" w:name="_Toc436203379"/>
      <w:r>
        <w:rPr>
          <w:rFonts w:ascii="Times New Roman" w:hAnsi="Times New Roman"/>
        </w:rPr>
        <w:t>Problem Statement</w:t>
      </w:r>
      <w:bookmarkEnd w:id="23"/>
      <w:bookmarkEnd w:id="24"/>
      <w:bookmarkEnd w:id="25"/>
    </w:p>
    <w:tbl>
      <w:tblPr>
        <w:tblW w:w="8190" w:type="dxa"/>
        <w:jc w:val="left"/>
        <w:tblInd w:w="828" w:type="dxa"/>
        <w:tblCellMar>
          <w:top w:w="0" w:type="dxa"/>
          <w:left w:w="108" w:type="dxa"/>
          <w:bottom w:w="0" w:type="dxa"/>
          <w:right w:w="108" w:type="dxa"/>
        </w:tblCellMar>
        <w:tblLook w:val="0000"/>
      </w:tblPr>
      <w:tblGrid>
        <w:gridCol w:w="2969"/>
        <w:gridCol w:w="5220"/>
      </w:tblGrid>
      <w:tr>
        <w:trPr/>
        <w:tc>
          <w:tcPr>
            <w:tcW w:w="2969"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The problem of</w:t>
            </w:r>
          </w:p>
        </w:tc>
        <w:tc>
          <w:tcPr>
            <w:tcW w:w="5220" w:type="dxa"/>
            <w:tcBorders>
              <w:top w:val="single" w:sz="12"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[describe the problem]</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affects</w:t>
            </w:r>
          </w:p>
        </w:tc>
        <w:tc>
          <w:tcPr>
            <w:tcW w:w="522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[the stakeholders affected by the problem]</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the impact of which is</w:t>
            </w:r>
          </w:p>
        </w:tc>
        <w:tc>
          <w:tcPr>
            <w:tcW w:w="522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[what is the impact of the problem?]</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spacing w:before="0" w:after="120"/>
              <w:ind w:left="72" w:hanging="0"/>
              <w:rPr/>
            </w:pPr>
            <w:r>
              <w:rPr/>
              <w:t>a successful solution would be</w:t>
            </w:r>
          </w:p>
        </w:tc>
        <w:tc>
          <w:tcPr>
            <w:tcW w:w="522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[list some key benefits of a successful solution]</w:t>
            </w:r>
          </w:p>
        </w:tc>
      </w:tr>
    </w:tbl>
    <w:p>
      <w:pPr>
        <w:pStyle w:val="Heading2"/>
        <w:numPr>
          <w:ilvl w:val="1"/>
          <w:numId w:val="2"/>
        </w:numPr>
        <w:rPr>
          <w:rFonts w:ascii="Times New Roman" w:hAnsi="Times New Roman"/>
        </w:rPr>
      </w:pPr>
      <w:bookmarkStart w:id="26" w:name="_Toc316556908"/>
      <w:bookmarkStart w:id="27" w:name="_Toc452813580"/>
      <w:bookmarkStart w:id="28" w:name="_Toc436203380"/>
      <w:bookmarkStart w:id="29" w:name="_Toc422186485"/>
      <w:bookmarkStart w:id="30" w:name="_Toc425054392"/>
      <w:r>
        <w:rPr>
          <w:rFonts w:ascii="Times New Roman" w:hAnsi="Times New Roman"/>
        </w:rPr>
        <w:t>Product Position Statement</w:t>
      </w:r>
      <w:bookmarkEnd w:id="26"/>
      <w:bookmarkEnd w:id="27"/>
      <w:bookmarkEnd w:id="28"/>
      <w:bookmarkEnd w:id="29"/>
      <w:bookmarkEnd w:id="30"/>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This project is designed for all possible patients of a private clinic, to make the appoiments more easy.</w:t>
      </w:r>
      <w:r>
        <w:rPr/>
        <w:t xml:space="preserve"> </w:t>
      </w:r>
    </w:p>
    <w:tbl>
      <w:tblPr>
        <w:tblW w:w="8190" w:type="dxa"/>
        <w:jc w:val="left"/>
        <w:tblInd w:w="828" w:type="dxa"/>
        <w:tblCellMar>
          <w:top w:w="0" w:type="dxa"/>
          <w:left w:w="108" w:type="dxa"/>
          <w:bottom w:w="0" w:type="dxa"/>
          <w:right w:w="108" w:type="dxa"/>
        </w:tblCellMar>
        <w:tblLook w:val="0000"/>
      </w:tblPr>
      <w:tblGrid>
        <w:gridCol w:w="2789"/>
        <w:gridCol w:w="5400"/>
      </w:tblGrid>
      <w:tr>
        <w:trPr/>
        <w:tc>
          <w:tcPr>
            <w:tcW w:w="2789"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For</w:t>
            </w:r>
          </w:p>
        </w:tc>
        <w:tc>
          <w:tcPr>
            <w:tcW w:w="5400" w:type="dxa"/>
            <w:tcBorders>
              <w:top w:val="single" w:sz="12"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[target customer]</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Who</w:t>
            </w:r>
          </w:p>
        </w:tc>
        <w:tc>
          <w:tcPr>
            <w:tcW w:w="540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the need or opportunity]</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The (product name)</w:t>
            </w:r>
          </w:p>
        </w:tc>
        <w:tc>
          <w:tcPr>
            <w:tcW w:w="540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 xml:space="preserve"> </w:t>
            </w:r>
            <w:r>
              <w:rPr>
                <w:color w:val="C0504D" w:themeColor="accent2"/>
              </w:rPr>
              <w:t>is a [product category]</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That</w:t>
            </w:r>
          </w:p>
        </w:tc>
        <w:tc>
          <w:tcPr>
            <w:tcW w:w="540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key benefit; that is, the compelling reason to buy]</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Unlike</w:t>
            </w:r>
          </w:p>
        </w:tc>
        <w:tc>
          <w:tcPr>
            <w:tcW w:w="5400" w:type="dxa"/>
            <w:tcBorders>
              <w:top w:val="single" w:sz="6" w:space="0" w:color="000000"/>
              <w:bottom w:val="single" w:sz="6"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[primary competitive alternative]</w:t>
            </w:r>
          </w:p>
        </w:tc>
      </w:tr>
      <w:tr>
        <w:trPr/>
        <w:tc>
          <w:tcPr>
            <w:tcW w:w="2789" w:type="dxa"/>
            <w:tcBorders>
              <w:top w:val="single" w:sz="6" w:space="0" w:color="000000"/>
              <w:left w:val="single" w:sz="12" w:space="0" w:color="000000"/>
              <w:bottom w:val="single" w:sz="12" w:space="0" w:color="000000"/>
              <w:right w:val="single" w:sz="12" w:space="0" w:color="000000"/>
            </w:tcBorders>
            <w:shd w:color="auto" w:fill="auto" w:val="pct25"/>
          </w:tcPr>
          <w:p>
            <w:pPr>
              <w:pStyle w:val="TextBody"/>
              <w:spacing w:before="0" w:after="120"/>
              <w:ind w:left="72" w:hanging="0"/>
              <w:rPr/>
            </w:pPr>
            <w:r>
              <w:rPr/>
              <w:t>Our product</w:t>
            </w:r>
          </w:p>
        </w:tc>
        <w:tc>
          <w:tcPr>
            <w:tcW w:w="5400" w:type="dxa"/>
            <w:tcBorders>
              <w:top w:val="single" w:sz="6" w:space="0" w:color="000000"/>
              <w:bottom w:val="single" w:sz="12" w:space="0" w:color="000000"/>
              <w:right w:val="single" w:sz="12" w:space="0" w:color="000000"/>
            </w:tcBorders>
            <w:shd w:fill="auto" w:val="clear"/>
          </w:tcPr>
          <w:p>
            <w:pPr>
              <w:pStyle w:val="InfoBlue"/>
              <w:tabs>
                <w:tab w:val="left" w:pos="540" w:leader="none"/>
                <w:tab w:val="left" w:pos="1260" w:leader="none"/>
              </w:tabs>
              <w:spacing w:before="0" w:after="120"/>
              <w:rPr>
                <w:color w:val="C0504D" w:themeColor="accent2"/>
              </w:rPr>
            </w:pPr>
            <w:r>
              <w:rPr>
                <w:color w:val="C0504D" w:themeColor="accent2"/>
              </w:rPr>
              <w:t>[statement of primary differentiation]</w:t>
            </w:r>
          </w:p>
        </w:tc>
      </w:tr>
    </w:tbl>
    <w:p>
      <w:pPr>
        <w:pStyle w:val="InfoBlue"/>
        <w:rPr/>
      </w:pPr>
      <w:r>
        <w:rPr/>
      </w:r>
    </w:p>
    <w:p>
      <w:pPr>
        <w:pStyle w:val="Heading1"/>
        <w:numPr>
          <w:ilvl w:val="0"/>
          <w:numId w:val="2"/>
        </w:numPr>
        <w:ind w:left="720" w:hanging="720"/>
        <w:rPr>
          <w:rFonts w:ascii="Times New Roman" w:hAnsi="Times New Roman"/>
        </w:rPr>
      </w:pPr>
      <w:bookmarkStart w:id="31" w:name="_Toc436203381"/>
      <w:bookmarkStart w:id="32" w:name="_Toc316556909"/>
      <w:bookmarkStart w:id="33" w:name="_Toc452813581"/>
      <w:bookmarkStart w:id="34" w:name="_Toc447960005"/>
      <w:bookmarkEnd w:id="31"/>
      <w:r>
        <w:rPr>
          <w:rFonts w:ascii="Times New Roman" w:hAnsi="Times New Roman"/>
        </w:rPr>
        <w:t>Stakeholder and User Descriptions</w:t>
      </w:r>
      <w:bookmarkEnd w:id="32"/>
      <w:bookmarkEnd w:id="33"/>
      <w:bookmarkEnd w:id="34"/>
    </w:p>
    <w:p>
      <w:pPr>
        <w:pStyle w:val="InfoBlue"/>
        <w:rPr/>
      </w:pPr>
      <w:r>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rPr/>
      </w:pPr>
      <w:bookmarkStart w:id="35" w:name="_Toc316556910"/>
      <w:bookmarkStart w:id="36" w:name="_Toc452813583"/>
      <w:r>
        <w:rPr>
          <w:rFonts w:ascii="Times New Roman" w:hAnsi="Times New Roman"/>
        </w:rPr>
        <w:t>Stakeholder Summary</w:t>
      </w:r>
      <w:bookmarkEnd w:id="35"/>
      <w:bookmarkEnd w:id="36"/>
    </w:p>
    <w:p>
      <w:pPr>
        <w:pStyle w:val="Heading3"/>
        <w:numPr>
          <w:ilvl w:val="0"/>
          <w:numId w:val="0"/>
        </w:numPr>
        <w:ind w:left="0" w:hanging="0"/>
        <w:rPr>
          <w:rFonts w:ascii="Times New Roman" w:hAnsi="Times New Roman"/>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r>
    </w:p>
    <w:p>
      <w:pPr>
        <w:pStyle w:val="TextBody"/>
        <w:widowControl/>
        <w:numPr>
          <w:ilvl w:val="0"/>
          <w:numId w:val="3"/>
        </w:numPr>
        <w:tabs>
          <w:tab w:val="clear" w:pos="720"/>
          <w:tab w:val="left" w:pos="0" w:leader="none"/>
        </w:tabs>
        <w:spacing w:before="0" w:after="240"/>
        <w:ind w:left="1427"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Name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Administrator</w:t>
      </w:r>
    </w:p>
    <w:p>
      <w:pPr>
        <w:pStyle w:val="TextBody"/>
        <w:widowControl/>
        <w:numPr>
          <w:ilvl w:val="0"/>
          <w:numId w:val="3"/>
        </w:numPr>
        <w:tabs>
          <w:tab w:val="clear" w:pos="720"/>
          <w:tab w:val="left" w:pos="0" w:leader="none"/>
        </w:tabs>
        <w:spacing w:before="0" w:after="240"/>
        <w:ind w:left="1427"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Description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the administrator is in charge of operating on users accounts and application availiablity</w:t>
      </w:r>
    </w:p>
    <w:p>
      <w:pPr>
        <w:pStyle w:val="TextBody"/>
        <w:widowControl/>
        <w:numPr>
          <w:ilvl w:val="0"/>
          <w:numId w:val="3"/>
        </w:numPr>
        <w:tabs>
          <w:tab w:val="clear" w:pos="720"/>
          <w:tab w:val="left" w:pos="0" w:leader="none"/>
        </w:tabs>
        <w:spacing w:before="0" w:after="240"/>
        <w:ind w:left="1427"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Responsibilities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Administrator can</w:t>
      </w:r>
    </w:p>
    <w:p>
      <w:pPr>
        <w:pStyle w:val="TextBody"/>
        <w:widowControl/>
        <w:numPr>
          <w:ilvl w:val="1"/>
          <w:numId w:val="3"/>
        </w:numPr>
        <w:tabs>
          <w:tab w:val="clear" w:pos="720"/>
          <w:tab w:val="left" w:pos="0" w:leader="none"/>
        </w:tabs>
        <w:spacing w:before="0" w:after="0"/>
        <w:ind w:left="2134"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perform CRUD operations on doctors accounts</w:t>
      </w:r>
    </w:p>
    <w:p>
      <w:pPr>
        <w:pStyle w:val="TextBody"/>
        <w:widowControl/>
        <w:numPr>
          <w:ilvl w:val="1"/>
          <w:numId w:val="3"/>
        </w:numPr>
        <w:tabs>
          <w:tab w:val="clear" w:pos="720"/>
          <w:tab w:val="left" w:pos="0" w:leader="none"/>
        </w:tabs>
        <w:spacing w:before="0" w:after="0"/>
        <w:ind w:left="2134"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generate reports (monthly usage of the app, departments monthly appointments, etc)</w:t>
      </w:r>
    </w:p>
    <w:p>
      <w:pPr>
        <w:pStyle w:val="TextBody"/>
        <w:widowControl/>
        <w:numPr>
          <w:ilvl w:val="1"/>
          <w:numId w:val="3"/>
        </w:numPr>
        <w:tabs>
          <w:tab w:val="clear" w:pos="720"/>
          <w:tab w:val="left" w:pos="0" w:leader="none"/>
        </w:tabs>
        <w:spacing w:before="0" w:after="0"/>
        <w:ind w:left="2134"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monitors the project availability and take decisions</w:t>
      </w:r>
    </w:p>
    <w:p>
      <w:pPr>
        <w:pStyle w:val="TextBody"/>
        <w:widowControl/>
        <w:numPr>
          <w:ilvl w:val="1"/>
          <w:numId w:val="3"/>
        </w:numPr>
        <w:tabs>
          <w:tab w:val="clear" w:pos="720"/>
          <w:tab w:val="left" w:pos="0" w:leader="none"/>
        </w:tabs>
        <w:spacing w:before="0" w:after="0"/>
        <w:ind w:left="2134"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offer temporary discounts for patients (for example Christmas, Easter discounts)</w:t>
      </w:r>
    </w:p>
    <w:p>
      <w:pPr>
        <w:pStyle w:val="Heading3"/>
        <w:widowControl/>
        <w:numPr>
          <w:ilvl w:val="0"/>
          <w:numId w:val="0"/>
        </w:numPr>
        <w:spacing w:lineRule="auto" w:line="300" w:before="360" w:after="240"/>
        <w:ind w:left="-30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rPr>
      </w:r>
    </w:p>
    <w:p>
      <w:pPr>
        <w:pStyle w:val="TextBody"/>
        <w:widowControl/>
        <w:numPr>
          <w:ilvl w:val="0"/>
          <w:numId w:val="4"/>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Name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doctor</w:t>
      </w:r>
    </w:p>
    <w:p>
      <w:pPr>
        <w:pStyle w:val="TextBody"/>
        <w:widowControl/>
        <w:numPr>
          <w:ilvl w:val="0"/>
          <w:numId w:val="4"/>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Description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the doctor is in charge of supervizing his/hers office</w:t>
      </w:r>
    </w:p>
    <w:p>
      <w:pPr>
        <w:pStyle w:val="TextBody"/>
        <w:widowControl/>
        <w:numPr>
          <w:ilvl w:val="0"/>
          <w:numId w:val="4"/>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uto"/>
          <w:spacing w:val="0"/>
          <w:sz w:val="24"/>
        </w:rPr>
        <w:t>Responsibilities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 Doctor can</w:t>
      </w:r>
    </w:p>
    <w:p>
      <w:pPr>
        <w:pStyle w:val="TextBody"/>
        <w:widowControl/>
        <w:numPr>
          <w:ilvl w:val="1"/>
          <w:numId w:val="4"/>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view the appointments for a selected period</w:t>
      </w:r>
    </w:p>
    <w:p>
      <w:pPr>
        <w:pStyle w:val="TextBody"/>
        <w:widowControl/>
        <w:numPr>
          <w:ilvl w:val="1"/>
          <w:numId w:val="4"/>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confirm/ decline an appointment request, from the notifications panel</w:t>
      </w:r>
    </w:p>
    <w:p>
      <w:pPr>
        <w:pStyle w:val="TextBody"/>
        <w:widowControl/>
        <w:numPr>
          <w:ilvl w:val="1"/>
          <w:numId w:val="4"/>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4"/>
        </w:rPr>
        <w:t>generate reports (monthly report)</w:t>
      </w:r>
    </w:p>
    <w:p>
      <w:pPr>
        <w:pStyle w:val="Normal"/>
        <w:rPr>
          <w:rFonts w:ascii="Times New Roman" w:hAnsi="Times New Roman"/>
        </w:rPr>
      </w:pPr>
      <w:r>
        <w:rPr/>
      </w:r>
    </w:p>
    <w:p>
      <w:pPr>
        <w:pStyle w:val="Heading2"/>
        <w:numPr>
          <w:ilvl w:val="0"/>
          <w:numId w:val="0"/>
        </w:numPr>
        <w:ind w:left="0" w:hanging="0"/>
        <w:rPr>
          <w:rFonts w:ascii="Times New Roman" w:hAnsi="Times New Roman"/>
        </w:rPr>
      </w:pPr>
      <w:r>
        <w:rPr/>
      </w:r>
    </w:p>
    <w:p>
      <w:pPr>
        <w:pStyle w:val="Heading2"/>
        <w:numPr>
          <w:ilvl w:val="0"/>
          <w:numId w:val="0"/>
        </w:numPr>
        <w:ind w:left="0"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Heading2"/>
        <w:numPr>
          <w:ilvl w:val="0"/>
          <w:numId w:val="0"/>
        </w:numPr>
        <w:ind w:left="0" w:hanging="0"/>
        <w:rPr/>
      </w:pPr>
      <w:r>
        <w:rPr>
          <w:rFonts w:ascii="Times New Roman" w:hAnsi="Times New Roman"/>
        </w:rPr>
        <w:t>3.2</w:t>
        <w:tab/>
        <w:t xml:space="preserve"> </w:t>
      </w:r>
      <w:bookmarkStart w:id="37" w:name="_Toc316556911"/>
      <w:bookmarkStart w:id="38" w:name="_Toc452813584"/>
      <w:r>
        <w:rPr>
          <w:rFonts w:ascii="Times New Roman" w:hAnsi="Times New Roman"/>
        </w:rPr>
        <w:t>User Summary</w:t>
      </w:r>
      <w:bookmarkEnd w:id="37"/>
      <w:bookmarkEnd w:id="38"/>
    </w:p>
    <w:p>
      <w:pPr>
        <w:pStyle w:val="Heading3"/>
        <w:numPr>
          <w:ilvl w:val="0"/>
          <w:numId w:val="0"/>
        </w:numPr>
        <w:ind w:lef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User 1</w:t>
      </w:r>
    </w:p>
    <w:p>
      <w:pPr>
        <w:pStyle w:val="TextBody"/>
        <w:widowControl/>
        <w:numPr>
          <w:ilvl w:val="0"/>
          <w:numId w:val="5"/>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Name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simple user</w:t>
      </w:r>
    </w:p>
    <w:p>
      <w:pPr>
        <w:pStyle w:val="TextBody"/>
        <w:widowControl/>
        <w:numPr>
          <w:ilvl w:val="0"/>
          <w:numId w:val="5"/>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Description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Final, targeted user</w:t>
      </w:r>
    </w:p>
    <w:p>
      <w:pPr>
        <w:pStyle w:val="TextBody"/>
        <w:widowControl/>
        <w:numPr>
          <w:ilvl w:val="0"/>
          <w:numId w:val="5"/>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Responsibilities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w:t>
      </w:r>
    </w:p>
    <w:p>
      <w:pPr>
        <w:pStyle w:val="TextBody"/>
        <w:widowControl/>
        <w:numPr>
          <w:ilvl w:val="1"/>
          <w:numId w:val="5"/>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register/ login into app</w:t>
      </w:r>
    </w:p>
    <w:p>
      <w:pPr>
        <w:pStyle w:val="TextBody"/>
        <w:widowControl/>
        <w:numPr>
          <w:ilvl w:val="1"/>
          <w:numId w:val="5"/>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create appoiments requests</w:t>
      </w:r>
    </w:p>
    <w:p>
      <w:pPr>
        <w:pStyle w:val="TextBody"/>
        <w:widowControl/>
        <w:numPr>
          <w:ilvl w:val="1"/>
          <w:numId w:val="5"/>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create reports of previous appoiments</w:t>
      </w:r>
    </w:p>
    <w:p>
      <w:pPr>
        <w:pStyle w:val="TextBody"/>
        <w:widowControl/>
        <w:numPr>
          <w:ilvl w:val="1"/>
          <w:numId w:val="5"/>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apply for a discout fidelity card</w:t>
      </w:r>
    </w:p>
    <w:p>
      <w:pPr>
        <w:pStyle w:val="Heading3"/>
        <w:widowControl/>
        <w:numPr>
          <w:ilvl w:val="0"/>
          <w:numId w:val="0"/>
        </w:numPr>
        <w:spacing w:lineRule="auto" w:line="300" w:before="360" w:after="240"/>
        <w:ind w:left="-30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pPr>
      <w:bookmarkStart w:id="39" w:name="user-content-user-2"/>
      <w:bookmarkEnd w:id="39"/>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User 2</w:t>
      </w:r>
    </w:p>
    <w:p>
      <w:pPr>
        <w:pStyle w:val="TextBody"/>
        <w:widowControl/>
        <w:numPr>
          <w:ilvl w:val="0"/>
          <w:numId w:val="6"/>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Name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doctor</w:t>
      </w:r>
    </w:p>
    <w:p>
      <w:pPr>
        <w:pStyle w:val="TextBody"/>
        <w:widowControl/>
        <w:numPr>
          <w:ilvl w:val="0"/>
          <w:numId w:val="6"/>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Description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employee of the clinic</w:t>
      </w:r>
    </w:p>
    <w:p>
      <w:pPr>
        <w:pStyle w:val="TextBody"/>
        <w:widowControl/>
        <w:numPr>
          <w:ilvl w:val="0"/>
          <w:numId w:val="6"/>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Responsibilities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w:t>
      </w:r>
    </w:p>
    <w:p>
      <w:pPr>
        <w:pStyle w:val="TextBody"/>
        <w:widowControl/>
        <w:numPr>
          <w:ilvl w:val="1"/>
          <w:numId w:val="6"/>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login into app</w:t>
      </w:r>
    </w:p>
    <w:p>
      <w:pPr>
        <w:pStyle w:val="TextBody"/>
        <w:widowControl/>
        <w:numPr>
          <w:ilvl w:val="1"/>
          <w:numId w:val="6"/>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accept/decline appoiments requests</w:t>
      </w:r>
    </w:p>
    <w:p>
      <w:pPr>
        <w:pStyle w:val="TextBody"/>
        <w:widowControl/>
        <w:numPr>
          <w:ilvl w:val="1"/>
          <w:numId w:val="6"/>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create reports of previous appoiments</w:t>
      </w:r>
    </w:p>
    <w:p>
      <w:pPr>
        <w:pStyle w:val="TextBody"/>
        <w:widowControl/>
        <w:numPr>
          <w:ilvl w:val="1"/>
          <w:numId w:val="6"/>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see a program for a specific period</w:t>
      </w:r>
    </w:p>
    <w:p>
      <w:pPr>
        <w:pStyle w:val="Heading3"/>
        <w:widowControl/>
        <w:numPr>
          <w:ilvl w:val="0"/>
          <w:numId w:val="0"/>
        </w:numPr>
        <w:spacing w:lineRule="auto" w:line="300" w:before="360" w:after="240"/>
        <w:ind w:left="-30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pPr>
      <w:bookmarkStart w:id="40" w:name="user-content-user-3"/>
      <w:bookmarkEnd w:id="40"/>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User 3</w:t>
      </w:r>
    </w:p>
    <w:p>
      <w:pPr>
        <w:pStyle w:val="TextBody"/>
        <w:widowControl/>
        <w:numPr>
          <w:ilvl w:val="0"/>
          <w:numId w:val="7"/>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Name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administrator</w:t>
      </w:r>
    </w:p>
    <w:p>
      <w:pPr>
        <w:pStyle w:val="TextBody"/>
        <w:widowControl/>
        <w:numPr>
          <w:ilvl w:val="0"/>
          <w:numId w:val="7"/>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Description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 administrator of the clinic</w:t>
      </w:r>
    </w:p>
    <w:p>
      <w:pPr>
        <w:pStyle w:val="TextBody"/>
        <w:widowControl/>
        <w:numPr>
          <w:ilvl w:val="0"/>
          <w:numId w:val="7"/>
        </w:numPr>
        <w:tabs>
          <w:tab w:val="clear" w:pos="720"/>
          <w:tab w:val="left" w:pos="0" w:leader="none"/>
        </w:tabs>
        <w:spacing w:before="0" w:after="240"/>
        <w:ind w:left="142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Responsibilities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w:t>
      </w:r>
    </w:p>
    <w:p>
      <w:pPr>
        <w:pStyle w:val="TextBody"/>
        <w:widowControl/>
        <w:numPr>
          <w:ilvl w:val="1"/>
          <w:numId w:val="7"/>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login into app</w:t>
      </w:r>
    </w:p>
    <w:p>
      <w:pPr>
        <w:pStyle w:val="TextBody"/>
        <w:widowControl/>
        <w:numPr>
          <w:ilvl w:val="1"/>
          <w:numId w:val="7"/>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do CRUD operations for doctors' accounts</w:t>
      </w:r>
    </w:p>
    <w:p>
      <w:pPr>
        <w:pStyle w:val="TextBody"/>
        <w:widowControl/>
        <w:numPr>
          <w:ilvl w:val="1"/>
          <w:numId w:val="7"/>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create discout programs</w:t>
      </w:r>
    </w:p>
    <w:p>
      <w:pPr>
        <w:pStyle w:val="TextBody"/>
        <w:widowControl/>
        <w:numPr>
          <w:ilvl w:val="1"/>
          <w:numId w:val="7"/>
        </w:numPr>
        <w:tabs>
          <w:tab w:val="clear" w:pos="720"/>
          <w:tab w:val="left" w:pos="0" w:leader="none"/>
        </w:tabs>
        <w:spacing w:before="0" w:after="0"/>
        <w:ind w:left="213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can create various reports</w:t>
      </w:r>
    </w:p>
    <w:p>
      <w:pPr>
        <w:pStyle w:val="TextBody"/>
        <w:rPr/>
      </w:pPr>
      <w:r>
        <w:rPr/>
      </w:r>
    </w:p>
    <w:p>
      <w:pPr>
        <w:pStyle w:val="TextBody"/>
        <w:rPr/>
      </w:pPr>
      <w:r>
        <w:rPr/>
      </w:r>
    </w:p>
    <w:p>
      <w:pPr>
        <w:pStyle w:val="Heading2"/>
        <w:numPr>
          <w:ilvl w:val="0"/>
          <w:numId w:val="0"/>
        </w:numPr>
        <w:ind w:left="0" w:hanging="0"/>
        <w:rPr>
          <w:rFonts w:ascii="Times New Roman" w:hAnsi="Times New Roman"/>
        </w:rPr>
      </w:pPr>
      <w:r>
        <w:rPr>
          <w:rFonts w:ascii="Times New Roman" w:hAnsi="Times New Roman"/>
        </w:rPr>
        <w:t xml:space="preserve">3.3 </w:t>
        <w:tab/>
      </w:r>
      <w:bookmarkStart w:id="41" w:name="_Toc316556912"/>
      <w:bookmarkStart w:id="42" w:name="_Toc452813585"/>
      <w:bookmarkStart w:id="43" w:name="_Toc436203384"/>
      <w:bookmarkStart w:id="44" w:name="_Toc422186479"/>
      <w:bookmarkStart w:id="45" w:name="_Toc346297773"/>
      <w:bookmarkStart w:id="46" w:name="_Toc342757864"/>
      <w:bookmarkStart w:id="47" w:name="_Toc425054386"/>
      <w:r>
        <w:rPr>
          <w:rFonts w:ascii="Times New Roman" w:hAnsi="Times New Roman"/>
        </w:rPr>
        <w:t>User Environment</w:t>
      </w:r>
      <w:bookmarkEnd w:id="41"/>
      <w:bookmarkEnd w:id="42"/>
      <w:bookmarkEnd w:id="43"/>
      <w:bookmarkEnd w:id="44"/>
      <w:bookmarkEnd w:id="45"/>
      <w:bookmarkEnd w:id="46"/>
      <w:bookmarkEnd w:id="47"/>
    </w:p>
    <w:p>
      <w:pPr>
        <w:pStyle w:val="TextBody"/>
        <w:widowControl/>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application is designed to be used on a desktop machine, with Windows OS. In the future, it can be implemented also a mobile version of the app</w:t>
      </w:r>
      <w:r>
        <w:rPr/>
        <w:t xml:space="preserve"> </w:t>
      </w:r>
    </w:p>
    <w:p>
      <w:pPr>
        <w:pStyle w:val="Heading1"/>
        <w:numPr>
          <w:ilvl w:val="0"/>
          <w:numId w:val="2"/>
        </w:numPr>
        <w:ind w:left="720" w:hanging="720"/>
        <w:rPr>
          <w:rFonts w:ascii="Times New Roman" w:hAnsi="Times New Roman"/>
        </w:rPr>
      </w:pPr>
      <w:bookmarkStart w:id="48" w:name="_Toc436203381"/>
      <w:bookmarkStart w:id="49" w:name="_Toc316556913"/>
      <w:bookmarkStart w:id="50" w:name="_Toc452813602"/>
      <w:bookmarkStart w:id="51" w:name="_Toc436203408"/>
      <w:bookmarkEnd w:id="48"/>
      <w:r>
        <w:rPr>
          <w:rFonts w:ascii="Times New Roman" w:hAnsi="Times New Roman"/>
        </w:rPr>
        <w:t>Product Requirements</w:t>
      </w:r>
      <w:bookmarkEnd w:id="49"/>
      <w:bookmarkEnd w:id="50"/>
      <w:bookmarkEnd w:id="51"/>
    </w:p>
    <w:p>
      <w:pPr>
        <w:pStyle w:val="InfoBlue"/>
        <w:tabs>
          <w:tab w:val="left" w:pos="540" w:leader="none"/>
          <w:tab w:val="left" w:pos="1260" w:leader="none"/>
        </w:tabs>
        <w:spacing w:before="0" w:after="120"/>
        <w:rPr/>
      </w:pPr>
      <w:r>
        <w:rPr/>
        <w:t>[At a high level, list applicable standards, hardware or platform requirements, performance requirements, and environmental requirements.]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Book Antiqua">
    <w:charset w:val="00"/>
    <w:family w:val="roman"/>
    <w:pitch w:val="variable"/>
  </w:font>
  <w:font w:name="Calibri">
    <w:charset w:val="00"/>
    <w:family w:val="roman"/>
    <w:pitch w:val="variable"/>
  </w:font>
  <w:font w:name="apple-system">
    <w:altName w:val="BlinkMacSystemFont"/>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fldChar w:fldCharType="begin"/>
    </w:r>
    <w:r>
      <w:rPr>
        <w:sz w:val="36"/>
        <w:b/>
        <w:rFonts w:ascii="Arial" w:hAnsi="Arial"/>
      </w:rPr>
      <w:instrText> DOCPROPERTY "Company"</w:instrText>
    </w:r>
    <w:r>
      <w:rPr>
        <w:sz w:val="36"/>
        <w:b/>
        <w:rFonts w:ascii="Arial" w:hAnsi="Arial"/>
      </w:rPr>
      <w:fldChar w:fldCharType="separate"/>
    </w:r>
    <w:r>
      <w:rPr>
        <w:sz w:val="36"/>
        <w:b/>
        <w:rFonts w:ascii="Arial" w:hAnsi="Arial"/>
      </w:rPr>
      <w:t>&lt;Company Name&gt;</w:t>
    </w:r>
    <w:r>
      <w:rPr>
        <w:sz w:val="36"/>
        <w:b/>
        <w:rFonts w:ascii="Arial" w:hAnsi="Arial"/>
      </w:rPr>
      <w:fldChar w:fldCharType="end"/>
    </w:r>
  </w:p>
  <w:p>
    <w:pPr>
      <w:pStyle w:val="Normal"/>
      <w:pBdr>
        <w:bottom w:val="single" w:sz="6" w:space="1" w:color="000000"/>
      </w:pBdr>
      <w:jc w:val="right"/>
      <w:rPr/>
    </w:pPr>
    <w:r>
      <w:rPr>
        <w:rFonts w:ascii="Arial" w:hAnsi="Arial"/>
        <w:b/>
        <w:sz w:val="36"/>
      </w:rPr>
      <w:fldChar w:fldCharType="begin"/>
    </w:r>
    <w:r>
      <w:rPr>
        <w:sz w:val="36"/>
        <w:b/>
        <w:rFonts w:ascii="Arial" w:hAnsi="Arial"/>
      </w:rPr>
      <w:instrText> DOCPROPERTY "Company"</w:instrText>
    </w:r>
    <w:r>
      <w:rPr>
        <w:sz w:val="36"/>
        <w:b/>
        <w:rFonts w:ascii="Arial" w:hAnsi="Arial"/>
      </w:rPr>
      <w:fldChar w:fldCharType="separate"/>
    </w:r>
    <w:r>
      <w:rPr>
        <w:sz w:val="36"/>
        <w:b/>
        <w:rFonts w:ascii="Arial" w:hAnsi="Arial"/>
      </w:rPr>
      <w:t>&lt;Company Name&gt;</w:t>
    </w:r>
    <w:r>
      <w:rPr>
        <w:sz w:val="36"/>
        <w:b/>
        <w:rFonts w:ascii="Arial" w:hAnsi="Arial"/>
      </w:rPr>
      <w:fldChar w:fldCharType="end"/>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t>&lt;Project Name&gt;</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t>Vision</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c35d85"/>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Id w:val="1"/>
      </w:numPr>
      <w:outlineLvl w:val="1"/>
    </w:pPr>
    <w:rPr>
      <w:sz w:val="20"/>
    </w:rPr>
  </w:style>
  <w:style w:type="paragraph" w:styleId="Heading3">
    <w:name w:val="Heading 3"/>
    <w:basedOn w:val="Heading1"/>
    <w:next w:val="Normal"/>
    <w:qFormat/>
    <w:rsid w:val="00c35d85"/>
    <w:pPr>
      <w:numPr>
        <w:ilvl w:val="2"/>
        <w:numId w:val="1"/>
      </w:numPr>
      <w:outlineLvl w:val="2"/>
    </w:pPr>
    <w:rPr>
      <w:b w:val="false"/>
      <w:i/>
      <w:sz w:val="20"/>
    </w:rPr>
  </w:style>
  <w:style w:type="paragraph" w:styleId="Heading4">
    <w:name w:val="Heading 4"/>
    <w:basedOn w:val="Heading1"/>
    <w:next w:val="Normal"/>
    <w:qFormat/>
    <w:rsid w:val="00c35d85"/>
    <w:pPr>
      <w:numPr>
        <w:ilvl w:val="3"/>
        <w:numId w:val="1"/>
      </w:numPr>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pPr>
    <w:rPr/>
  </w:style>
  <w:style w:type="paragraph" w:styleId="Heading8">
    <w:name w:val="Heading 8"/>
    <w:basedOn w:val="Normal"/>
    <w:next w:val="Normal"/>
    <w:qFormat/>
    <w:rsid w:val="00c35d85"/>
    <w:pPr>
      <w:numPr>
        <w:ilvl w:val="7"/>
        <w:numId w:val="1"/>
      </w:numPr>
      <w:spacing w:before="240" w:after="60"/>
      <w:ind w:left="2880" w:hanging="0"/>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Characters">
    <w:name w:val="Footnote Characters"/>
    <w:basedOn w:val="DefaultParagraphFont"/>
    <w:semiHidden/>
    <w:qFormat/>
    <w:rsid w:val="00c35d85"/>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Person">
    <w:name w:val="person"/>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clear" w:pos="720"/>
        <w:tab w:val="right" w:pos="9360" w:leader="none"/>
      </w:tabs>
      <w:spacing w:before="240" w:after="60"/>
      <w:ind w:right="720" w:hanging="0"/>
    </w:pPr>
    <w:rPr/>
  </w:style>
  <w:style w:type="paragraph" w:styleId="Contents2">
    <w:name w:val="TOC 2"/>
    <w:basedOn w:val="Normal"/>
    <w:next w:val="Normal"/>
    <w:uiPriority w:val="39"/>
    <w:rsid w:val="00c35d85"/>
    <w:pPr>
      <w:tabs>
        <w:tab w:val="clear" w:pos="720"/>
        <w:tab w:val="right" w:pos="9360" w:leader="none"/>
      </w:tabs>
      <w:ind w:left="432" w:right="720" w:hanging="0"/>
    </w:pPr>
    <w:rPr/>
  </w:style>
  <w:style w:type="paragraph" w:styleId="Contents3">
    <w:name w:val="TOC 3"/>
    <w:basedOn w:val="Normal"/>
    <w:next w:val="Normal"/>
    <w:semiHidden/>
    <w:rsid w:val="00c35d85"/>
    <w:pPr>
      <w:tabs>
        <w:tab w:val="clear" w:pos="720"/>
        <w:tab w:val="left" w:pos="1440" w:leader="none"/>
        <w:tab w:val="right" w:pos="9360" w:leader="none"/>
      </w:tabs>
      <w:ind w:left="864" w:hanging="0"/>
    </w:pPr>
    <w:rPr/>
  </w:style>
  <w:style w:type="paragraph" w:styleId="Header">
    <w:name w:val="Header"/>
    <w:basedOn w:val="Normal"/>
    <w:rsid w:val="00c35d85"/>
    <w:pPr>
      <w:tabs>
        <w:tab w:val="clear" w:pos="720"/>
        <w:tab w:val="center" w:pos="4320" w:leader="none"/>
        <w:tab w:val="right" w:pos="8640" w:leader="none"/>
      </w:tabs>
    </w:pPr>
    <w:rPr/>
  </w:style>
  <w:style w:type="paragraph" w:styleId="Footer">
    <w:name w:val="Footer"/>
    <w:basedOn w:val="Normal"/>
    <w:rsid w:val="00c35d85"/>
    <w:pPr>
      <w:tabs>
        <w:tab w:val="clear" w:pos="720"/>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
    <w:name w:val="Footnote Text"/>
    <w:basedOn w:val="Normal"/>
    <w:semiHidden/>
    <w:rsid w:val="00c35d85"/>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kern w:val="2"/>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next w:val="TextBody"/>
    <w:autoRedefine/>
    <w:qFormat/>
    <w:rsid w:val="00f669db"/>
    <w:pPr>
      <w:tabs>
        <w:tab w:val="clear" w:pos="720"/>
        <w:tab w:val="left" w:pos="540" w:leader="none"/>
        <w:tab w:val="left" w:pos="1260" w:leader="none"/>
      </w:tabs>
      <w:spacing w:before="0" w:after="120"/>
    </w:pPr>
    <w:rPr>
      <w:i/>
      <w:color w:val="C0504D"/>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TotalTime>
  <Application>LibreOffice/6.2.1.2$Windows_X86_64 LibreOffice_project/7bcb35dc3024a62dea0caee87020152d1ee96e71</Application>
  <Pages>7</Pages>
  <Words>838</Words>
  <Characters>4644</Characters>
  <CharactersWithSpaces>5340</CharactersWithSpaces>
  <Paragraphs>119</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2019-04-24T10:25:42Z</dcterms:modified>
  <cp:revision>10</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