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352D" w14:textId="2C44D030" w:rsidR="002078FE" w:rsidRDefault="00803433" w:rsidP="00803433">
      <w:pPr>
        <w:jc w:val="center"/>
      </w:pPr>
      <w:r>
        <w:rPr>
          <w:noProof/>
        </w:rPr>
        <w:drawing>
          <wp:inline distT="0" distB="0" distL="0" distR="0" wp14:anchorId="30A1BAB5" wp14:editId="47846E25">
            <wp:extent cx="5029200" cy="1737360"/>
            <wp:effectExtent l="0" t="0" r="0" b="0"/>
            <wp:docPr id="1" name="Picture 1" descr="Imagini pentru utcn"/>
            <wp:cNvGraphicFramePr/>
            <a:graphic xmlns:a="http://schemas.openxmlformats.org/drawingml/2006/main">
              <a:graphicData uri="http://schemas.openxmlformats.org/drawingml/2006/picture">
                <pic:pic xmlns:pic="http://schemas.openxmlformats.org/drawingml/2006/picture">
                  <pic:nvPicPr>
                    <pic:cNvPr id="1" name="Picture 1" descr="Imagini pentru utc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14:paraId="66F395E1" w14:textId="29C9CDC7" w:rsidR="00803433" w:rsidRDefault="00803433" w:rsidP="00803433">
      <w:pPr>
        <w:jc w:val="center"/>
      </w:pPr>
    </w:p>
    <w:p w14:paraId="3DE81A7E" w14:textId="1FE859A8" w:rsidR="00803433" w:rsidRPr="00053DE9" w:rsidRDefault="00803433" w:rsidP="00803433">
      <w:pPr>
        <w:pStyle w:val="Title"/>
        <w:jc w:val="center"/>
        <w:rPr>
          <w:rFonts w:asciiTheme="minorHAnsi" w:hAnsiTheme="minorHAnsi" w:cstheme="minorHAnsi"/>
        </w:rPr>
      </w:pPr>
      <w:r w:rsidRPr="00053DE9">
        <w:rPr>
          <w:rFonts w:asciiTheme="minorHAnsi" w:hAnsiTheme="minorHAnsi" w:cstheme="minorHAnsi"/>
        </w:rPr>
        <w:t>UTCN-Wiki</w:t>
      </w:r>
    </w:p>
    <w:p w14:paraId="2FC43A01" w14:textId="15F20624" w:rsidR="00803433" w:rsidRDefault="00803433" w:rsidP="00803433"/>
    <w:p w14:paraId="00E25B63" w14:textId="22A675E8" w:rsidR="00803433" w:rsidRDefault="00803433" w:rsidP="00803433"/>
    <w:p w14:paraId="670613F4" w14:textId="6F386D33" w:rsidR="00803433" w:rsidRDefault="00803433" w:rsidP="00803433"/>
    <w:p w14:paraId="62C23D81" w14:textId="50BE60FE" w:rsidR="00803433" w:rsidRDefault="00803433" w:rsidP="00803433"/>
    <w:p w14:paraId="329BD607" w14:textId="1F6E97A6" w:rsidR="00803433" w:rsidRDefault="00803433" w:rsidP="00803433"/>
    <w:p w14:paraId="70BC6B42" w14:textId="076BA669" w:rsidR="00803433" w:rsidRDefault="00803433" w:rsidP="00803433"/>
    <w:p w14:paraId="47DBBF1E" w14:textId="543FCBD9" w:rsidR="00803433" w:rsidRDefault="00803433" w:rsidP="00803433"/>
    <w:p w14:paraId="2E7C1787" w14:textId="699F6BC2" w:rsidR="00803433" w:rsidRDefault="00803433" w:rsidP="00803433"/>
    <w:p w14:paraId="23F5E9E3" w14:textId="2C1A7F56" w:rsidR="00803433" w:rsidRDefault="00803433" w:rsidP="00803433"/>
    <w:p w14:paraId="0F93BFDE" w14:textId="32344EE9" w:rsidR="00803433" w:rsidRDefault="00803433" w:rsidP="00803433"/>
    <w:p w14:paraId="1BC42161" w14:textId="4E414CD2" w:rsidR="00803433" w:rsidRDefault="00803433" w:rsidP="00803433"/>
    <w:p w14:paraId="416337E1" w14:textId="16639532" w:rsidR="00803433" w:rsidRDefault="00803433" w:rsidP="00D326CF">
      <w:pPr>
        <w:ind w:left="0"/>
      </w:pPr>
    </w:p>
    <w:p w14:paraId="5536A1CF" w14:textId="77777777" w:rsidR="00803433" w:rsidRPr="00803433" w:rsidRDefault="00803433" w:rsidP="00803433"/>
    <w:p w14:paraId="4AE8C18D" w14:textId="77777777" w:rsidR="00883774" w:rsidRDefault="00803433" w:rsidP="00883774">
      <w:pPr>
        <w:pStyle w:val="Subtitle"/>
        <w:jc w:val="right"/>
      </w:pPr>
      <w:r w:rsidRPr="00803433">
        <w:t>Student: Marasescu-Duran Antonio</w:t>
      </w:r>
    </w:p>
    <w:p w14:paraId="181C04F3" w14:textId="020FC41E" w:rsidR="00803433" w:rsidRDefault="00803433" w:rsidP="00883774">
      <w:pPr>
        <w:pStyle w:val="Subtitle"/>
        <w:jc w:val="right"/>
      </w:pPr>
      <w:r>
        <w:t>Group: 30431</w:t>
      </w:r>
    </w:p>
    <w:p w14:paraId="31E364BA" w14:textId="77777777" w:rsidR="00D326CF" w:rsidRPr="00D326CF" w:rsidRDefault="00D326CF" w:rsidP="00D326CF"/>
    <w:p w14:paraId="09DD337F" w14:textId="77777777" w:rsidR="00883774" w:rsidRDefault="00883774" w:rsidP="00803433"/>
    <w:p w14:paraId="65CD849C" w14:textId="6BF743DE" w:rsidR="00803433" w:rsidRDefault="000E41E4" w:rsidP="00803433">
      <w:pPr>
        <w:pStyle w:val="Heading1"/>
      </w:pPr>
      <w:r>
        <w:t>Domain Model Diagram</w:t>
      </w:r>
    </w:p>
    <w:p w14:paraId="07F37CD6" w14:textId="14E686D7" w:rsidR="00C06676" w:rsidRPr="00C06676" w:rsidRDefault="00C06676" w:rsidP="00C06676">
      <w:r>
        <w:t xml:space="preserve">In Django the Database tables are described through classes in the </w:t>
      </w:r>
      <w:r w:rsidRPr="000530A3">
        <w:rPr>
          <w:i/>
        </w:rPr>
        <w:t>models.py</w:t>
      </w:r>
      <w:r>
        <w:t xml:space="preserve"> of the specific Django App. This in turn allows the generation of the </w:t>
      </w:r>
      <w:r w:rsidRPr="00C06676">
        <w:rPr>
          <w:b/>
        </w:rPr>
        <w:t>Django</w:t>
      </w:r>
      <w:r>
        <w:t xml:space="preserve"> </w:t>
      </w:r>
      <w:r w:rsidRPr="00C06676">
        <w:rPr>
          <w:b/>
        </w:rPr>
        <w:t>Model-Dependency-Diagram</w:t>
      </w:r>
      <w:r>
        <w:t>.</w:t>
      </w:r>
    </w:p>
    <w:p w14:paraId="656CA717" w14:textId="34A22509" w:rsidR="0091164E" w:rsidRDefault="0091164E" w:rsidP="0091164E">
      <w:pPr>
        <w:pStyle w:val="Heading1"/>
        <w:numPr>
          <w:ilvl w:val="0"/>
          <w:numId w:val="0"/>
        </w:numPr>
        <w:ind w:left="432"/>
      </w:pPr>
      <w:bookmarkStart w:id="0" w:name="_Toc3141519"/>
      <w:r>
        <w:rPr>
          <w:noProof/>
        </w:rPr>
        <w:drawing>
          <wp:inline distT="0" distB="0" distL="0" distR="0" wp14:anchorId="015A8CFB" wp14:editId="56AA6B34">
            <wp:extent cx="59436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4B73A59B" w14:textId="557F6360" w:rsidR="0091164E" w:rsidRDefault="0091164E" w:rsidP="0091164E">
      <w:pPr>
        <w:ind w:left="432"/>
      </w:pPr>
      <w:r>
        <w:t>All of the fields called “</w:t>
      </w:r>
      <w:r w:rsidRPr="0091164E">
        <w:rPr>
          <w:b/>
        </w:rPr>
        <w:t>user</w:t>
      </w:r>
      <w:r>
        <w:t xml:space="preserve">” are a </w:t>
      </w:r>
      <w:r w:rsidRPr="0091164E">
        <w:rPr>
          <w:i/>
        </w:rPr>
        <w:t>foreign key</w:t>
      </w:r>
      <w:r>
        <w:t xml:space="preserve"> to the </w:t>
      </w:r>
      <w:r w:rsidRPr="0091164E">
        <w:rPr>
          <w:b/>
        </w:rPr>
        <w:t>Django built-in User Model</w:t>
      </w:r>
      <w:r>
        <w:t xml:space="preserve"> described below:</w:t>
      </w:r>
    </w:p>
    <w:p w14:paraId="13142D46" w14:textId="32F68C26" w:rsidR="0091164E" w:rsidRPr="0091164E" w:rsidRDefault="0091164E" w:rsidP="0091164E">
      <w:r>
        <w:rPr>
          <w:noProof/>
        </w:rPr>
        <w:drawing>
          <wp:inline distT="0" distB="0" distL="0" distR="0" wp14:anchorId="376B4F5E" wp14:editId="1F84BA67">
            <wp:extent cx="2217420" cy="29438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9944" cy="2973768"/>
                    </a:xfrm>
                    <a:prstGeom prst="rect">
                      <a:avLst/>
                    </a:prstGeom>
                  </pic:spPr>
                </pic:pic>
              </a:graphicData>
            </a:graphic>
          </wp:inline>
        </w:drawing>
      </w:r>
    </w:p>
    <w:bookmarkEnd w:id="0"/>
    <w:p w14:paraId="33A29C61" w14:textId="1BB8F038" w:rsidR="00803433" w:rsidRDefault="0091164E" w:rsidP="00803433">
      <w:pPr>
        <w:pStyle w:val="Heading1"/>
      </w:pPr>
      <w:r>
        <w:lastRenderedPageBreak/>
        <w:t>Conceptual Architecture</w:t>
      </w:r>
    </w:p>
    <w:p w14:paraId="20E45C21" w14:textId="3E0F2DCF" w:rsidR="000530A3" w:rsidRPr="000530A3" w:rsidRDefault="000530A3" w:rsidP="000530A3">
      <w:r>
        <w:t xml:space="preserve">Our architecture will be separated into a </w:t>
      </w:r>
      <w:r w:rsidRPr="000530A3">
        <w:rPr>
          <w:b/>
        </w:rPr>
        <w:t>Django Backend</w:t>
      </w:r>
      <w:r>
        <w:t xml:space="preserve"> (which will load a single </w:t>
      </w:r>
      <w:r w:rsidRPr="000530A3">
        <w:rPr>
          <w:i/>
        </w:rPr>
        <w:t>HTML template</w:t>
      </w:r>
      <w:r>
        <w:t xml:space="preserve">) and a </w:t>
      </w:r>
      <w:r w:rsidRPr="000530A3">
        <w:rPr>
          <w:b/>
        </w:rPr>
        <w:t>React Frontend</w:t>
      </w:r>
      <w:r>
        <w:t xml:space="preserve"> which will manage said </w:t>
      </w:r>
      <w:r w:rsidRPr="000530A3">
        <w:rPr>
          <w:i/>
        </w:rPr>
        <w:t>template</w:t>
      </w:r>
      <w:r w:rsidR="00280DCD">
        <w:t xml:space="preserve">. </w:t>
      </w:r>
      <w:r w:rsidR="006F3578">
        <w:t xml:space="preserve">The reason why </w:t>
      </w:r>
      <w:r w:rsidR="006F3578" w:rsidRPr="006F3578">
        <w:rPr>
          <w:b/>
        </w:rPr>
        <w:t>Django</w:t>
      </w:r>
      <w:r w:rsidR="006F3578">
        <w:t xml:space="preserve"> was chosen was due to its quick development curve for small projects. Moreover, the </w:t>
      </w:r>
      <w:r w:rsidR="006F3578" w:rsidRPr="006F3578">
        <w:rPr>
          <w:b/>
        </w:rPr>
        <w:t>React</w:t>
      </w:r>
      <w:r w:rsidR="006F3578">
        <w:t xml:space="preserve"> part of our architecture was chosen for the reusability part of the implemented components and the ability to better organize and manage said components.  </w:t>
      </w:r>
    </w:p>
    <w:p w14:paraId="5326C3E2" w14:textId="57E71E19" w:rsidR="00803433" w:rsidRDefault="00BD35B8" w:rsidP="00803433">
      <w:pPr>
        <w:pStyle w:val="Heading2"/>
      </w:pPr>
      <w:r>
        <w:t>Django MVT Pattern</w:t>
      </w:r>
    </w:p>
    <w:p w14:paraId="587A8A3C" w14:textId="1EA90EA3" w:rsidR="00C06676" w:rsidRDefault="00C06676" w:rsidP="00280DCD">
      <w:pPr>
        <w:rPr>
          <w:shd w:val="clear" w:color="auto" w:fill="FFFFFF"/>
        </w:rPr>
      </w:pPr>
      <w:r>
        <w:rPr>
          <w:shd w:val="clear" w:color="auto" w:fill="FFFFFF"/>
        </w:rPr>
        <w:t xml:space="preserve">The </w:t>
      </w:r>
      <w:r w:rsidRPr="0042485E">
        <w:rPr>
          <w:b/>
          <w:shd w:val="clear" w:color="auto" w:fill="FFFFFF"/>
        </w:rPr>
        <w:t>Model-View-Template</w:t>
      </w:r>
      <w:r>
        <w:rPr>
          <w:shd w:val="clear" w:color="auto" w:fill="FFFFFF"/>
        </w:rPr>
        <w:t xml:space="preserve"> (MVT) is slightly different from MVC. In </w:t>
      </w:r>
      <w:r w:rsidR="0042485E">
        <w:rPr>
          <w:shd w:val="clear" w:color="auto" w:fill="FFFFFF"/>
        </w:rPr>
        <w:t>fact,</w:t>
      </w:r>
      <w:r>
        <w:rPr>
          <w:shd w:val="clear" w:color="auto" w:fill="FFFFFF"/>
        </w:rPr>
        <w:t xml:space="preserve"> the main difference between the two patterns is that </w:t>
      </w:r>
      <w:r w:rsidRPr="006F3578">
        <w:rPr>
          <w:b/>
          <w:shd w:val="clear" w:color="auto" w:fill="FFFFFF"/>
        </w:rPr>
        <w:t>Django</w:t>
      </w:r>
      <w:r>
        <w:rPr>
          <w:shd w:val="clear" w:color="auto" w:fill="FFFFFF"/>
        </w:rPr>
        <w:t xml:space="preserve"> itself takes care of the </w:t>
      </w:r>
      <w:r w:rsidRPr="006F3578">
        <w:rPr>
          <w:b/>
          <w:i/>
          <w:shd w:val="clear" w:color="auto" w:fill="FFFFFF"/>
        </w:rPr>
        <w:t>Controller</w:t>
      </w:r>
      <w:r>
        <w:rPr>
          <w:shd w:val="clear" w:color="auto" w:fill="FFFFFF"/>
        </w:rPr>
        <w:t xml:space="preserve"> part (controls the interactions between the Model and View), leaving us with the </w:t>
      </w:r>
      <w:r w:rsidR="006F3578">
        <w:rPr>
          <w:b/>
          <w:shd w:val="clear" w:color="auto" w:fill="FFFFFF"/>
        </w:rPr>
        <w:t>T</w:t>
      </w:r>
      <w:r w:rsidRPr="006F3578">
        <w:rPr>
          <w:b/>
          <w:shd w:val="clear" w:color="auto" w:fill="FFFFFF"/>
        </w:rPr>
        <w:t>emplate</w:t>
      </w:r>
      <w:r>
        <w:rPr>
          <w:shd w:val="clear" w:color="auto" w:fill="FFFFFF"/>
        </w:rPr>
        <w:t xml:space="preserve">. The </w:t>
      </w:r>
      <w:r w:rsidR="006F3578">
        <w:rPr>
          <w:b/>
          <w:shd w:val="clear" w:color="auto" w:fill="FFFFFF"/>
        </w:rPr>
        <w:t>T</w:t>
      </w:r>
      <w:r w:rsidRPr="006F3578">
        <w:rPr>
          <w:b/>
          <w:shd w:val="clear" w:color="auto" w:fill="FFFFFF"/>
        </w:rPr>
        <w:t>emplate</w:t>
      </w:r>
      <w:r>
        <w:rPr>
          <w:shd w:val="clear" w:color="auto" w:fill="FFFFFF"/>
        </w:rPr>
        <w:t xml:space="preserve"> is a HTML file mixed with Django Template Language (DTL)</w:t>
      </w:r>
      <w:r>
        <w:rPr>
          <w:shd w:val="clear" w:color="auto" w:fill="FFFFFF"/>
        </w:rPr>
        <w:t>.</w:t>
      </w:r>
    </w:p>
    <w:p w14:paraId="6CEA348F" w14:textId="38A908F4" w:rsidR="00C06676" w:rsidRDefault="00C06676" w:rsidP="00C06676">
      <w:r>
        <w:rPr>
          <w:noProof/>
        </w:rPr>
        <w:drawing>
          <wp:inline distT="0" distB="0" distL="0" distR="0" wp14:anchorId="29FC17A3" wp14:editId="3A1C870A">
            <wp:extent cx="6205220" cy="3291840"/>
            <wp:effectExtent l="0" t="0" r="5080" b="3810"/>
            <wp:docPr id="2" name="Picture 2"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616" cy="3301599"/>
                    </a:xfrm>
                    <a:prstGeom prst="rect">
                      <a:avLst/>
                    </a:prstGeom>
                    <a:noFill/>
                    <a:ln>
                      <a:noFill/>
                    </a:ln>
                  </pic:spPr>
                </pic:pic>
              </a:graphicData>
            </a:graphic>
          </wp:inline>
        </w:drawing>
      </w:r>
    </w:p>
    <w:p w14:paraId="47C93BC7" w14:textId="7375649E" w:rsidR="00C06676" w:rsidRDefault="00C06676" w:rsidP="00C06676">
      <w:pPr>
        <w:jc w:val="right"/>
        <w:rPr>
          <w:rStyle w:val="IntenseEmphasis"/>
        </w:rPr>
      </w:pPr>
      <w:hyperlink r:id="rId10" w:history="1">
        <w:r w:rsidRPr="00C06676">
          <w:rPr>
            <w:rStyle w:val="Hyperlink"/>
          </w:rPr>
          <w:t>Django MVT Pattern Interaction</w:t>
        </w:r>
      </w:hyperlink>
    </w:p>
    <w:p w14:paraId="79A2075E" w14:textId="580198A8" w:rsidR="00280DCD" w:rsidRDefault="00280DCD" w:rsidP="00C06676">
      <w:pPr>
        <w:jc w:val="right"/>
        <w:rPr>
          <w:rStyle w:val="IntenseEmphasis"/>
        </w:rPr>
      </w:pPr>
    </w:p>
    <w:p w14:paraId="504A5A71" w14:textId="4F7C9317" w:rsidR="00280DCD" w:rsidRDefault="00280DCD" w:rsidP="00C06676">
      <w:pPr>
        <w:jc w:val="right"/>
        <w:rPr>
          <w:rStyle w:val="IntenseEmphasis"/>
        </w:rPr>
      </w:pPr>
    </w:p>
    <w:p w14:paraId="7923C4B9" w14:textId="6C3EF892" w:rsidR="00280DCD" w:rsidRDefault="00280DCD" w:rsidP="00C06676">
      <w:pPr>
        <w:jc w:val="right"/>
        <w:rPr>
          <w:rStyle w:val="IntenseEmphasis"/>
        </w:rPr>
      </w:pPr>
    </w:p>
    <w:p w14:paraId="46D2F38C" w14:textId="25D61B1A" w:rsidR="00280DCD" w:rsidRDefault="00280DCD" w:rsidP="00C06676">
      <w:pPr>
        <w:jc w:val="right"/>
        <w:rPr>
          <w:rStyle w:val="IntenseEmphasis"/>
        </w:rPr>
      </w:pPr>
    </w:p>
    <w:p w14:paraId="21DA74BC" w14:textId="77777777" w:rsidR="00280DCD" w:rsidRPr="00C06676" w:rsidRDefault="00280DCD" w:rsidP="00C06676">
      <w:pPr>
        <w:jc w:val="right"/>
        <w:rPr>
          <w:rStyle w:val="IntenseEmphasis"/>
        </w:rPr>
      </w:pPr>
    </w:p>
    <w:p w14:paraId="5E834C39" w14:textId="15AFC176" w:rsidR="00C06676" w:rsidRDefault="00C06676" w:rsidP="00C06676">
      <w:pPr>
        <w:pStyle w:val="Heading2"/>
      </w:pPr>
      <w:r>
        <w:t>React</w:t>
      </w:r>
      <w:r>
        <w:t xml:space="preserve"> MV</w:t>
      </w:r>
      <w:r>
        <w:t>P</w:t>
      </w:r>
      <w:r>
        <w:t xml:space="preserve"> Pattern</w:t>
      </w:r>
    </w:p>
    <w:p w14:paraId="75625BEA" w14:textId="07BAE2EA" w:rsidR="009D4CB4" w:rsidRPr="00280DCD" w:rsidRDefault="006F3578" w:rsidP="009D4CB4">
      <w:r>
        <w:t xml:space="preserve">React will implement the </w:t>
      </w:r>
      <w:r w:rsidR="00280DCD" w:rsidRPr="00280DCD">
        <w:t>Model-View-Presenter architectural pattern</w:t>
      </w:r>
      <w:r w:rsidR="009D4CB4">
        <w:t>. This is</w:t>
      </w:r>
      <w:r w:rsidR="00280DCD" w:rsidRPr="00280DCD">
        <w:t xml:space="preserve"> derived from Model-View-Controller</w:t>
      </w:r>
      <w:r w:rsidR="009D4CB4">
        <w:t xml:space="preserve"> pattern</w:t>
      </w:r>
      <w:r w:rsidR="00280DCD" w:rsidRPr="00280DCD">
        <w:t>, the main difference is that, while in MVC the model fires updates in the view, in MVP it only relies on the presenter</w:t>
      </w:r>
      <w:r w:rsidR="009D4CB4">
        <w:t xml:space="preserve">. We have chosen this pattern due to the fact that it breaks the connection the Model had with View in the original MVC, therefore creating only one class that handles everything related to the presentation of the View. This allows for a </w:t>
      </w:r>
      <w:proofErr w:type="gramStart"/>
      <w:r w:rsidR="009D4CB4">
        <w:t>more easier</w:t>
      </w:r>
      <w:proofErr w:type="gramEnd"/>
      <w:r w:rsidR="009D4CB4">
        <w:t xml:space="preserve"> integration into the React Framework and a more organized system.</w:t>
      </w:r>
    </w:p>
    <w:p w14:paraId="4FA7E91D" w14:textId="675D3D95" w:rsidR="00BD35B8" w:rsidRDefault="003260BF" w:rsidP="00BD35B8">
      <w:r>
        <w:rPr>
          <w:noProof/>
        </w:rPr>
        <w:drawing>
          <wp:inline distT="0" distB="0" distL="0" distR="0" wp14:anchorId="38744BB3" wp14:editId="5DBA593A">
            <wp:extent cx="5763873" cy="3482340"/>
            <wp:effectExtent l="0" t="0" r="0" b="0"/>
            <wp:docPr id="5" name="Picture 5" descr="https://cdn-images-1.medium.com/max/1000/0*Xbs4wSt08ZkedV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0*Xbs4wSt08ZkedVQ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048" cy="3493321"/>
                    </a:xfrm>
                    <a:prstGeom prst="rect">
                      <a:avLst/>
                    </a:prstGeom>
                    <a:noFill/>
                    <a:ln>
                      <a:noFill/>
                    </a:ln>
                  </pic:spPr>
                </pic:pic>
              </a:graphicData>
            </a:graphic>
          </wp:inline>
        </w:drawing>
      </w:r>
    </w:p>
    <w:p w14:paraId="7F105FBB" w14:textId="7406610D" w:rsidR="006F3578" w:rsidRPr="00E558F1" w:rsidRDefault="00E558F1" w:rsidP="00E558F1">
      <w:pPr>
        <w:jc w:val="right"/>
        <w:rPr>
          <w:rStyle w:val="Hyperlink"/>
        </w:rPr>
      </w:pPr>
      <w:r>
        <w:rPr>
          <w:rStyle w:val="IntenseEmphasis"/>
          <w:i w:val="0"/>
          <w:iCs w:val="0"/>
        </w:rPr>
        <w:fldChar w:fldCharType="begin"/>
      </w:r>
      <w:r>
        <w:rPr>
          <w:rStyle w:val="IntenseEmphasis"/>
          <w:i w:val="0"/>
          <w:iCs w:val="0"/>
        </w:rPr>
        <w:instrText xml:space="preserve"> HYPERLINK "https://medium.com/pdvend-engineering/lets-talk-about-react-and-mvp-67ae35b8968c" </w:instrText>
      </w:r>
      <w:r>
        <w:rPr>
          <w:rStyle w:val="IntenseEmphasis"/>
          <w:i w:val="0"/>
          <w:iCs w:val="0"/>
        </w:rPr>
      </w:r>
      <w:r>
        <w:rPr>
          <w:rStyle w:val="IntenseEmphasis"/>
          <w:i w:val="0"/>
          <w:iCs w:val="0"/>
        </w:rPr>
        <w:fldChar w:fldCharType="separate"/>
      </w:r>
      <w:r w:rsidRPr="00E558F1">
        <w:rPr>
          <w:rStyle w:val="Hyperlink"/>
        </w:rPr>
        <w:t>React MVP Presentation</w:t>
      </w:r>
    </w:p>
    <w:p w14:paraId="2C100730" w14:textId="3691C15B" w:rsidR="00803433" w:rsidRDefault="00E558F1" w:rsidP="00803433">
      <w:pPr>
        <w:pStyle w:val="Heading1"/>
      </w:pPr>
      <w:r>
        <w:rPr>
          <w:rStyle w:val="IntenseEmphasis"/>
          <w:rFonts w:asciiTheme="minorHAnsi" w:eastAsiaTheme="minorHAnsi" w:hAnsiTheme="minorHAnsi" w:cstheme="minorBidi"/>
          <w:i w:val="0"/>
          <w:iCs w:val="0"/>
          <w:sz w:val="24"/>
          <w:szCs w:val="22"/>
        </w:rPr>
        <w:lastRenderedPageBreak/>
        <w:fldChar w:fldCharType="end"/>
      </w:r>
      <w:r w:rsidR="00706E79">
        <w:t>Package Design</w:t>
      </w:r>
    </w:p>
    <w:p w14:paraId="5149CA8E" w14:textId="079C71C9" w:rsidR="00F31CDC" w:rsidRDefault="00706E79" w:rsidP="00706E79">
      <w:pPr>
        <w:ind w:left="0"/>
      </w:pPr>
      <w:r>
        <w:rPr>
          <w:noProof/>
        </w:rPr>
        <w:drawing>
          <wp:inline distT="0" distB="0" distL="0" distR="0" wp14:anchorId="26B252A6" wp14:editId="0ABD677B">
            <wp:extent cx="6389839"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7042" cy="5416298"/>
                    </a:xfrm>
                    <a:prstGeom prst="rect">
                      <a:avLst/>
                    </a:prstGeom>
                  </pic:spPr>
                </pic:pic>
              </a:graphicData>
            </a:graphic>
          </wp:inline>
        </w:drawing>
      </w:r>
    </w:p>
    <w:p w14:paraId="2F0D1F22" w14:textId="77777777" w:rsidR="00E558F1" w:rsidRDefault="00E558F1" w:rsidP="00706E79">
      <w:pPr>
        <w:ind w:left="0"/>
      </w:pPr>
    </w:p>
    <w:p w14:paraId="17C5EF28" w14:textId="25702C2A" w:rsidR="00E558F1" w:rsidRDefault="00E558F1" w:rsidP="00706E79">
      <w:pPr>
        <w:ind w:left="0"/>
      </w:pPr>
      <w:r w:rsidRPr="00E558F1">
        <w:t>Django uses the concept of reusable apps</w:t>
      </w:r>
      <w:r>
        <w:t xml:space="preserve">, this are web applications that can act with a high degree of independence. In our system such web apps are </w:t>
      </w:r>
      <w:r w:rsidRPr="00E558F1">
        <w:rPr>
          <w:b/>
        </w:rPr>
        <w:t>WikiManager</w:t>
      </w:r>
      <w:r>
        <w:t xml:space="preserve"> and </w:t>
      </w:r>
      <w:r w:rsidRPr="00E558F1">
        <w:rPr>
          <w:b/>
        </w:rPr>
        <w:t>ResourceManager</w:t>
      </w:r>
      <w:r w:rsidRPr="00E558F1">
        <w:t>.</w:t>
      </w:r>
      <w:r>
        <w:t xml:space="preserve"> </w:t>
      </w:r>
    </w:p>
    <w:p w14:paraId="2F8C923E" w14:textId="41EFC860" w:rsidR="00706E79" w:rsidRDefault="00706E79" w:rsidP="00706E79">
      <w:pPr>
        <w:pStyle w:val="Heading1"/>
      </w:pPr>
      <w:r>
        <w:lastRenderedPageBreak/>
        <w:t>Components and Deplo</w:t>
      </w:r>
      <w:r w:rsidR="00E558F1">
        <w:t>y</w:t>
      </w:r>
      <w:r>
        <w:t>ment</w:t>
      </w:r>
      <w:bookmarkStart w:id="1" w:name="_GoBack"/>
      <w:bookmarkEnd w:id="1"/>
    </w:p>
    <w:p w14:paraId="4AFBD9F2" w14:textId="357C69FE" w:rsidR="00706E79" w:rsidRPr="00803433" w:rsidRDefault="00E558F1" w:rsidP="00706E79">
      <w:pPr>
        <w:ind w:left="0"/>
      </w:pPr>
      <w:r>
        <w:rPr>
          <w:noProof/>
        </w:rPr>
        <w:drawing>
          <wp:inline distT="0" distB="0" distL="0" distR="0" wp14:anchorId="00FB1316" wp14:editId="0BC22764">
            <wp:extent cx="6280029" cy="19202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2532" cy="1930178"/>
                    </a:xfrm>
                    <a:prstGeom prst="rect">
                      <a:avLst/>
                    </a:prstGeom>
                  </pic:spPr>
                </pic:pic>
              </a:graphicData>
            </a:graphic>
          </wp:inline>
        </w:drawing>
      </w:r>
    </w:p>
    <w:sectPr w:rsidR="00706E79" w:rsidRPr="0080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2D9F"/>
    <w:multiLevelType w:val="hybridMultilevel"/>
    <w:tmpl w:val="39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4C84"/>
    <w:multiLevelType w:val="hybridMultilevel"/>
    <w:tmpl w:val="381A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FB0549"/>
    <w:multiLevelType w:val="hybridMultilevel"/>
    <w:tmpl w:val="BF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D4275"/>
    <w:multiLevelType w:val="hybridMultilevel"/>
    <w:tmpl w:val="93803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F1F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2"/>
    <w:rsid w:val="00051020"/>
    <w:rsid w:val="000530A3"/>
    <w:rsid w:val="00053DE9"/>
    <w:rsid w:val="000E41E4"/>
    <w:rsid w:val="00185937"/>
    <w:rsid w:val="001D5B46"/>
    <w:rsid w:val="002078FE"/>
    <w:rsid w:val="00220A3E"/>
    <w:rsid w:val="00280DCD"/>
    <w:rsid w:val="002D37BD"/>
    <w:rsid w:val="00307039"/>
    <w:rsid w:val="003260BF"/>
    <w:rsid w:val="0042485E"/>
    <w:rsid w:val="00592BDA"/>
    <w:rsid w:val="006257F2"/>
    <w:rsid w:val="00642994"/>
    <w:rsid w:val="006B6D58"/>
    <w:rsid w:val="006F3578"/>
    <w:rsid w:val="00706E79"/>
    <w:rsid w:val="007311AB"/>
    <w:rsid w:val="00803433"/>
    <w:rsid w:val="00883774"/>
    <w:rsid w:val="0091164E"/>
    <w:rsid w:val="00934A32"/>
    <w:rsid w:val="009441B5"/>
    <w:rsid w:val="009D4CB4"/>
    <w:rsid w:val="00A12A35"/>
    <w:rsid w:val="00B27391"/>
    <w:rsid w:val="00B83178"/>
    <w:rsid w:val="00BD35B8"/>
    <w:rsid w:val="00C06676"/>
    <w:rsid w:val="00C2628A"/>
    <w:rsid w:val="00CC1544"/>
    <w:rsid w:val="00D326CF"/>
    <w:rsid w:val="00E0704F"/>
    <w:rsid w:val="00E558F1"/>
    <w:rsid w:val="00E903EF"/>
    <w:rsid w:val="00F10873"/>
    <w:rsid w:val="00F31CDC"/>
    <w:rsid w:val="00F725E9"/>
    <w:rsid w:val="00FB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6AB7"/>
  <w15:chartTrackingRefBased/>
  <w15:docId w15:val="{938B269F-A799-4AE7-BE9C-CD2BCE63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8F1"/>
    <w:pPr>
      <w:ind w:left="720"/>
    </w:pPr>
    <w:rPr>
      <w:sz w:val="28"/>
    </w:rPr>
  </w:style>
  <w:style w:type="paragraph" w:styleId="Heading1">
    <w:name w:val="heading 1"/>
    <w:basedOn w:val="Normal"/>
    <w:next w:val="Normal"/>
    <w:link w:val="Heading1Char"/>
    <w:uiPriority w:val="9"/>
    <w:qFormat/>
    <w:rsid w:val="00883774"/>
    <w:pPr>
      <w:keepNext/>
      <w:keepLines/>
      <w:numPr>
        <w:numId w:val="1"/>
      </w:numPr>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883774"/>
    <w:pPr>
      <w:keepNext/>
      <w:keepLines/>
      <w:numPr>
        <w:ilvl w:val="1"/>
        <w:numId w:val="1"/>
      </w:numPr>
      <w:spacing w:before="40" w:after="0"/>
      <w:ind w:left="1296"/>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0343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034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34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34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34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34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4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433"/>
    <w:rPr>
      <w:rFonts w:ascii="Segoe UI" w:hAnsi="Segoe UI" w:cs="Segoe UI"/>
      <w:sz w:val="18"/>
      <w:szCs w:val="18"/>
    </w:rPr>
  </w:style>
  <w:style w:type="character" w:customStyle="1" w:styleId="Heading1Char">
    <w:name w:val="Heading 1 Char"/>
    <w:basedOn w:val="DefaultParagraphFont"/>
    <w:link w:val="Heading1"/>
    <w:uiPriority w:val="9"/>
    <w:rsid w:val="00883774"/>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803433"/>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80343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03433"/>
    <w:pPr>
      <w:numPr>
        <w:ilvl w:val="1"/>
      </w:numPr>
      <w:ind w:left="72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803433"/>
    <w:rPr>
      <w:rFonts w:eastAsiaTheme="minorEastAsia"/>
      <w:color w:val="5A5A5A" w:themeColor="text1" w:themeTint="A5"/>
      <w:spacing w:val="15"/>
      <w:sz w:val="32"/>
    </w:rPr>
  </w:style>
  <w:style w:type="paragraph" w:styleId="TOCHeading">
    <w:name w:val="TOC Heading"/>
    <w:basedOn w:val="Heading1"/>
    <w:next w:val="Normal"/>
    <w:uiPriority w:val="39"/>
    <w:unhideWhenUsed/>
    <w:qFormat/>
    <w:rsid w:val="00803433"/>
    <w:pPr>
      <w:outlineLvl w:val="9"/>
    </w:pPr>
  </w:style>
  <w:style w:type="character" w:customStyle="1" w:styleId="Heading2Char">
    <w:name w:val="Heading 2 Char"/>
    <w:basedOn w:val="DefaultParagraphFont"/>
    <w:link w:val="Heading2"/>
    <w:uiPriority w:val="9"/>
    <w:rsid w:val="0088377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8034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34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34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34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34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34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43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03433"/>
    <w:pPr>
      <w:spacing w:after="100"/>
    </w:pPr>
  </w:style>
  <w:style w:type="paragraph" w:styleId="TOC2">
    <w:name w:val="toc 2"/>
    <w:basedOn w:val="Normal"/>
    <w:next w:val="Normal"/>
    <w:autoRedefine/>
    <w:uiPriority w:val="39"/>
    <w:unhideWhenUsed/>
    <w:rsid w:val="00803433"/>
    <w:pPr>
      <w:spacing w:after="100"/>
      <w:ind w:left="220"/>
    </w:pPr>
  </w:style>
  <w:style w:type="character" w:styleId="Hyperlink">
    <w:name w:val="Hyperlink"/>
    <w:basedOn w:val="DefaultParagraphFont"/>
    <w:uiPriority w:val="99"/>
    <w:unhideWhenUsed/>
    <w:rsid w:val="00803433"/>
    <w:rPr>
      <w:color w:val="0563C1" w:themeColor="hyperlink"/>
      <w:u w:val="single"/>
    </w:rPr>
  </w:style>
  <w:style w:type="table" w:styleId="TableGrid">
    <w:name w:val="Table Grid"/>
    <w:basedOn w:val="TableNormal"/>
    <w:uiPriority w:val="39"/>
    <w:rsid w:val="00B8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039"/>
    <w:pPr>
      <w:contextualSpacing/>
    </w:pPr>
  </w:style>
  <w:style w:type="character" w:styleId="IntenseEmphasis">
    <w:name w:val="Intense Emphasis"/>
    <w:basedOn w:val="DefaultParagraphFont"/>
    <w:uiPriority w:val="21"/>
    <w:qFormat/>
    <w:rsid w:val="00C06676"/>
    <w:rPr>
      <w:i/>
      <w:iCs/>
      <w:color w:val="4472C4" w:themeColor="accent1"/>
    </w:rPr>
  </w:style>
  <w:style w:type="character" w:styleId="UnresolvedMention">
    <w:name w:val="Unresolved Mention"/>
    <w:basedOn w:val="DefaultParagraphFont"/>
    <w:uiPriority w:val="99"/>
    <w:semiHidden/>
    <w:unhideWhenUsed/>
    <w:rsid w:val="00C06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django/django_overview.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C4D5-944A-4E2E-A49E-C3553770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6</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Marasescu-Duran Antonio</dc:creator>
  <cp:keywords/>
  <dc:description/>
  <cp:lastModifiedBy>Marasescu-Duran Antonio</cp:lastModifiedBy>
  <cp:revision>21</cp:revision>
  <dcterms:created xsi:type="dcterms:W3CDTF">2019-03-10T18:10:00Z</dcterms:created>
  <dcterms:modified xsi:type="dcterms:W3CDTF">2019-04-06T12:39:00Z</dcterms:modified>
</cp:coreProperties>
</file>