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28372" w14:textId="10E146C0" w:rsidR="00952BD3" w:rsidRDefault="000104B6">
      <w:r>
        <w:t>Report</w:t>
      </w:r>
      <w:bookmarkStart w:id="0" w:name="_GoBack"/>
      <w:bookmarkEnd w:id="0"/>
    </w:p>
    <w:sectPr w:rsidR="0095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B6"/>
    <w:rsid w:val="000104B6"/>
    <w:rsid w:val="00952BD3"/>
    <w:rsid w:val="00A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C95F"/>
  <w15:chartTrackingRefBased/>
  <w15:docId w15:val="{32659A04-AF86-4173-A133-25CCB820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Ortega</dc:creator>
  <cp:keywords/>
  <dc:description/>
  <cp:lastModifiedBy>Carlos Ortega</cp:lastModifiedBy>
  <cp:revision>1</cp:revision>
  <dcterms:created xsi:type="dcterms:W3CDTF">2020-03-02T20:54:00Z</dcterms:created>
  <dcterms:modified xsi:type="dcterms:W3CDTF">2020-03-02T20:55:00Z</dcterms:modified>
</cp:coreProperties>
</file>