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6226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371" l="0" r="42147" t="10144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622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Average case: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O(n).</w:t>
      </w:r>
      <w:r w:rsidDel="00000000" w:rsidR="00000000" w:rsidRPr="00000000">
        <w:rPr>
          <w:rtl w:val="0"/>
        </w:rPr>
        <w:t xml:space="preserve"> If my understanding is correct, the average should be the length of the array. In the test cases, n will always be 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Best case: O(n). </w:t>
      </w:r>
      <w:r w:rsidDel="00000000" w:rsidR="00000000" w:rsidRPr="00000000">
        <w:rPr>
          <w:rtl w:val="0"/>
        </w:rPr>
        <w:t xml:space="preserve">The best case would be where n is the smallest amount it can 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Worst case: O(n). </w:t>
      </w:r>
      <w:r w:rsidDel="00000000" w:rsidR="00000000" w:rsidRPr="00000000">
        <w:rPr>
          <w:rtl w:val="0"/>
        </w:rPr>
        <w:t xml:space="preserve">The worst case would be if we have a large n (infinity).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Alejandra Quintana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aquintana5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