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Aptos Display" w:hAnsi="Aptos Display"/>
          <w:b/>
          <w:color w:val="12354E"/>
          <w:sz w:val="50"/>
        </w:rPr>
        <w:t>DETAILED MODULE DESIGN</w:t>
      </w:r>
    </w:p>
    <w:p>
      <w:pPr>
        <w:jc w:val="center"/>
      </w:pPr>
      <w:r>
        <w:rPr>
          <w:b/>
          <w:color w:val="1B5C7D"/>
          <w:sz w:val="32"/>
        </w:rPr>
        <w:t>DFD • Flow Chart • UML Diagram</w:t>
      </w:r>
    </w:p>
    <w:p>
      <w:pPr>
        <w:jc w:val="center"/>
      </w:pPr>
      <w:r>
        <w:t>Project: AI Model to Detect Dryness in Leaves / Agricultural Produce</w:t>
      </w:r>
    </w:p>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12354E"/>
          </w:tcPr>
          <w:p>
            <w:pPr>
              <w:spacing w:after="40" w:before="40"/>
            </w:pPr>
            <w:r/>
            <w:r>
              <w:rPr>
                <w:rFonts w:ascii="Aptos" w:hAnsi="Aptos"/>
                <w:b/>
                <w:color w:val="FFFFFF"/>
                <w:sz w:val="18"/>
              </w:rPr>
              <w:t>Document detail</w:t>
            </w:r>
          </w:p>
        </w:tc>
        <w:tc>
          <w:tcPr>
            <w:tcW w:type="dxa" w:w="7056"/>
            <w:vAlign w:val="center"/>
            <w:shd w:fill="12354E"/>
          </w:tcPr>
          <w:p>
            <w:pPr>
              <w:spacing w:after="40" w:before="40"/>
            </w:pPr>
            <w:r/>
            <w:r>
              <w:rPr>
                <w:rFonts w:ascii="Aptos" w:hAnsi="Aptos"/>
                <w:b/>
                <w:color w:val="FFFFFF"/>
                <w:sz w:val="18"/>
              </w:rPr>
              <w:t>Description</w:t>
            </w:r>
          </w:p>
        </w:tc>
      </w:tr>
      <w:tr>
        <w:tc>
          <w:tcPr>
            <w:tcW w:type="dxa" w:w="2448"/>
            <w:vAlign w:val="center"/>
            <w:shd w:fill="F1F6F9"/>
          </w:tcPr>
          <w:p>
            <w:pPr>
              <w:spacing w:after="40" w:before="40"/>
            </w:pPr>
            <w:r/>
            <w:r>
              <w:rPr>
                <w:rFonts w:ascii="Aptos" w:hAnsi="Aptos"/>
                <w:b w:val="0"/>
                <w:sz w:val="18"/>
              </w:rPr>
              <w:t>Assigned module</w:t>
            </w:r>
          </w:p>
        </w:tc>
        <w:tc>
          <w:tcPr>
            <w:tcW w:type="dxa" w:w="7056"/>
            <w:vAlign w:val="center"/>
            <w:shd w:fill="F1F6F9"/>
          </w:tcPr>
          <w:p>
            <w:pPr>
              <w:spacing w:after="40" w:before="40"/>
            </w:pPr>
            <w:r/>
            <w:r>
              <w:rPr>
                <w:rFonts w:ascii="Aptos" w:hAnsi="Aptos"/>
                <w:b w:val="0"/>
                <w:sz w:val="18"/>
              </w:rPr>
              <w:t>AI-Based Dryness Detection and Sensor/Image Data Fusion</w:t>
            </w:r>
          </w:p>
        </w:tc>
      </w:tr>
      <w:tr>
        <w:tc>
          <w:tcPr>
            <w:tcW w:type="dxa" w:w="2448"/>
            <w:vAlign w:val="center"/>
          </w:tcPr>
          <w:p>
            <w:pPr>
              <w:spacing w:after="40" w:before="40"/>
            </w:pPr>
            <w:r/>
            <w:r>
              <w:rPr>
                <w:rFonts w:ascii="Aptos" w:hAnsi="Aptos"/>
                <w:b w:val="0"/>
                <w:sz w:val="18"/>
              </w:rPr>
              <w:t>Team member</w:t>
            </w:r>
          </w:p>
        </w:tc>
        <w:tc>
          <w:tcPr>
            <w:tcW w:type="dxa" w:w="7056"/>
            <w:vAlign w:val="center"/>
          </w:tcPr>
          <w:p>
            <w:pPr>
              <w:spacing w:after="40" w:before="40"/>
            </w:pPr>
            <w:r/>
            <w:r>
              <w:rPr>
                <w:rFonts w:ascii="Aptos" w:hAnsi="Aptos"/>
                <w:b w:val="0"/>
                <w:sz w:val="18"/>
              </w:rPr>
              <w:t>Uthejitha Yellampalli</w:t>
            </w:r>
          </w:p>
        </w:tc>
      </w:tr>
      <w:tr>
        <w:tc>
          <w:tcPr>
            <w:tcW w:type="dxa" w:w="2448"/>
            <w:vAlign w:val="center"/>
            <w:shd w:fill="F1F6F9"/>
          </w:tcPr>
          <w:p>
            <w:pPr>
              <w:spacing w:after="40" w:before="40"/>
            </w:pPr>
            <w:r/>
            <w:r>
              <w:rPr>
                <w:rFonts w:ascii="Aptos" w:hAnsi="Aptos"/>
                <w:b w:val="0"/>
                <w:sz w:val="18"/>
              </w:rPr>
              <w:t>Module type</w:t>
            </w:r>
          </w:p>
        </w:tc>
        <w:tc>
          <w:tcPr>
            <w:tcW w:type="dxa" w:w="7056"/>
            <w:vAlign w:val="center"/>
            <w:shd w:fill="F1F6F9"/>
          </w:tcPr>
          <w:p>
            <w:pPr>
              <w:spacing w:after="40" w:before="40"/>
            </w:pPr>
            <w:r/>
            <w:r>
              <w:rPr>
                <w:rFonts w:ascii="Aptos" w:hAnsi="Aptos"/>
                <w:b w:val="0"/>
                <w:sz w:val="18"/>
              </w:rPr>
              <w:t>Software / AI module integrated with camera and sensors</w:t>
            </w:r>
          </w:p>
        </w:tc>
      </w:tr>
      <w:tr>
        <w:tc>
          <w:tcPr>
            <w:tcW w:type="dxa" w:w="2448"/>
            <w:vAlign w:val="center"/>
          </w:tcPr>
          <w:p>
            <w:pPr>
              <w:spacing w:after="40" w:before="40"/>
            </w:pPr>
            <w:r/>
            <w:r>
              <w:rPr>
                <w:rFonts w:ascii="Aptos" w:hAnsi="Aptos"/>
                <w:b w:val="0"/>
                <w:sz w:val="18"/>
              </w:rPr>
              <w:t>Purpose</w:t>
            </w:r>
          </w:p>
        </w:tc>
        <w:tc>
          <w:tcPr>
            <w:tcW w:type="dxa" w:w="7056"/>
            <w:vAlign w:val="center"/>
          </w:tcPr>
          <w:p>
            <w:pPr>
              <w:spacing w:after="40" w:before="40"/>
            </w:pPr>
            <w:r/>
            <w:r>
              <w:rPr>
                <w:rFonts w:ascii="Aptos" w:hAnsi="Aptos"/>
                <w:b w:val="0"/>
                <w:sz w:val="18"/>
              </w:rPr>
              <w:t>Describe data flow, processing sequence, and software interactions using three diagrams.</w:t>
            </w:r>
          </w:p>
        </w:tc>
      </w:tr>
    </w:tbl>
    <w:p>
      <w:pPr>
        <w:spacing w:after="20"/>
      </w:pPr>
    </w:p>
    <w:p>
      <w:r>
        <w:br w:type="page"/>
      </w:r>
    </w:p>
    <w:p>
      <w:pPr>
        <w:pStyle w:val="Heading1"/>
      </w:pPr>
      <w:r>
        <w:t>1. Module overview</w:t>
      </w:r>
    </w:p>
    <w:p>
      <w:r>
        <w:t>The AI-Based Dryness Detection module receives an image of a leaf or agricultural produce together with available sensor readings and sample metadata. It checks whether the inputs are usable, preprocesses the image and sensor data, runs a trained and validated model or calibrated estimation method, and produces a dryness class such as WET, PARTIALLY DRY or DRY. If supported by validated training data, it may also produce an estimated moisture percentage. The module sends the result and relevant metadata to storage and the dashboard.</w:t>
      </w:r>
    </w:p>
    <w:p>
      <w:r>
        <w:t>Important: an RGB image or environmental temperature/humidity reading alone is not a direct moisture measurement. The model must be calibrated and evaluated against reference moisture-meter readings for the specific target material.</w:t>
      </w:r>
    </w:p>
    <w:p>
      <w:pPr>
        <w:pStyle w:val="Heading2"/>
      </w:pPr>
      <w:r>
        <w:t>Module inputs and outputs</w:t>
      </w:r>
    </w:p>
    <w:tbl>
      <w:tblPr>
        <w:tblStyle w:val="TableGrid"/>
        <w:tblW w:type="auto" w:w="0"/>
        <w:jc w:val="center"/>
        <w:tblLook w:firstColumn="1" w:firstRow="1" w:lastColumn="0" w:lastRow="0" w:noHBand="0" w:noVBand="1" w:val="04A0"/>
      </w:tblPr>
      <w:tblGrid>
        <w:gridCol w:w="3408"/>
        <w:gridCol w:w="3408"/>
        <w:gridCol w:w="3408"/>
      </w:tblGrid>
      <w:tr>
        <w:tc>
          <w:tcPr>
            <w:tcW w:type="dxa" w:w="1800"/>
            <w:vAlign w:val="center"/>
            <w:shd w:fill="12354E"/>
          </w:tcPr>
          <w:p>
            <w:pPr>
              <w:spacing w:after="40" w:before="40"/>
            </w:pPr>
            <w:r/>
            <w:r>
              <w:rPr>
                <w:rFonts w:ascii="Aptos" w:hAnsi="Aptos"/>
                <w:b/>
                <w:color w:val="FFFFFF"/>
                <w:sz w:val="18"/>
              </w:rPr>
              <w:t>Type</w:t>
            </w:r>
          </w:p>
        </w:tc>
        <w:tc>
          <w:tcPr>
            <w:tcW w:type="dxa" w:w="3888"/>
            <w:vAlign w:val="center"/>
            <w:shd w:fill="12354E"/>
          </w:tcPr>
          <w:p>
            <w:pPr>
              <w:spacing w:after="40" w:before="40"/>
            </w:pPr>
            <w:r/>
            <w:r>
              <w:rPr>
                <w:rFonts w:ascii="Aptos" w:hAnsi="Aptos"/>
                <w:b/>
                <w:color w:val="FFFFFF"/>
                <w:sz w:val="18"/>
              </w:rPr>
              <w:t>Data</w:t>
            </w:r>
          </w:p>
        </w:tc>
        <w:tc>
          <w:tcPr>
            <w:tcW w:type="dxa" w:w="3816"/>
            <w:vAlign w:val="center"/>
            <w:shd w:fill="12354E"/>
          </w:tcPr>
          <w:p>
            <w:pPr>
              <w:spacing w:after="40" w:before="40"/>
            </w:pPr>
            <w:r/>
            <w:r>
              <w:rPr>
                <w:rFonts w:ascii="Aptos" w:hAnsi="Aptos"/>
                <w:b/>
                <w:color w:val="FFFFFF"/>
                <w:sz w:val="18"/>
              </w:rPr>
              <w:t>Purpose</w:t>
            </w:r>
          </w:p>
        </w:tc>
      </w:tr>
      <w:tr>
        <w:tc>
          <w:tcPr>
            <w:tcW w:type="dxa" w:w="1800"/>
            <w:vAlign w:val="center"/>
            <w:shd w:fill="F1F6F9"/>
          </w:tcPr>
          <w:p>
            <w:pPr>
              <w:spacing w:after="40" w:before="40"/>
            </w:pPr>
            <w:r/>
            <w:r>
              <w:rPr>
                <w:rFonts w:ascii="Aptos" w:hAnsi="Aptos"/>
                <w:b w:val="0"/>
                <w:sz w:val="18"/>
              </w:rPr>
              <w:t>Input</w:t>
            </w:r>
          </w:p>
        </w:tc>
        <w:tc>
          <w:tcPr>
            <w:tcW w:type="dxa" w:w="3888"/>
            <w:vAlign w:val="center"/>
            <w:shd w:fill="F1F6F9"/>
          </w:tcPr>
          <w:p>
            <w:pPr>
              <w:spacing w:after="40" w:before="40"/>
            </w:pPr>
            <w:r/>
            <w:r>
              <w:rPr>
                <w:rFonts w:ascii="Aptos" w:hAnsi="Aptos"/>
                <w:b w:val="0"/>
                <w:sz w:val="18"/>
              </w:rPr>
              <w:t>RGB image + sample/batch ID + timestamp</w:t>
            </w:r>
          </w:p>
        </w:tc>
        <w:tc>
          <w:tcPr>
            <w:tcW w:type="dxa" w:w="3816"/>
            <w:vAlign w:val="center"/>
            <w:shd w:fill="F1F6F9"/>
          </w:tcPr>
          <w:p>
            <w:pPr>
              <w:spacing w:after="40" w:before="40"/>
            </w:pPr>
            <w:r/>
            <w:r>
              <w:rPr>
                <w:rFonts w:ascii="Aptos" w:hAnsi="Aptos"/>
                <w:b w:val="0"/>
                <w:sz w:val="18"/>
              </w:rPr>
              <w:t>Identify the sample and provide visual features.</w:t>
            </w:r>
          </w:p>
        </w:tc>
      </w:tr>
      <w:tr>
        <w:tc>
          <w:tcPr>
            <w:tcW w:type="dxa" w:w="1800"/>
            <w:vAlign w:val="center"/>
          </w:tcPr>
          <w:p>
            <w:pPr>
              <w:spacing w:after="40" w:before="40"/>
            </w:pPr>
            <w:r/>
            <w:r>
              <w:rPr>
                <w:rFonts w:ascii="Aptos" w:hAnsi="Aptos"/>
                <w:b w:val="0"/>
                <w:sz w:val="18"/>
              </w:rPr>
              <w:t>Input</w:t>
            </w:r>
          </w:p>
        </w:tc>
        <w:tc>
          <w:tcPr>
            <w:tcW w:type="dxa" w:w="3888"/>
            <w:vAlign w:val="center"/>
          </w:tcPr>
          <w:p>
            <w:pPr>
              <w:spacing w:after="40" w:before="40"/>
            </w:pPr>
            <w:r/>
            <w:r>
              <w:rPr>
                <w:rFonts w:ascii="Aptos" w:hAnsi="Aptos"/>
                <w:b w:val="0"/>
                <w:sz w:val="18"/>
              </w:rPr>
              <w:t>NIR reading, if available</w:t>
            </w:r>
          </w:p>
        </w:tc>
        <w:tc>
          <w:tcPr>
            <w:tcW w:type="dxa" w:w="3816"/>
            <w:vAlign w:val="center"/>
          </w:tcPr>
          <w:p>
            <w:pPr>
              <w:spacing w:after="40" w:before="40"/>
            </w:pPr>
            <w:r/>
            <w:r>
              <w:rPr>
                <w:rFonts w:ascii="Aptos" w:hAnsi="Aptos"/>
                <w:b w:val="0"/>
                <w:sz w:val="18"/>
              </w:rPr>
              <w:t>Provide additional moisture-related signal after calibration.</w:t>
            </w:r>
          </w:p>
        </w:tc>
      </w:tr>
      <w:tr>
        <w:tc>
          <w:tcPr>
            <w:tcW w:type="dxa" w:w="1800"/>
            <w:vAlign w:val="center"/>
            <w:shd w:fill="F1F6F9"/>
          </w:tcPr>
          <w:p>
            <w:pPr>
              <w:spacing w:after="40" w:before="40"/>
            </w:pPr>
            <w:r/>
            <w:r>
              <w:rPr>
                <w:rFonts w:ascii="Aptos" w:hAnsi="Aptos"/>
                <w:b w:val="0"/>
                <w:sz w:val="18"/>
              </w:rPr>
              <w:t>Input</w:t>
            </w:r>
          </w:p>
        </w:tc>
        <w:tc>
          <w:tcPr>
            <w:tcW w:type="dxa" w:w="3888"/>
            <w:vAlign w:val="center"/>
            <w:shd w:fill="F1F6F9"/>
          </w:tcPr>
          <w:p>
            <w:pPr>
              <w:spacing w:after="40" w:before="40"/>
            </w:pPr>
            <w:r/>
            <w:r>
              <w:rPr>
                <w:rFonts w:ascii="Aptos" w:hAnsi="Aptos"/>
                <w:b w:val="0"/>
                <w:sz w:val="18"/>
              </w:rPr>
              <w:t>Temperature and relative humidity</w:t>
            </w:r>
          </w:p>
        </w:tc>
        <w:tc>
          <w:tcPr>
            <w:tcW w:type="dxa" w:w="3816"/>
            <w:vAlign w:val="center"/>
            <w:shd w:fill="F1F6F9"/>
          </w:tcPr>
          <w:p>
            <w:pPr>
              <w:spacing w:after="40" w:before="40"/>
            </w:pPr>
            <w:r/>
            <w:r>
              <w:rPr>
                <w:rFonts w:ascii="Aptos" w:hAnsi="Aptos"/>
                <w:b w:val="0"/>
                <w:sz w:val="18"/>
              </w:rPr>
              <w:t>Describe drying conditions.</w:t>
            </w:r>
          </w:p>
        </w:tc>
      </w:tr>
      <w:tr>
        <w:tc>
          <w:tcPr>
            <w:tcW w:type="dxa" w:w="1800"/>
            <w:vAlign w:val="center"/>
          </w:tcPr>
          <w:p>
            <w:pPr>
              <w:spacing w:after="40" w:before="40"/>
            </w:pPr>
            <w:r/>
            <w:r>
              <w:rPr>
                <w:rFonts w:ascii="Aptos" w:hAnsi="Aptos"/>
                <w:b w:val="0"/>
                <w:sz w:val="18"/>
              </w:rPr>
              <w:t>Input</w:t>
            </w:r>
          </w:p>
        </w:tc>
        <w:tc>
          <w:tcPr>
            <w:tcW w:type="dxa" w:w="3888"/>
            <w:vAlign w:val="center"/>
          </w:tcPr>
          <w:p>
            <w:pPr>
              <w:spacing w:after="40" w:before="40"/>
            </w:pPr>
            <w:r/>
            <w:r>
              <w:rPr>
                <w:rFonts w:ascii="Aptos" w:hAnsi="Aptos"/>
                <w:b w:val="0"/>
                <w:sz w:val="18"/>
              </w:rPr>
              <w:t>Optional sample weight</w:t>
            </w:r>
          </w:p>
        </w:tc>
        <w:tc>
          <w:tcPr>
            <w:tcW w:type="dxa" w:w="3816"/>
            <w:vAlign w:val="center"/>
          </w:tcPr>
          <w:p>
            <w:pPr>
              <w:spacing w:after="40" w:before="40"/>
            </w:pPr>
            <w:r/>
            <w:r>
              <w:rPr>
                <w:rFonts w:ascii="Aptos" w:hAnsi="Aptos"/>
                <w:b w:val="0"/>
                <w:sz w:val="18"/>
              </w:rPr>
              <w:t>Track mass loss over time.</w:t>
            </w:r>
          </w:p>
        </w:tc>
      </w:tr>
      <w:tr>
        <w:tc>
          <w:tcPr>
            <w:tcW w:type="dxa" w:w="1800"/>
            <w:vAlign w:val="center"/>
            <w:shd w:fill="F1F6F9"/>
          </w:tcPr>
          <w:p>
            <w:pPr>
              <w:spacing w:after="40" w:before="40"/>
            </w:pPr>
            <w:r/>
            <w:r>
              <w:rPr>
                <w:rFonts w:ascii="Aptos" w:hAnsi="Aptos"/>
                <w:b w:val="0"/>
                <w:sz w:val="18"/>
              </w:rPr>
              <w:t>Reference data</w:t>
            </w:r>
          </w:p>
        </w:tc>
        <w:tc>
          <w:tcPr>
            <w:tcW w:type="dxa" w:w="3888"/>
            <w:vAlign w:val="center"/>
            <w:shd w:fill="F1F6F9"/>
          </w:tcPr>
          <w:p>
            <w:pPr>
              <w:spacing w:after="40" w:before="40"/>
            </w:pPr>
            <w:r/>
            <w:r>
              <w:rPr>
                <w:rFonts w:ascii="Aptos" w:hAnsi="Aptos"/>
                <w:b w:val="0"/>
                <w:sz w:val="18"/>
              </w:rPr>
              <w:t>Physical moisture-meter reading</w:t>
            </w:r>
          </w:p>
        </w:tc>
        <w:tc>
          <w:tcPr>
            <w:tcW w:type="dxa" w:w="3816"/>
            <w:vAlign w:val="center"/>
            <w:shd w:fill="F1F6F9"/>
          </w:tcPr>
          <w:p>
            <w:pPr>
              <w:spacing w:after="40" w:before="40"/>
            </w:pPr>
            <w:r/>
            <w:r>
              <w:rPr>
                <w:rFonts w:ascii="Aptos" w:hAnsi="Aptos"/>
                <w:b w:val="0"/>
                <w:sz w:val="18"/>
              </w:rPr>
              <w:t>Label training data and validate predictions.</w:t>
            </w:r>
          </w:p>
        </w:tc>
      </w:tr>
      <w:tr>
        <w:tc>
          <w:tcPr>
            <w:tcW w:type="dxa" w:w="1800"/>
            <w:vAlign w:val="center"/>
          </w:tcPr>
          <w:p>
            <w:pPr>
              <w:spacing w:after="40" w:before="40"/>
            </w:pPr>
            <w:r/>
            <w:r>
              <w:rPr>
                <w:rFonts w:ascii="Aptos" w:hAnsi="Aptos"/>
                <w:b w:val="0"/>
                <w:sz w:val="18"/>
              </w:rPr>
              <w:t>Output</w:t>
            </w:r>
          </w:p>
        </w:tc>
        <w:tc>
          <w:tcPr>
            <w:tcW w:type="dxa" w:w="3888"/>
            <w:vAlign w:val="center"/>
          </w:tcPr>
          <w:p>
            <w:pPr>
              <w:spacing w:after="40" w:before="40"/>
            </w:pPr>
            <w:r/>
            <w:r>
              <w:rPr>
                <w:rFonts w:ascii="Aptos" w:hAnsi="Aptos"/>
                <w:b w:val="0"/>
                <w:sz w:val="18"/>
              </w:rPr>
              <w:t>Dryness class</w:t>
            </w:r>
          </w:p>
        </w:tc>
        <w:tc>
          <w:tcPr>
            <w:tcW w:type="dxa" w:w="3816"/>
            <w:vAlign w:val="center"/>
          </w:tcPr>
          <w:p>
            <w:pPr>
              <w:spacing w:after="40" w:before="40"/>
            </w:pPr>
            <w:r/>
            <w:r>
              <w:rPr>
                <w:rFonts w:ascii="Aptos" w:hAnsi="Aptos"/>
                <w:b w:val="0"/>
                <w:sz w:val="18"/>
              </w:rPr>
              <w:t>WET / PARTIALLY DRY / DRY using validated thresholds.</w:t>
            </w:r>
          </w:p>
        </w:tc>
      </w:tr>
      <w:tr>
        <w:tc>
          <w:tcPr>
            <w:tcW w:type="dxa" w:w="1800"/>
            <w:vAlign w:val="center"/>
            <w:shd w:fill="F1F6F9"/>
          </w:tcPr>
          <w:p>
            <w:pPr>
              <w:spacing w:after="40" w:before="40"/>
            </w:pPr>
            <w:r/>
            <w:r>
              <w:rPr>
                <w:rFonts w:ascii="Aptos" w:hAnsi="Aptos"/>
                <w:b w:val="0"/>
                <w:sz w:val="18"/>
              </w:rPr>
              <w:t>Output</w:t>
            </w:r>
          </w:p>
        </w:tc>
        <w:tc>
          <w:tcPr>
            <w:tcW w:type="dxa" w:w="3888"/>
            <w:vAlign w:val="center"/>
            <w:shd w:fill="F1F6F9"/>
          </w:tcPr>
          <w:p>
            <w:pPr>
              <w:spacing w:after="40" w:before="40"/>
            </w:pPr>
            <w:r/>
            <w:r>
              <w:rPr>
                <w:rFonts w:ascii="Aptos" w:hAnsi="Aptos"/>
                <w:b w:val="0"/>
                <w:sz w:val="18"/>
              </w:rPr>
              <w:t>Estimated moisture percentage, if validated</w:t>
            </w:r>
          </w:p>
        </w:tc>
        <w:tc>
          <w:tcPr>
            <w:tcW w:type="dxa" w:w="3816"/>
            <w:vAlign w:val="center"/>
            <w:shd w:fill="F1F6F9"/>
          </w:tcPr>
          <w:p>
            <w:pPr>
              <w:spacing w:after="40" w:before="40"/>
            </w:pPr>
            <w:r/>
            <w:r>
              <w:rPr>
                <w:rFonts w:ascii="Aptos" w:hAnsi="Aptos"/>
                <w:b w:val="0"/>
                <w:sz w:val="18"/>
              </w:rPr>
              <w:t>Quantitative prediction with appropriate error reporting.</w:t>
            </w:r>
          </w:p>
        </w:tc>
      </w:tr>
      <w:tr>
        <w:tc>
          <w:tcPr>
            <w:tcW w:type="dxa" w:w="1800"/>
            <w:vAlign w:val="center"/>
          </w:tcPr>
          <w:p>
            <w:pPr>
              <w:spacing w:after="40" w:before="40"/>
            </w:pPr>
            <w:r/>
            <w:r>
              <w:rPr>
                <w:rFonts w:ascii="Aptos" w:hAnsi="Aptos"/>
                <w:b w:val="0"/>
                <w:sz w:val="18"/>
              </w:rPr>
              <w:t>Output</w:t>
            </w:r>
          </w:p>
        </w:tc>
        <w:tc>
          <w:tcPr>
            <w:tcW w:type="dxa" w:w="3888"/>
            <w:vAlign w:val="center"/>
          </w:tcPr>
          <w:p>
            <w:pPr>
              <w:spacing w:after="40" w:before="40"/>
            </w:pPr>
            <w:r/>
            <w:r>
              <w:rPr>
                <w:rFonts w:ascii="Aptos" w:hAnsi="Aptos"/>
                <w:b w:val="0"/>
                <w:sz w:val="18"/>
              </w:rPr>
              <w:t>Input-quality flag, timestamp, model version</w:t>
            </w:r>
          </w:p>
        </w:tc>
        <w:tc>
          <w:tcPr>
            <w:tcW w:type="dxa" w:w="3816"/>
            <w:vAlign w:val="center"/>
          </w:tcPr>
          <w:p>
            <w:pPr>
              <w:spacing w:after="40" w:before="40"/>
            </w:pPr>
            <w:r/>
            <w:r>
              <w:rPr>
                <w:rFonts w:ascii="Aptos" w:hAnsi="Aptos"/>
                <w:b w:val="0"/>
                <w:sz w:val="18"/>
              </w:rPr>
              <w:t>Support traceability and alert users to unreliable inputs.</w:t>
            </w:r>
          </w:p>
        </w:tc>
      </w:tr>
    </w:tbl>
    <w:p>
      <w:pPr>
        <w:spacing w:after="20"/>
      </w:pPr>
    </w:p>
    <w:p>
      <w:pPr>
        <w:pStyle w:val="Heading1"/>
      </w:pPr>
      <w:r>
        <w:t>2. Data Flow Diagram (DFD)</w:t>
      </w:r>
    </w:p>
    <w:p>
      <w:r>
        <w:t>A DFD shows where data comes from, how the module transforms it, where it is stored, and who receives the result. The diagram below shows a Level 1 view of the dryness-detection module.</w:t>
      </w:r>
    </w:p>
    <w:p>
      <w:pPr>
        <w:pStyle w:val="Heading2"/>
      </w:pPr>
      <w:r>
        <w:t>2.1 DFD Level 1</w:t>
      </w:r>
    </w:p>
    <w:p>
      <w:pPr>
        <w:spacing w:before="60" w:after="140"/>
        <w:ind w:left="115"/>
        <w:shd w:fill="F1F6F9"/>
      </w:pPr>
      <w:r>
        <w:rPr>
          <w:rFonts w:ascii="Consolas" w:hAnsi="Consolas"/>
          <w:color w:val="19374B"/>
          <w:sz w:val="18"/>
        </w:rPr>
        <w:t>External entities:</w:t>
        <w:br/>
        <w:t xml:space="preserve"> [E1 Operator]     [E2 Camera / Sensors]     [E3 Reference Moisture Meter]</w:t>
        <w:br/>
        <w:br/>
        <w:t xml:space="preserve">                 measurement request / sample ID</w:t>
        <w:br/>
        <w:t xml:space="preserve"> [E1 Operator] --------------------------------------------+</w:t>
        <w:br/>
        <w:t xml:space="preserve">                                                            v</w:t>
        <w:br/>
        <w:t xml:space="preserve"> [E2 Camera / Sensors] -- image + sensor readings --&gt; (P1 Acquire &amp; Validate)</w:t>
        <w:br/>
        <w:t xml:space="preserve">                                                            |</w:t>
        <w:br/>
        <w:t xml:space="preserve">                                         invalid input ----+----&gt; error / recapture message --&gt; [E1 Operator]</w:t>
        <w:br/>
        <w:t xml:space="preserve">                                                            |</w:t>
        <w:br/>
        <w:t xml:space="preserve">                                                     valid data</w:t>
        <w:br/>
        <w:t xml:space="preserve">                                                            v</w:t>
        <w:br/>
        <w:t xml:space="preserve">                                                  (P2 Preprocess &amp; Align)</w:t>
        <w:br/>
        <w:t xml:space="preserve">                                                            |</w:t>
        <w:br/>
        <w:t xml:space="preserve">                                                     model-ready data</w:t>
        <w:br/>
        <w:t xml:space="preserve">                                                            v</w:t>
        <w:br/>
        <w:t xml:space="preserve">                                                   (P3 Predict Dryness)</w:t>
        <w:br/>
        <w:t xml:space="preserve">                                                            |</w:t>
        <w:br/>
        <w:t xml:space="preserve">                                         class / estimate / quality flag</w:t>
        <w:br/>
        <w:t xml:space="preserve">                                                            v</w:t>
        <w:br/>
        <w:t xml:space="preserve">                                                   (P4 Format Result)</w:t>
        <w:br/>
        <w:t xml:space="preserve">                                                            |</w:t>
        <w:br/>
        <w:t xml:space="preserve">                                                            +------&gt; [D1 Results Database]</w:t>
        <w:br/>
        <w:t xml:space="preserve">                                                            |         prediction, metadata,</w:t>
        <w:br/>
        <w:t xml:space="preserve">                                                            |         model version, timestamp</w:t>
        <w:br/>
        <w:t xml:space="preserve">                                                            v</w:t>
        <w:br/>
        <w:t xml:space="preserve">                                                    [E1 Operator / Dashboard]</w:t>
        <w:br/>
        <w:t xml:space="preserve">                                                            |</w:t>
        <w:br/>
        <w:t xml:space="preserve">                                                   displayed result / trend</w:t>
        <w:br/>
        <w:br/>
        <w:t xml:space="preserve"> [E3 Reference Moisture Meter] -- reference moisture label --&gt; [D2 Labeled Dataset]</w:t>
        <w:br/>
        <w:t xml:space="preserve">                                                                    |</w:t>
        <w:br/>
        <w:t xml:space="preserve">                                                    training / evaluation data</w:t>
        <w:br/>
        <w:t xml:space="preserve">                                                                    v</w:t>
        <w:br/>
        <w:t xml:space="preserve">                                                             (P3 Model training/</w:t>
        <w:br/>
        <w:t xml:space="preserve">                                                              calibration - offline)</w:t>
      </w:r>
    </w:p>
    <w:p>
      <w:pPr>
        <w:pStyle w:val="Heading2"/>
      </w:pPr>
      <w:r>
        <w:t>2.2 DFD components and descriptions</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2354E"/>
          </w:tcPr>
          <w:p>
            <w:pPr>
              <w:spacing w:after="40" w:before="40"/>
            </w:pPr>
            <w:r/>
            <w:r>
              <w:rPr>
                <w:rFonts w:ascii="Aptos" w:hAnsi="Aptos"/>
                <w:b/>
                <w:color w:val="FFFFFF"/>
                <w:sz w:val="18"/>
              </w:rPr>
              <w:t>DFD element</w:t>
            </w:r>
          </w:p>
        </w:tc>
        <w:tc>
          <w:tcPr>
            <w:tcW w:type="dxa" w:w="6624"/>
            <w:vAlign w:val="center"/>
            <w:shd w:fill="12354E"/>
          </w:tcPr>
          <w:p>
            <w:pPr>
              <w:spacing w:after="40" w:before="40"/>
            </w:pPr>
            <w:r/>
            <w:r>
              <w:rPr>
                <w:rFonts w:ascii="Aptos" w:hAnsi="Aptos"/>
                <w:b/>
                <w:color w:val="FFFFFF"/>
                <w:sz w:val="18"/>
              </w:rPr>
              <w:t>Description</w:t>
            </w:r>
          </w:p>
        </w:tc>
      </w:tr>
      <w:tr>
        <w:tc>
          <w:tcPr>
            <w:tcW w:type="dxa" w:w="2880"/>
            <w:vAlign w:val="center"/>
            <w:shd w:fill="F1F6F9"/>
          </w:tcPr>
          <w:p>
            <w:pPr>
              <w:spacing w:after="40" w:before="40"/>
            </w:pPr>
            <w:r/>
            <w:r>
              <w:rPr>
                <w:rFonts w:ascii="Aptos" w:hAnsi="Aptos"/>
                <w:b w:val="0"/>
                <w:sz w:val="18"/>
              </w:rPr>
              <w:t>E1 – Operator</w:t>
            </w:r>
          </w:p>
        </w:tc>
        <w:tc>
          <w:tcPr>
            <w:tcW w:type="dxa" w:w="6624"/>
            <w:vAlign w:val="center"/>
            <w:shd w:fill="F1F6F9"/>
          </w:tcPr>
          <w:p>
            <w:pPr>
              <w:spacing w:after="40" w:before="40"/>
            </w:pPr>
            <w:r/>
            <w:r>
              <w:rPr>
                <w:rFonts w:ascii="Aptos" w:hAnsi="Aptos"/>
                <w:b w:val="0"/>
                <w:sz w:val="18"/>
              </w:rPr>
              <w:t>Starts a measurement, selects a batch/sample and reviews the result.</w:t>
            </w:r>
          </w:p>
        </w:tc>
      </w:tr>
      <w:tr>
        <w:tc>
          <w:tcPr>
            <w:tcW w:type="dxa" w:w="2880"/>
            <w:vAlign w:val="center"/>
          </w:tcPr>
          <w:p>
            <w:pPr>
              <w:spacing w:after="40" w:before="40"/>
            </w:pPr>
            <w:r/>
            <w:r>
              <w:rPr>
                <w:rFonts w:ascii="Aptos" w:hAnsi="Aptos"/>
                <w:b w:val="0"/>
                <w:sz w:val="18"/>
              </w:rPr>
              <w:t>E2 – Camera/Sensors</w:t>
            </w:r>
          </w:p>
        </w:tc>
        <w:tc>
          <w:tcPr>
            <w:tcW w:type="dxa" w:w="6624"/>
            <w:vAlign w:val="center"/>
          </w:tcPr>
          <w:p>
            <w:pPr>
              <w:spacing w:after="40" w:before="40"/>
            </w:pPr>
            <w:r/>
            <w:r>
              <w:rPr>
                <w:rFonts w:ascii="Aptos" w:hAnsi="Aptos"/>
                <w:b w:val="0"/>
                <w:sz w:val="18"/>
              </w:rPr>
              <w:t>Supplies the image and available NIR, temperature, humidity or weight readings.</w:t>
            </w:r>
          </w:p>
        </w:tc>
      </w:tr>
      <w:tr>
        <w:tc>
          <w:tcPr>
            <w:tcW w:type="dxa" w:w="2880"/>
            <w:vAlign w:val="center"/>
            <w:shd w:fill="F1F6F9"/>
          </w:tcPr>
          <w:p>
            <w:pPr>
              <w:spacing w:after="40" w:before="40"/>
            </w:pPr>
            <w:r/>
            <w:r>
              <w:rPr>
                <w:rFonts w:ascii="Aptos" w:hAnsi="Aptos"/>
                <w:b w:val="0"/>
                <w:sz w:val="18"/>
              </w:rPr>
              <w:t>P1 – Acquire &amp; Validate</w:t>
            </w:r>
          </w:p>
        </w:tc>
        <w:tc>
          <w:tcPr>
            <w:tcW w:type="dxa" w:w="6624"/>
            <w:vAlign w:val="center"/>
            <w:shd w:fill="F1F6F9"/>
          </w:tcPr>
          <w:p>
            <w:pPr>
              <w:spacing w:after="40" w:before="40"/>
            </w:pPr>
            <w:r/>
            <w:r>
              <w:rPr>
                <w:rFonts w:ascii="Aptos" w:hAnsi="Aptos"/>
                <w:b w:val="0"/>
                <w:sz w:val="18"/>
              </w:rPr>
              <w:t>Checks required fields, sample ID, timestamp, image readability and sensor ranges.</w:t>
            </w:r>
          </w:p>
        </w:tc>
      </w:tr>
      <w:tr>
        <w:tc>
          <w:tcPr>
            <w:tcW w:type="dxa" w:w="2880"/>
            <w:vAlign w:val="center"/>
          </w:tcPr>
          <w:p>
            <w:pPr>
              <w:spacing w:after="40" w:before="40"/>
            </w:pPr>
            <w:r/>
            <w:r>
              <w:rPr>
                <w:rFonts w:ascii="Aptos" w:hAnsi="Aptos"/>
                <w:b w:val="0"/>
                <w:sz w:val="18"/>
              </w:rPr>
              <w:t>P2 – Preprocess &amp; Align</w:t>
            </w:r>
          </w:p>
        </w:tc>
        <w:tc>
          <w:tcPr>
            <w:tcW w:type="dxa" w:w="6624"/>
            <w:vAlign w:val="center"/>
          </w:tcPr>
          <w:p>
            <w:pPr>
              <w:spacing w:after="40" w:before="40"/>
            </w:pPr>
            <w:r/>
            <w:r>
              <w:rPr>
                <w:rFonts w:ascii="Aptos" w:hAnsi="Aptos"/>
                <w:b w:val="0"/>
                <w:sz w:val="18"/>
              </w:rPr>
              <w:t>Standardizes the image and associates sensor values with the same sample/time window.</w:t>
            </w:r>
          </w:p>
        </w:tc>
      </w:tr>
      <w:tr>
        <w:tc>
          <w:tcPr>
            <w:tcW w:type="dxa" w:w="2880"/>
            <w:vAlign w:val="center"/>
            <w:shd w:fill="F1F6F9"/>
          </w:tcPr>
          <w:p>
            <w:pPr>
              <w:spacing w:after="40" w:before="40"/>
            </w:pPr>
            <w:r/>
            <w:r>
              <w:rPr>
                <w:rFonts w:ascii="Aptos" w:hAnsi="Aptos"/>
                <w:b w:val="0"/>
                <w:sz w:val="18"/>
              </w:rPr>
              <w:t>P3 – Predict Dryness</w:t>
            </w:r>
          </w:p>
        </w:tc>
        <w:tc>
          <w:tcPr>
            <w:tcW w:type="dxa" w:w="6624"/>
            <w:vAlign w:val="center"/>
            <w:shd w:fill="F1F6F9"/>
          </w:tcPr>
          <w:p>
            <w:pPr>
              <w:spacing w:after="40" w:before="40"/>
            </w:pPr>
            <w:r/>
            <w:r>
              <w:rPr>
                <w:rFonts w:ascii="Aptos" w:hAnsi="Aptos"/>
                <w:b w:val="0"/>
                <w:sz w:val="18"/>
              </w:rPr>
              <w:t>Runs the trained model or calibrated estimator to produce a dryness result.</w:t>
            </w:r>
          </w:p>
        </w:tc>
      </w:tr>
      <w:tr>
        <w:tc>
          <w:tcPr>
            <w:tcW w:type="dxa" w:w="2880"/>
            <w:vAlign w:val="center"/>
          </w:tcPr>
          <w:p>
            <w:pPr>
              <w:spacing w:after="40" w:before="40"/>
            </w:pPr>
            <w:r/>
            <w:r>
              <w:rPr>
                <w:rFonts w:ascii="Aptos" w:hAnsi="Aptos"/>
                <w:b w:val="0"/>
                <w:sz w:val="18"/>
              </w:rPr>
              <w:t>P4 – Format Result</w:t>
            </w:r>
          </w:p>
        </w:tc>
        <w:tc>
          <w:tcPr>
            <w:tcW w:type="dxa" w:w="6624"/>
            <w:vAlign w:val="center"/>
          </w:tcPr>
          <w:p>
            <w:pPr>
              <w:spacing w:after="40" w:before="40"/>
            </w:pPr>
            <w:r/>
            <w:r>
              <w:rPr>
                <w:rFonts w:ascii="Aptos" w:hAnsi="Aptos"/>
                <w:b w:val="0"/>
                <w:sz w:val="18"/>
              </w:rPr>
              <w:t>Adds class label, estimate if supported, input-quality flag and model version.</w:t>
            </w:r>
          </w:p>
        </w:tc>
      </w:tr>
      <w:tr>
        <w:tc>
          <w:tcPr>
            <w:tcW w:type="dxa" w:w="2880"/>
            <w:vAlign w:val="center"/>
            <w:shd w:fill="F1F6F9"/>
          </w:tcPr>
          <w:p>
            <w:pPr>
              <w:spacing w:after="40" w:before="40"/>
            </w:pPr>
            <w:r/>
            <w:r>
              <w:rPr>
                <w:rFonts w:ascii="Aptos" w:hAnsi="Aptos"/>
                <w:b w:val="0"/>
                <w:sz w:val="18"/>
              </w:rPr>
              <w:t>D1 – Results Database</w:t>
            </w:r>
          </w:p>
        </w:tc>
        <w:tc>
          <w:tcPr>
            <w:tcW w:type="dxa" w:w="6624"/>
            <w:vAlign w:val="center"/>
            <w:shd w:fill="F1F6F9"/>
          </w:tcPr>
          <w:p>
            <w:pPr>
              <w:spacing w:after="40" w:before="40"/>
            </w:pPr>
            <w:r/>
            <w:r>
              <w:rPr>
                <w:rFonts w:ascii="Aptos" w:hAnsi="Aptos"/>
                <w:b w:val="0"/>
                <w:sz w:val="18"/>
              </w:rPr>
              <w:t>Stores predictions and metadata for history, evaluation and trend charts.</w:t>
            </w:r>
          </w:p>
        </w:tc>
      </w:tr>
      <w:tr>
        <w:tc>
          <w:tcPr>
            <w:tcW w:type="dxa" w:w="2880"/>
            <w:vAlign w:val="center"/>
          </w:tcPr>
          <w:p>
            <w:pPr>
              <w:spacing w:after="40" w:before="40"/>
            </w:pPr>
            <w:r/>
            <w:r>
              <w:rPr>
                <w:rFonts w:ascii="Aptos" w:hAnsi="Aptos"/>
                <w:b w:val="0"/>
                <w:sz w:val="18"/>
              </w:rPr>
              <w:t>D2 – Labeled Dataset</w:t>
            </w:r>
          </w:p>
        </w:tc>
        <w:tc>
          <w:tcPr>
            <w:tcW w:type="dxa" w:w="6624"/>
            <w:vAlign w:val="center"/>
          </w:tcPr>
          <w:p>
            <w:pPr>
              <w:spacing w:after="40" w:before="40"/>
            </w:pPr>
            <w:r/>
            <w:r>
              <w:rPr>
                <w:rFonts w:ascii="Aptos" w:hAnsi="Aptos"/>
                <w:b w:val="0"/>
                <w:sz w:val="18"/>
              </w:rPr>
              <w:t>Stores input records paired with reference moisture readings for training and testing.</w:t>
            </w:r>
          </w:p>
        </w:tc>
      </w:tr>
    </w:tbl>
    <w:p>
      <w:pPr>
        <w:spacing w:after="20"/>
      </w:pPr>
    </w:p>
    <w:p>
      <w:pPr>
        <w:pStyle w:val="Heading2"/>
      </w:pPr>
      <w:r>
        <w:t>2.3 Data stores and data-flow fields</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12354E"/>
          </w:tcPr>
          <w:p>
            <w:pPr>
              <w:spacing w:after="40" w:before="40"/>
            </w:pPr>
            <w:r/>
            <w:r>
              <w:rPr>
                <w:rFonts w:ascii="Aptos" w:hAnsi="Aptos"/>
                <w:b/>
                <w:color w:val="FFFFFF"/>
                <w:sz w:val="18"/>
              </w:rPr>
              <w:t>Record</w:t>
            </w:r>
          </w:p>
        </w:tc>
        <w:tc>
          <w:tcPr>
            <w:tcW w:type="dxa" w:w="7056"/>
            <w:vAlign w:val="center"/>
            <w:shd w:fill="12354E"/>
          </w:tcPr>
          <w:p>
            <w:pPr>
              <w:spacing w:after="40" w:before="40"/>
            </w:pPr>
            <w:r/>
            <w:r>
              <w:rPr>
                <w:rFonts w:ascii="Aptos" w:hAnsi="Aptos"/>
                <w:b/>
                <w:color w:val="FFFFFF"/>
                <w:sz w:val="18"/>
              </w:rPr>
              <w:t>Suggested fields</w:t>
            </w:r>
          </w:p>
        </w:tc>
      </w:tr>
      <w:tr>
        <w:tc>
          <w:tcPr>
            <w:tcW w:type="dxa" w:w="2448"/>
            <w:vAlign w:val="center"/>
            <w:shd w:fill="F1F6F9"/>
          </w:tcPr>
          <w:p>
            <w:pPr>
              <w:spacing w:after="40" w:before="40"/>
            </w:pPr>
            <w:r/>
            <w:r>
              <w:rPr>
                <w:rFonts w:ascii="Aptos" w:hAnsi="Aptos"/>
                <w:b w:val="0"/>
                <w:sz w:val="18"/>
              </w:rPr>
              <w:t>Sample record</w:t>
            </w:r>
          </w:p>
        </w:tc>
        <w:tc>
          <w:tcPr>
            <w:tcW w:type="dxa" w:w="7056"/>
            <w:vAlign w:val="center"/>
            <w:shd w:fill="F1F6F9"/>
          </w:tcPr>
          <w:p>
            <w:pPr>
              <w:spacing w:after="40" w:before="40"/>
            </w:pPr>
            <w:r/>
            <w:r>
              <w:rPr>
                <w:rFonts w:ascii="Aptos" w:hAnsi="Aptos"/>
                <w:b w:val="0"/>
                <w:sz w:val="18"/>
              </w:rPr>
              <w:t>sample_id, batch_id, captured_at, image_path, sensor_id</w:t>
            </w:r>
          </w:p>
        </w:tc>
      </w:tr>
      <w:tr>
        <w:tc>
          <w:tcPr>
            <w:tcW w:type="dxa" w:w="2448"/>
            <w:vAlign w:val="center"/>
          </w:tcPr>
          <w:p>
            <w:pPr>
              <w:spacing w:after="40" w:before="40"/>
            </w:pPr>
            <w:r/>
            <w:r>
              <w:rPr>
                <w:rFonts w:ascii="Aptos" w:hAnsi="Aptos"/>
                <w:b w:val="0"/>
                <w:sz w:val="18"/>
              </w:rPr>
              <w:t>Sensor record</w:t>
            </w:r>
          </w:p>
        </w:tc>
        <w:tc>
          <w:tcPr>
            <w:tcW w:type="dxa" w:w="7056"/>
            <w:vAlign w:val="center"/>
          </w:tcPr>
          <w:p>
            <w:pPr>
              <w:spacing w:after="40" w:before="40"/>
            </w:pPr>
            <w:r/>
            <w:r>
              <w:rPr>
                <w:rFonts w:ascii="Aptos" w:hAnsi="Aptos"/>
                <w:b w:val="0"/>
                <w:sz w:val="18"/>
              </w:rPr>
              <w:t>temperature_c, relative_humidity_pct, nir_value, weight_g, reading_time</w:t>
            </w:r>
          </w:p>
        </w:tc>
      </w:tr>
      <w:tr>
        <w:tc>
          <w:tcPr>
            <w:tcW w:type="dxa" w:w="2448"/>
            <w:vAlign w:val="center"/>
            <w:shd w:fill="F1F6F9"/>
          </w:tcPr>
          <w:p>
            <w:pPr>
              <w:spacing w:after="40" w:before="40"/>
            </w:pPr>
            <w:r/>
            <w:r>
              <w:rPr>
                <w:rFonts w:ascii="Aptos" w:hAnsi="Aptos"/>
                <w:b w:val="0"/>
                <w:sz w:val="18"/>
              </w:rPr>
              <w:t>Prediction record</w:t>
            </w:r>
          </w:p>
        </w:tc>
        <w:tc>
          <w:tcPr>
            <w:tcW w:type="dxa" w:w="7056"/>
            <w:vAlign w:val="center"/>
            <w:shd w:fill="F1F6F9"/>
          </w:tcPr>
          <w:p>
            <w:pPr>
              <w:spacing w:after="40" w:before="40"/>
            </w:pPr>
            <w:r/>
            <w:r>
              <w:rPr>
                <w:rFonts w:ascii="Aptos" w:hAnsi="Aptos"/>
                <w:b w:val="0"/>
                <w:sz w:val="18"/>
              </w:rPr>
              <w:t>dryness_class, estimated_moisture_pct (if validated), quality_flag, model_version, predicted_at</w:t>
            </w:r>
          </w:p>
        </w:tc>
      </w:tr>
      <w:tr>
        <w:tc>
          <w:tcPr>
            <w:tcW w:type="dxa" w:w="2448"/>
            <w:vAlign w:val="center"/>
          </w:tcPr>
          <w:p>
            <w:pPr>
              <w:spacing w:after="40" w:before="40"/>
            </w:pPr>
            <w:r/>
            <w:r>
              <w:rPr>
                <w:rFonts w:ascii="Aptos" w:hAnsi="Aptos"/>
                <w:b w:val="0"/>
                <w:sz w:val="18"/>
              </w:rPr>
              <w:t>Reference label</w:t>
            </w:r>
          </w:p>
        </w:tc>
        <w:tc>
          <w:tcPr>
            <w:tcW w:type="dxa" w:w="7056"/>
            <w:vAlign w:val="center"/>
          </w:tcPr>
          <w:p>
            <w:pPr>
              <w:spacing w:after="40" w:before="40"/>
            </w:pPr>
            <w:r/>
            <w:r>
              <w:rPr>
                <w:rFonts w:ascii="Aptos" w:hAnsi="Aptos"/>
                <w:b w:val="0"/>
                <w:sz w:val="18"/>
              </w:rPr>
              <w:t>reference_moisture_pct, measurement_method, measured_at, sample_id</w:t>
            </w:r>
          </w:p>
        </w:tc>
      </w:tr>
    </w:tbl>
    <w:p>
      <w:pPr>
        <w:spacing w:after="20"/>
      </w:pPr>
    </w:p>
    <w:p>
      <w:r>
        <w:br w:type="page"/>
      </w:r>
    </w:p>
    <w:p>
      <w:pPr>
        <w:pStyle w:val="Heading1"/>
      </w:pPr>
      <w:r>
        <w:t>3. Flow Chart of the AI module</w:t>
      </w:r>
    </w:p>
    <w:p>
      <w:r>
        <w:t>The flow chart describes the operational sequence from a user measurement request to the displayed result, including the decision branch for invalid input.</w:t>
      </w:r>
    </w:p>
    <w:p>
      <w:pPr>
        <w:pStyle w:val="Heading2"/>
      </w:pPr>
      <w:r>
        <w:t>3.1 Main processing flow</w:t>
      </w:r>
    </w:p>
    <w:p>
      <w:pPr>
        <w:spacing w:before="60" w:after="140"/>
        <w:ind w:left="115"/>
        <w:shd w:fill="F1F6F9"/>
      </w:pPr>
      <w:r>
        <w:rPr>
          <w:rFonts w:ascii="Consolas" w:hAnsi="Consolas"/>
          <w:color w:val="19374B"/>
          <w:sz w:val="18"/>
        </w:rPr>
        <w:t xml:space="preserve">          +------------------+</w:t>
        <w:br/>
        <w:t xml:space="preserve">          |       START      |</w:t>
        <w:br/>
        <w:t xml:space="preserve">          +--------+---------+</w:t>
        <w:br/>
        <w:t xml:space="preserve">                   |</w:t>
        <w:br/>
        <w:t xml:space="preserve">          +--------v---------+</w:t>
        <w:br/>
        <w:t xml:space="preserve">          | Select batch and |</w:t>
        <w:br/>
        <w:t xml:space="preserve">          | sample ID        |</w:t>
        <w:br/>
        <w:t xml:space="preserve">          +--------+---------+</w:t>
        <w:br/>
        <w:t xml:space="preserve">                   |</w:t>
        <w:br/>
        <w:t xml:space="preserve">          +--------v---------+</w:t>
        <w:br/>
        <w:t xml:space="preserve">          | Capture image and|</w:t>
        <w:br/>
        <w:t xml:space="preserve">          | read sensors     |</w:t>
        <w:br/>
        <w:t xml:space="preserve">          +--------+---------+</w:t>
        <w:br/>
        <w:t xml:space="preserve">                   |</w:t>
        <w:br/>
        <w:t xml:space="preserve">          +--------v---------+</w:t>
        <w:br/>
        <w:t xml:space="preserve">          | Validate image,  |</w:t>
        <w:br/>
        <w:t xml:space="preserve">          | readings, ID/time|</w:t>
        <w:br/>
        <w:t xml:space="preserve">          +--------+---------+</w:t>
        <w:br/>
        <w:t xml:space="preserve">                   |</w:t>
        <w:br/>
        <w:t xml:space="preserve">             +-----v------+</w:t>
        <w:br/>
        <w:t xml:space="preserve">             | Inputs     |</w:t>
        <w:br/>
        <w:t xml:space="preserve">             | valid?     |</w:t>
        <w:br/>
        <w:t xml:space="preserve">             +--+------+-+</w:t>
        <w:br/>
        <w:t xml:space="preserve">              No|      |Yes</w:t>
        <w:br/>
        <w:t xml:space="preserve">                |      |</w:t>
        <w:br/>
        <w:t xml:space="preserve">      +---------v--+   +v------------------+</w:t>
        <w:br/>
        <w:t xml:space="preserve">      | Flag error |   | Preprocess image  |</w:t>
        <w:br/>
        <w:t xml:space="preserve">      | and request|   | and align sensor  |</w:t>
        <w:br/>
        <w:t xml:space="preserve">      | recapture  |   | values            |</w:t>
        <w:br/>
        <w:t xml:space="preserve">      +------+-----+   +---------+---------+</w:t>
        <w:br/>
        <w:t xml:space="preserve">             |                   |</w:t>
        <w:br/>
        <w:t xml:space="preserve">             +--&gt; Capture again  |</w:t>
        <w:br/>
        <w:t xml:space="preserve">                                 v</w:t>
        <w:br/>
        <w:t xml:space="preserve">                       +---------+---------+</w:t>
        <w:br/>
        <w:t xml:space="preserve">                       | Run trained model |</w:t>
        <w:br/>
        <w:t xml:space="preserve">                       | / calibrated logic|</w:t>
        <w:br/>
        <w:t xml:space="preserve">                       +---------+---------+</w:t>
        <w:br/>
        <w:t xml:space="preserve">                                 |</w:t>
        <w:br/>
        <w:t xml:space="preserve">                       +---------v---------+</w:t>
        <w:br/>
        <w:t xml:space="preserve">                       | Generate class and|</w:t>
        <w:br/>
        <w:t xml:space="preserve">                       | estimate if valid |</w:t>
        <w:br/>
        <w:t xml:space="preserve">                       +---------+---------+</w:t>
        <w:br/>
        <w:t xml:space="preserve">                                 |</w:t>
        <w:br/>
        <w:t xml:space="preserve">                       +---------v---------+</w:t>
        <w:br/>
        <w:t xml:space="preserve">                       | Save result and   |</w:t>
        <w:br/>
        <w:t xml:space="preserve">                       | metadata          |</w:t>
        <w:br/>
        <w:t xml:space="preserve">                       +---------+---------+</w:t>
        <w:br/>
        <w:t xml:space="preserve">                                 |</w:t>
        <w:br/>
        <w:t xml:space="preserve">                       +---------v---------+</w:t>
        <w:br/>
        <w:t xml:space="preserve">                       | Display status and|</w:t>
        <w:br/>
        <w:t xml:space="preserve">                       | drying trend      |</w:t>
        <w:br/>
        <w:t xml:space="preserve">                       +---------+---------+</w:t>
        <w:br/>
        <w:t xml:space="preserve">                                 |</w:t>
        <w:br/>
        <w:t xml:space="preserve">                       +---------v---------+</w:t>
        <w:br/>
        <w:t xml:space="preserve">                       | More measurements?|</w:t>
        <w:br/>
        <w:t xml:space="preserve">                       +----+----------+---+</w:t>
        <w:br/>
        <w:t xml:space="preserve">                           Yes         No</w:t>
        <w:br/>
        <w:t xml:space="preserve">                            |           |</w:t>
        <w:br/>
        <w:t xml:space="preserve">                            +--&gt; Capture v</w:t>
        <w:br/>
        <w:t xml:space="preserve">                                     +--+--+</w:t>
        <w:br/>
        <w:t xml:space="preserve">                                     | END |</w:t>
        <w:br/>
        <w:t xml:space="preserve">                                     +-----+</w:t>
      </w:r>
    </w:p>
    <w:p>
      <w:pPr>
        <w:pStyle w:val="Heading2"/>
      </w:pPr>
      <w:r>
        <w:t>3.2 Flow chart decisions and error handling</w:t>
      </w:r>
    </w:p>
    <w:tbl>
      <w:tblPr>
        <w:tblStyle w:val="TableGrid"/>
        <w:tblW w:type="auto" w:w="0"/>
        <w:jc w:val="center"/>
        <w:tblLook w:firstColumn="1" w:firstRow="1" w:lastColumn="0" w:lastRow="0" w:noHBand="0" w:noVBand="1" w:val="04A0"/>
      </w:tblPr>
      <w:tblGrid>
        <w:gridCol w:w="5112"/>
        <w:gridCol w:w="5112"/>
      </w:tblGrid>
      <w:tr>
        <w:tc>
          <w:tcPr>
            <w:tcW w:type="dxa" w:w="3384"/>
            <w:vAlign w:val="center"/>
            <w:shd w:fill="12354E"/>
          </w:tcPr>
          <w:p>
            <w:pPr>
              <w:spacing w:after="40" w:before="40"/>
            </w:pPr>
            <w:r/>
            <w:r>
              <w:rPr>
                <w:rFonts w:ascii="Aptos" w:hAnsi="Aptos"/>
                <w:b/>
                <w:color w:val="FFFFFF"/>
                <w:sz w:val="18"/>
              </w:rPr>
              <w:t>Decision / condition</w:t>
            </w:r>
          </w:p>
        </w:tc>
        <w:tc>
          <w:tcPr>
            <w:tcW w:type="dxa" w:w="6120"/>
            <w:vAlign w:val="center"/>
            <w:shd w:fill="12354E"/>
          </w:tcPr>
          <w:p>
            <w:pPr>
              <w:spacing w:after="40" w:before="40"/>
            </w:pPr>
            <w:r/>
            <w:r>
              <w:rPr>
                <w:rFonts w:ascii="Aptos" w:hAnsi="Aptos"/>
                <w:b/>
                <w:color w:val="FFFFFF"/>
                <w:sz w:val="18"/>
              </w:rPr>
              <w:t>Action</w:t>
            </w:r>
          </w:p>
        </w:tc>
      </w:tr>
      <w:tr>
        <w:tc>
          <w:tcPr>
            <w:tcW w:type="dxa" w:w="3384"/>
            <w:vAlign w:val="center"/>
            <w:shd w:fill="F1F6F9"/>
          </w:tcPr>
          <w:p>
            <w:pPr>
              <w:spacing w:after="40" w:before="40"/>
            </w:pPr>
            <w:r/>
            <w:r>
              <w:rPr>
                <w:rFonts w:ascii="Aptos" w:hAnsi="Aptos"/>
                <w:b w:val="0"/>
                <w:sz w:val="18"/>
              </w:rPr>
              <w:t>Image missing, blurred or unreadable</w:t>
            </w:r>
          </w:p>
        </w:tc>
        <w:tc>
          <w:tcPr>
            <w:tcW w:type="dxa" w:w="6120"/>
            <w:vAlign w:val="center"/>
            <w:shd w:fill="F1F6F9"/>
          </w:tcPr>
          <w:p>
            <w:pPr>
              <w:spacing w:after="40" w:before="40"/>
            </w:pPr>
            <w:r/>
            <w:r>
              <w:rPr>
                <w:rFonts w:ascii="Aptos" w:hAnsi="Aptos"/>
                <w:b w:val="0"/>
                <w:sz w:val="18"/>
              </w:rPr>
              <w:t>Flag image-quality error and ask for recapture.</w:t>
            </w:r>
          </w:p>
        </w:tc>
      </w:tr>
      <w:tr>
        <w:tc>
          <w:tcPr>
            <w:tcW w:type="dxa" w:w="3384"/>
            <w:vAlign w:val="center"/>
          </w:tcPr>
          <w:p>
            <w:pPr>
              <w:spacing w:after="40" w:before="40"/>
            </w:pPr>
            <w:r/>
            <w:r>
              <w:rPr>
                <w:rFonts w:ascii="Aptos" w:hAnsi="Aptos"/>
                <w:b w:val="0"/>
                <w:sz w:val="18"/>
              </w:rPr>
              <w:t>Sensor reading missing or outside allowed range</w:t>
            </w:r>
          </w:p>
        </w:tc>
        <w:tc>
          <w:tcPr>
            <w:tcW w:type="dxa" w:w="6120"/>
            <w:vAlign w:val="center"/>
          </w:tcPr>
          <w:p>
            <w:pPr>
              <w:spacing w:after="40" w:before="40"/>
            </w:pPr>
            <w:r/>
            <w:r>
              <w:rPr>
                <w:rFonts w:ascii="Aptos" w:hAnsi="Aptos"/>
                <w:b w:val="0"/>
                <w:sz w:val="18"/>
              </w:rPr>
              <w:t>Mark the reading invalid; continue only if the model supports missing inputs, otherwise request a new reading.</w:t>
            </w:r>
          </w:p>
        </w:tc>
      </w:tr>
      <w:tr>
        <w:tc>
          <w:tcPr>
            <w:tcW w:type="dxa" w:w="3384"/>
            <w:vAlign w:val="center"/>
            <w:shd w:fill="F1F6F9"/>
          </w:tcPr>
          <w:p>
            <w:pPr>
              <w:spacing w:after="40" w:before="40"/>
            </w:pPr>
            <w:r/>
            <w:r>
              <w:rPr>
                <w:rFonts w:ascii="Aptos" w:hAnsi="Aptos"/>
                <w:b w:val="0"/>
                <w:sz w:val="18"/>
              </w:rPr>
              <w:t>No validated model available</w:t>
            </w:r>
          </w:p>
        </w:tc>
        <w:tc>
          <w:tcPr>
            <w:tcW w:type="dxa" w:w="6120"/>
            <w:vAlign w:val="center"/>
            <w:shd w:fill="F1F6F9"/>
          </w:tcPr>
          <w:p>
            <w:pPr>
              <w:spacing w:after="40" w:before="40"/>
            </w:pPr>
            <w:r/>
            <w:r>
              <w:rPr>
                <w:rFonts w:ascii="Aptos" w:hAnsi="Aptos"/>
                <w:b w:val="0"/>
                <w:sz w:val="18"/>
              </w:rPr>
              <w:t>Do not present a prediction as reliable; label output as prototype/test mode.</w:t>
            </w:r>
          </w:p>
        </w:tc>
      </w:tr>
      <w:tr>
        <w:tc>
          <w:tcPr>
            <w:tcW w:type="dxa" w:w="3384"/>
            <w:vAlign w:val="center"/>
          </w:tcPr>
          <w:p>
            <w:pPr>
              <w:spacing w:after="40" w:before="40"/>
            </w:pPr>
            <w:r/>
            <w:r>
              <w:rPr>
                <w:rFonts w:ascii="Aptos" w:hAnsi="Aptos"/>
                <w:b w:val="0"/>
                <w:sz w:val="18"/>
              </w:rPr>
              <w:t>Prediction generated</w:t>
            </w:r>
          </w:p>
        </w:tc>
        <w:tc>
          <w:tcPr>
            <w:tcW w:type="dxa" w:w="6120"/>
            <w:vAlign w:val="center"/>
          </w:tcPr>
          <w:p>
            <w:pPr>
              <w:spacing w:after="40" w:before="40"/>
            </w:pPr>
            <w:r/>
            <w:r>
              <w:rPr>
                <w:rFonts w:ascii="Aptos" w:hAnsi="Aptos"/>
                <w:b w:val="0"/>
                <w:sz w:val="18"/>
              </w:rPr>
              <w:t>Attach sample ID, timestamp, model version and input-quality status before saving.</w:t>
            </w:r>
          </w:p>
        </w:tc>
      </w:tr>
      <w:tr>
        <w:tc>
          <w:tcPr>
            <w:tcW w:type="dxa" w:w="3384"/>
            <w:vAlign w:val="center"/>
            <w:shd w:fill="F1F6F9"/>
          </w:tcPr>
          <w:p>
            <w:pPr>
              <w:spacing w:after="40" w:before="40"/>
            </w:pPr>
            <w:r/>
            <w:r>
              <w:rPr>
                <w:rFonts w:ascii="Aptos" w:hAnsi="Aptos"/>
                <w:b w:val="0"/>
                <w:sz w:val="18"/>
              </w:rPr>
              <w:t>New measurement requested</w:t>
            </w:r>
          </w:p>
        </w:tc>
        <w:tc>
          <w:tcPr>
            <w:tcW w:type="dxa" w:w="6120"/>
            <w:vAlign w:val="center"/>
            <w:shd w:fill="F1F6F9"/>
          </w:tcPr>
          <w:p>
            <w:pPr>
              <w:spacing w:after="40" w:before="40"/>
            </w:pPr>
            <w:r/>
            <w:r>
              <w:rPr>
                <w:rFonts w:ascii="Aptos" w:hAnsi="Aptos"/>
                <w:b w:val="0"/>
                <w:sz w:val="18"/>
              </w:rPr>
              <w:t>Repeat acquisition and processing for the next scheduled interval.</w:t>
            </w:r>
          </w:p>
        </w:tc>
      </w:tr>
    </w:tbl>
    <w:p>
      <w:pPr>
        <w:spacing w:after="20"/>
      </w:pPr>
    </w:p>
    <w:p>
      <w:pPr>
        <w:pStyle w:val="Heading1"/>
      </w:pPr>
      <w:r>
        <w:t>4. UML diagrams</w:t>
      </w:r>
    </w:p>
    <w:p>
      <w:r>
        <w:t>UML (Unified Modeling Language) diagrams describe the system structure and interactions. This document includes a use-case view, a sequence diagram, and a simple class diagram for the assigned software module.</w:t>
      </w:r>
    </w:p>
    <w:p>
      <w:pPr>
        <w:pStyle w:val="Heading2"/>
      </w:pPr>
      <w:r>
        <w:t>4.1 UML Use-Case Diagram</w:t>
      </w:r>
    </w:p>
    <w:p>
      <w:pPr>
        <w:spacing w:before="60" w:after="140"/>
        <w:ind w:left="115"/>
        <w:shd w:fill="F1F6F9"/>
      </w:pPr>
      <w:r>
        <w:rPr>
          <w:rFonts w:ascii="Consolas" w:hAnsi="Consolas"/>
          <w:color w:val="19374B"/>
          <w:sz w:val="18"/>
        </w:rPr>
        <w:t xml:space="preserve">                    +---------------------------------------------+</w:t>
        <w:br/>
        <w:t xml:space="preserve">                    |      AI DRYNESS DETECTION SYSTEM             |</w:t>
        <w:br/>
        <w:t xml:space="preserve">                    |                                             |</w:t>
        <w:br/>
        <w:t>Operator ----------&gt;| (Select batch / sample)                     |</w:t>
        <w:br/>
        <w:t>Operator ----------&gt;| (Request measurement)                        |</w:t>
        <w:br/>
        <w:t>Operator &lt;----------| (View dryness result and trend)              |</w:t>
        <w:br/>
        <w:t>Operator ----------&gt;| (Review input warning)                       |</w:t>
        <w:br/>
        <w:t xml:space="preserve">                    |                                             |</w:t>
        <w:br/>
        <w:t>Camera / Sensors --&gt;| (Provide image and sensor data)              |</w:t>
        <w:br/>
        <w:t xml:space="preserve">                    |                                             |</w:t>
        <w:br/>
        <w:t>Reference Meter ---&gt;| (Provide reference moisture label)           |</w:t>
        <w:br/>
        <w:t xml:space="preserve">                    |                                             |</w:t>
        <w:br/>
        <w:t xml:space="preserve">                    | (Validate and preprocess input)              |</w:t>
        <w:br/>
        <w:t xml:space="preserve">                    | (Run dryness model)                           |</w:t>
        <w:br/>
        <w:t xml:space="preserve">                    | (Store prediction and metadata)              |</w:t>
        <w:br/>
        <w:t xml:space="preserve">                    +---------------------------------------------+</w:t>
      </w:r>
    </w:p>
    <w:p>
      <w:r>
        <w:t>Actors: Operator, Camera/Sensors and Reference Measurement Technician. Main use cases: select sample, request a measurement, provide data, validate inputs, predict dryness, store results and view history.</w:t>
      </w:r>
    </w:p>
    <w:p>
      <w:pPr>
        <w:pStyle w:val="Heading2"/>
      </w:pPr>
      <w:r>
        <w:t>4.2 UML Sequence Diagram</w:t>
      </w:r>
    </w:p>
    <w:p>
      <w:pPr>
        <w:spacing w:before="60" w:after="140"/>
        <w:ind w:left="115"/>
        <w:shd w:fill="F1F6F9"/>
      </w:pPr>
      <w:r>
        <w:rPr>
          <w:rFonts w:ascii="Consolas" w:hAnsi="Consolas"/>
          <w:color w:val="19374B"/>
          <w:sz w:val="18"/>
        </w:rPr>
        <w:t>Operator       Capture Service     AI Module       Database       Dashboard</w:t>
        <w:br/>
        <w:t xml:space="preserve">   |                  |                 |               |               |</w:t>
        <w:br/>
        <w:t xml:space="preserve">   |--request test---&gt;|                 |               |               |</w:t>
        <w:br/>
        <w:t xml:space="preserve">   |                  |--image + data--&gt;|               |               |</w:t>
        <w:br/>
        <w:t xml:space="preserve">   |                  |                 |--validate     |               |</w:t>
        <w:br/>
        <w:t xml:space="preserve">   |                  |                 |--preprocess   |               |</w:t>
        <w:br/>
        <w:t xml:space="preserve">   |                  |                 |--predict      |               |</w:t>
        <w:br/>
        <w:t xml:space="preserve">   |                  |                 |--save result-&gt;|               |</w:t>
        <w:br/>
        <w:t xml:space="preserve">   |                  |                 |&lt;--save ack----|               |</w:t>
        <w:br/>
        <w:t xml:space="preserve">   |                  |                 |--result----------------------&gt;|</w:t>
        <w:br/>
        <w:t xml:space="preserve">   |&lt;------------------------- display result / warning ----------------|</w:t>
        <w:br/>
        <w:t xml:space="preserve">   |                  |                 |               |               |</w:t>
      </w:r>
    </w:p>
    <w:p>
      <w:r>
        <w:t>Sequence explanation: the operator requests a measurement; the capture service supplies an image and readings; the AI module validates and preprocesses them, runs inference, saves the prediction and returns the result for display.</w:t>
      </w:r>
    </w:p>
    <w:p>
      <w:pPr>
        <w:pStyle w:val="Heading2"/>
      </w:pPr>
      <w:r>
        <w:t>4.3 UML Class Diagram (conceptual)</w:t>
      </w:r>
    </w:p>
    <w:p>
      <w:pPr>
        <w:spacing w:before="60" w:after="140"/>
        <w:ind w:left="115"/>
        <w:shd w:fill="F1F6F9"/>
      </w:pPr>
      <w:r>
        <w:rPr>
          <w:rFonts w:ascii="Consolas" w:hAnsi="Consolas"/>
          <w:color w:val="19374B"/>
          <w:sz w:val="18"/>
        </w:rPr>
        <w:t>+-----------------------+        +-----------------------+</w:t>
        <w:br/>
        <w:t>| SampleRecord          |        | SensorReading         |</w:t>
        <w:br/>
        <w:t>+-----------------------+        +-----------------------+</w:t>
        <w:br/>
        <w:t>| sample_id             | 1    * | timestamp             |</w:t>
        <w:br/>
        <w:t>| batch_id              |--------| temperature_c         |</w:t>
        <w:br/>
        <w:t>| captured_at           |        | humidity_pct          |</w:t>
        <w:br/>
        <w:t>| image_path            |        | nir_value             |</w:t>
        <w:br/>
        <w:t>+-----------------------+        | weight_g (optional)   |</w:t>
        <w:br/>
        <w:t xml:space="preserve">                                 +-----------------------+</w:t>
        <w:br/>
        <w:br/>
        <w:t>+-----------------------+        +-----------------------+</w:t>
        <w:br/>
        <w:t>| DrynessDetector       |-------&gt;| PredictionResult      |</w:t>
        <w:br/>
        <w:t>+-----------------------+        +-----------------------+</w:t>
        <w:br/>
        <w:t>| model_version         |        | sample_id             |</w:t>
        <w:br/>
        <w:t>| validate_input()      |        | dryness_class         |</w:t>
        <w:br/>
        <w:t>| preprocess()          |        | moisture_pct optional |</w:t>
        <w:br/>
        <w:t>| predict()             |        | quality_flag          |</w:t>
        <w:br/>
        <w:t>+-----------------------+        | predicted_at          |</w:t>
        <w:br/>
        <w:t xml:space="preserve">                                 +-----------------------+</w:t>
        <w:br/>
        <w:t xml:space="preserve">                                            |</w:t>
        <w:br/>
        <w:t xml:space="preserve">                                            v</w:t>
        <w:br/>
        <w:t xml:space="preserve">                                 +-----------------------+</w:t>
        <w:br/>
        <w:t xml:space="preserve">                                 | ResultRepository      |</w:t>
        <w:br/>
        <w:t xml:space="preserve">                                 +-----------------------+</w:t>
        <w:br/>
        <w:t xml:space="preserve">                                 | save_result()         |</w:t>
        <w:br/>
        <w:t xml:space="preserve">                                 | get_history()         |</w:t>
        <w:br/>
        <w:t xml:space="preserve">                                 +-----------------------+</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12354E"/>
          </w:tcPr>
          <w:p>
            <w:pPr>
              <w:spacing w:after="40" w:before="40"/>
            </w:pPr>
            <w:r/>
            <w:r>
              <w:rPr>
                <w:rFonts w:ascii="Aptos" w:hAnsi="Aptos"/>
                <w:b/>
                <w:color w:val="FFFFFF"/>
                <w:sz w:val="18"/>
              </w:rPr>
              <w:t>Class</w:t>
            </w:r>
          </w:p>
        </w:tc>
        <w:tc>
          <w:tcPr>
            <w:tcW w:type="dxa" w:w="6912"/>
            <w:vAlign w:val="center"/>
            <w:shd w:fill="12354E"/>
          </w:tcPr>
          <w:p>
            <w:pPr>
              <w:spacing w:after="40" w:before="40"/>
            </w:pPr>
            <w:r/>
            <w:r>
              <w:rPr>
                <w:rFonts w:ascii="Aptos" w:hAnsi="Aptos"/>
                <w:b/>
                <w:color w:val="FFFFFF"/>
                <w:sz w:val="18"/>
              </w:rPr>
              <w:t>Responsibility</w:t>
            </w:r>
          </w:p>
        </w:tc>
      </w:tr>
      <w:tr>
        <w:tc>
          <w:tcPr>
            <w:tcW w:type="dxa" w:w="2592"/>
            <w:vAlign w:val="center"/>
            <w:shd w:fill="F1F6F9"/>
          </w:tcPr>
          <w:p>
            <w:pPr>
              <w:spacing w:after="40" w:before="40"/>
            </w:pPr>
            <w:r/>
            <w:r>
              <w:rPr>
                <w:rFonts w:ascii="Aptos" w:hAnsi="Aptos"/>
                <w:b w:val="0"/>
                <w:sz w:val="18"/>
              </w:rPr>
              <w:t>SampleRecord</w:t>
            </w:r>
          </w:p>
        </w:tc>
        <w:tc>
          <w:tcPr>
            <w:tcW w:type="dxa" w:w="6912"/>
            <w:vAlign w:val="center"/>
            <w:shd w:fill="F1F6F9"/>
          </w:tcPr>
          <w:p>
            <w:pPr>
              <w:spacing w:after="40" w:before="40"/>
            </w:pPr>
            <w:r/>
            <w:r>
              <w:rPr>
                <w:rFonts w:ascii="Aptos" w:hAnsi="Aptos"/>
                <w:b w:val="0"/>
                <w:sz w:val="18"/>
              </w:rPr>
              <w:t>Stores sample and batch identifiers and the captured image reference.</w:t>
            </w:r>
          </w:p>
        </w:tc>
      </w:tr>
      <w:tr>
        <w:tc>
          <w:tcPr>
            <w:tcW w:type="dxa" w:w="2592"/>
            <w:vAlign w:val="center"/>
          </w:tcPr>
          <w:p>
            <w:pPr>
              <w:spacing w:after="40" w:before="40"/>
            </w:pPr>
            <w:r/>
            <w:r>
              <w:rPr>
                <w:rFonts w:ascii="Aptos" w:hAnsi="Aptos"/>
                <w:b w:val="0"/>
                <w:sz w:val="18"/>
              </w:rPr>
              <w:t>SensorReading</w:t>
            </w:r>
          </w:p>
        </w:tc>
        <w:tc>
          <w:tcPr>
            <w:tcW w:type="dxa" w:w="6912"/>
            <w:vAlign w:val="center"/>
          </w:tcPr>
          <w:p>
            <w:pPr>
              <w:spacing w:after="40" w:before="40"/>
            </w:pPr>
            <w:r/>
            <w:r>
              <w:rPr>
                <w:rFonts w:ascii="Aptos" w:hAnsi="Aptos"/>
                <w:b w:val="0"/>
                <w:sz w:val="18"/>
              </w:rPr>
              <w:t>Stores timestamped sensor values associated with a sample.</w:t>
            </w:r>
          </w:p>
        </w:tc>
      </w:tr>
      <w:tr>
        <w:tc>
          <w:tcPr>
            <w:tcW w:type="dxa" w:w="2592"/>
            <w:vAlign w:val="center"/>
            <w:shd w:fill="F1F6F9"/>
          </w:tcPr>
          <w:p>
            <w:pPr>
              <w:spacing w:after="40" w:before="40"/>
            </w:pPr>
            <w:r/>
            <w:r>
              <w:rPr>
                <w:rFonts w:ascii="Aptos" w:hAnsi="Aptos"/>
                <w:b w:val="0"/>
                <w:sz w:val="18"/>
              </w:rPr>
              <w:t>DrynessDetector</w:t>
            </w:r>
          </w:p>
        </w:tc>
        <w:tc>
          <w:tcPr>
            <w:tcW w:type="dxa" w:w="6912"/>
            <w:vAlign w:val="center"/>
            <w:shd w:fill="F1F6F9"/>
          </w:tcPr>
          <w:p>
            <w:pPr>
              <w:spacing w:after="40" w:before="40"/>
            </w:pPr>
            <w:r/>
            <w:r>
              <w:rPr>
                <w:rFonts w:ascii="Aptos" w:hAnsi="Aptos"/>
                <w:b w:val="0"/>
                <w:sz w:val="18"/>
              </w:rPr>
              <w:t>Validates inputs, preprocesses features and calls the trained model.</w:t>
            </w:r>
          </w:p>
        </w:tc>
      </w:tr>
      <w:tr>
        <w:tc>
          <w:tcPr>
            <w:tcW w:type="dxa" w:w="2592"/>
            <w:vAlign w:val="center"/>
          </w:tcPr>
          <w:p>
            <w:pPr>
              <w:spacing w:after="40" w:before="40"/>
            </w:pPr>
            <w:r/>
            <w:r>
              <w:rPr>
                <w:rFonts w:ascii="Aptos" w:hAnsi="Aptos"/>
                <w:b w:val="0"/>
                <w:sz w:val="18"/>
              </w:rPr>
              <w:t>PredictionResult</w:t>
            </w:r>
          </w:p>
        </w:tc>
        <w:tc>
          <w:tcPr>
            <w:tcW w:type="dxa" w:w="6912"/>
            <w:vAlign w:val="center"/>
          </w:tcPr>
          <w:p>
            <w:pPr>
              <w:spacing w:after="40" w:before="40"/>
            </w:pPr>
            <w:r/>
            <w:r>
              <w:rPr>
                <w:rFonts w:ascii="Aptos" w:hAnsi="Aptos"/>
                <w:b w:val="0"/>
                <w:sz w:val="18"/>
              </w:rPr>
              <w:t>Represents the predicted class, optional moisture estimate and quality metadata.</w:t>
            </w:r>
          </w:p>
        </w:tc>
      </w:tr>
      <w:tr>
        <w:tc>
          <w:tcPr>
            <w:tcW w:type="dxa" w:w="2592"/>
            <w:vAlign w:val="center"/>
            <w:shd w:fill="F1F6F9"/>
          </w:tcPr>
          <w:p>
            <w:pPr>
              <w:spacing w:after="40" w:before="40"/>
            </w:pPr>
            <w:r/>
            <w:r>
              <w:rPr>
                <w:rFonts w:ascii="Aptos" w:hAnsi="Aptos"/>
                <w:b w:val="0"/>
                <w:sz w:val="18"/>
              </w:rPr>
              <w:t>ResultRepository</w:t>
            </w:r>
          </w:p>
        </w:tc>
        <w:tc>
          <w:tcPr>
            <w:tcW w:type="dxa" w:w="6912"/>
            <w:vAlign w:val="center"/>
            <w:shd w:fill="F1F6F9"/>
          </w:tcPr>
          <w:p>
            <w:pPr>
              <w:spacing w:after="40" w:before="40"/>
            </w:pPr>
            <w:r/>
            <w:r>
              <w:rPr>
                <w:rFonts w:ascii="Aptos" w:hAnsi="Aptos"/>
                <w:b w:val="0"/>
                <w:sz w:val="18"/>
              </w:rPr>
              <w:t>Persists prediction records and retrieves history for the dashboard.</w:t>
            </w:r>
          </w:p>
        </w:tc>
      </w:tr>
    </w:tbl>
    <w:p>
      <w:pPr>
        <w:spacing w:after="20"/>
      </w:pPr>
    </w:p>
    <w:p>
      <w:pPr>
        <w:pStyle w:val="Heading1"/>
      </w:pPr>
      <w:r>
        <w:t>5. Integration and module interfaces</w:t>
      </w:r>
    </w:p>
    <w:tbl>
      <w:tblPr>
        <w:tblStyle w:val="TableGrid"/>
        <w:tblW w:type="auto" w:w="0"/>
        <w:jc w:val="center"/>
        <w:tblLook w:firstColumn="1" w:firstRow="1" w:lastColumn="0" w:lastRow="0" w:noHBand="0" w:noVBand="1" w:val="04A0"/>
      </w:tblPr>
      <w:tblGrid>
        <w:gridCol w:w="3408"/>
        <w:gridCol w:w="3408"/>
        <w:gridCol w:w="3408"/>
      </w:tblGrid>
      <w:tr>
        <w:tc>
          <w:tcPr>
            <w:tcW w:type="dxa" w:w="2376"/>
            <w:vAlign w:val="center"/>
            <w:shd w:fill="12354E"/>
          </w:tcPr>
          <w:p>
            <w:pPr>
              <w:spacing w:after="40" w:before="40"/>
            </w:pPr>
            <w:r/>
            <w:r>
              <w:rPr>
                <w:rFonts w:ascii="Aptos" w:hAnsi="Aptos"/>
                <w:b/>
                <w:color w:val="FFFFFF"/>
                <w:sz w:val="18"/>
              </w:rPr>
              <w:t>Interface</w:t>
            </w:r>
          </w:p>
        </w:tc>
        <w:tc>
          <w:tcPr>
            <w:tcW w:type="dxa" w:w="3960"/>
            <w:vAlign w:val="center"/>
            <w:shd w:fill="12354E"/>
          </w:tcPr>
          <w:p>
            <w:pPr>
              <w:spacing w:after="40" w:before="40"/>
            </w:pPr>
            <w:r/>
            <w:r>
              <w:rPr>
                <w:rFonts w:ascii="Aptos" w:hAnsi="Aptos"/>
                <w:b/>
                <w:color w:val="FFFFFF"/>
                <w:sz w:val="18"/>
              </w:rPr>
              <w:t>Example payload / fields</w:t>
            </w:r>
          </w:p>
        </w:tc>
        <w:tc>
          <w:tcPr>
            <w:tcW w:type="dxa" w:w="3168"/>
            <w:vAlign w:val="center"/>
            <w:shd w:fill="12354E"/>
          </w:tcPr>
          <w:p>
            <w:pPr>
              <w:spacing w:after="40" w:before="40"/>
            </w:pPr>
            <w:r/>
            <w:r>
              <w:rPr>
                <w:rFonts w:ascii="Aptos" w:hAnsi="Aptos"/>
                <w:b/>
                <w:color w:val="FFFFFF"/>
                <w:sz w:val="18"/>
              </w:rPr>
              <w:t>Validation requirement</w:t>
            </w:r>
          </w:p>
        </w:tc>
      </w:tr>
      <w:tr>
        <w:tc>
          <w:tcPr>
            <w:tcW w:type="dxa" w:w="2376"/>
            <w:vAlign w:val="center"/>
            <w:shd w:fill="F1F6F9"/>
          </w:tcPr>
          <w:p>
            <w:pPr>
              <w:spacing w:after="40" w:before="40"/>
            </w:pPr>
            <w:r/>
            <w:r>
              <w:rPr>
                <w:rFonts w:ascii="Aptos" w:hAnsi="Aptos"/>
                <w:b w:val="0"/>
                <w:sz w:val="18"/>
              </w:rPr>
              <w:t>Capture → AI module</w:t>
            </w:r>
          </w:p>
        </w:tc>
        <w:tc>
          <w:tcPr>
            <w:tcW w:type="dxa" w:w="3960"/>
            <w:vAlign w:val="center"/>
            <w:shd w:fill="F1F6F9"/>
          </w:tcPr>
          <w:p>
            <w:pPr>
              <w:spacing w:after="40" w:before="40"/>
            </w:pPr>
            <w:r/>
            <w:r>
              <w:rPr>
                <w:rFonts w:ascii="Aptos" w:hAnsi="Aptos"/>
                <w:b w:val="0"/>
                <w:sz w:val="18"/>
              </w:rPr>
              <w:t>sample_id, batch_id, timestamp, image_path, sensor readings</w:t>
            </w:r>
          </w:p>
        </w:tc>
        <w:tc>
          <w:tcPr>
            <w:tcW w:type="dxa" w:w="3168"/>
            <w:vAlign w:val="center"/>
            <w:shd w:fill="F1F6F9"/>
          </w:tcPr>
          <w:p>
            <w:pPr>
              <w:spacing w:after="40" w:before="40"/>
            </w:pPr>
            <w:r/>
            <w:r>
              <w:rPr>
                <w:rFonts w:ascii="Aptos" w:hAnsi="Aptos"/>
                <w:b w:val="0"/>
                <w:sz w:val="18"/>
              </w:rPr>
              <w:t>Required fields present; correct sample and time association.</w:t>
            </w:r>
          </w:p>
        </w:tc>
      </w:tr>
      <w:tr>
        <w:tc>
          <w:tcPr>
            <w:tcW w:type="dxa" w:w="2376"/>
            <w:vAlign w:val="center"/>
          </w:tcPr>
          <w:p>
            <w:pPr>
              <w:spacing w:after="40" w:before="40"/>
            </w:pPr>
            <w:r/>
            <w:r>
              <w:rPr>
                <w:rFonts w:ascii="Aptos" w:hAnsi="Aptos"/>
                <w:b w:val="0"/>
                <w:sz w:val="18"/>
              </w:rPr>
              <w:t>AI module → database</w:t>
            </w:r>
          </w:p>
        </w:tc>
        <w:tc>
          <w:tcPr>
            <w:tcW w:type="dxa" w:w="3960"/>
            <w:vAlign w:val="center"/>
          </w:tcPr>
          <w:p>
            <w:pPr>
              <w:spacing w:after="40" w:before="40"/>
            </w:pPr>
            <w:r/>
            <w:r>
              <w:rPr>
                <w:rFonts w:ascii="Aptos" w:hAnsi="Aptos"/>
                <w:b w:val="0"/>
                <w:sz w:val="18"/>
              </w:rPr>
              <w:t>sample_id, predicted_at, dryness_class, optional moisture_pct, quality_flag, model_version</w:t>
            </w:r>
          </w:p>
        </w:tc>
        <w:tc>
          <w:tcPr>
            <w:tcW w:type="dxa" w:w="3168"/>
            <w:vAlign w:val="center"/>
          </w:tcPr>
          <w:p>
            <w:pPr>
              <w:spacing w:after="40" w:before="40"/>
            </w:pPr>
            <w:r/>
            <w:r>
              <w:rPr>
                <w:rFonts w:ascii="Aptos" w:hAnsi="Aptos"/>
                <w:b w:val="0"/>
                <w:sz w:val="18"/>
              </w:rPr>
              <w:t>Store only complete, traceable prediction records.</w:t>
            </w:r>
          </w:p>
        </w:tc>
      </w:tr>
      <w:tr>
        <w:tc>
          <w:tcPr>
            <w:tcW w:type="dxa" w:w="2376"/>
            <w:vAlign w:val="center"/>
            <w:shd w:fill="F1F6F9"/>
          </w:tcPr>
          <w:p>
            <w:pPr>
              <w:spacing w:after="40" w:before="40"/>
            </w:pPr>
            <w:r/>
            <w:r>
              <w:rPr>
                <w:rFonts w:ascii="Aptos" w:hAnsi="Aptos"/>
                <w:b w:val="0"/>
                <w:sz w:val="18"/>
              </w:rPr>
              <w:t>Database → dashboard</w:t>
            </w:r>
          </w:p>
        </w:tc>
        <w:tc>
          <w:tcPr>
            <w:tcW w:type="dxa" w:w="3960"/>
            <w:vAlign w:val="center"/>
            <w:shd w:fill="F1F6F9"/>
          </w:tcPr>
          <w:p>
            <w:pPr>
              <w:spacing w:after="40" w:before="40"/>
            </w:pPr>
            <w:r/>
            <w:r>
              <w:rPr>
                <w:rFonts w:ascii="Aptos" w:hAnsi="Aptos"/>
                <w:b w:val="0"/>
                <w:sz w:val="18"/>
              </w:rPr>
              <w:t>latest result, trend history, warnings</w:t>
            </w:r>
          </w:p>
        </w:tc>
        <w:tc>
          <w:tcPr>
            <w:tcW w:type="dxa" w:w="3168"/>
            <w:vAlign w:val="center"/>
            <w:shd w:fill="F1F6F9"/>
          </w:tcPr>
          <w:p>
            <w:pPr>
              <w:spacing w:after="40" w:before="40"/>
            </w:pPr>
            <w:r/>
            <w:r>
              <w:rPr>
                <w:rFonts w:ascii="Aptos" w:hAnsi="Aptos"/>
                <w:b w:val="0"/>
                <w:sz w:val="18"/>
              </w:rPr>
              <w:t>Display units, timestamp and warnings clearly.</w:t>
            </w:r>
          </w:p>
        </w:tc>
      </w:tr>
      <w:tr>
        <w:tc>
          <w:tcPr>
            <w:tcW w:type="dxa" w:w="2376"/>
            <w:vAlign w:val="center"/>
          </w:tcPr>
          <w:p>
            <w:pPr>
              <w:spacing w:after="40" w:before="40"/>
            </w:pPr>
            <w:r/>
            <w:r>
              <w:rPr>
                <w:rFonts w:ascii="Aptos" w:hAnsi="Aptos"/>
                <w:b w:val="0"/>
                <w:sz w:val="18"/>
              </w:rPr>
              <w:t>Reference meter → training data</w:t>
            </w:r>
          </w:p>
        </w:tc>
        <w:tc>
          <w:tcPr>
            <w:tcW w:type="dxa" w:w="3960"/>
            <w:vAlign w:val="center"/>
          </w:tcPr>
          <w:p>
            <w:pPr>
              <w:spacing w:after="40" w:before="40"/>
            </w:pPr>
            <w:r/>
            <w:r>
              <w:rPr>
                <w:rFonts w:ascii="Aptos" w:hAnsi="Aptos"/>
                <w:b w:val="0"/>
                <w:sz w:val="18"/>
              </w:rPr>
              <w:t>sample_id, reference_moisture_pct, method, measured_at</w:t>
            </w:r>
          </w:p>
        </w:tc>
        <w:tc>
          <w:tcPr>
            <w:tcW w:type="dxa" w:w="3168"/>
            <w:vAlign w:val="center"/>
          </w:tcPr>
          <w:p>
            <w:pPr>
              <w:spacing w:after="40" w:before="40"/>
            </w:pPr>
            <w:r/>
            <w:r>
              <w:rPr>
                <w:rFonts w:ascii="Aptos" w:hAnsi="Aptos"/>
                <w:b w:val="0"/>
                <w:sz w:val="18"/>
              </w:rPr>
              <w:t>Reference value must correspond to the same sample.</w:t>
            </w:r>
          </w:p>
        </w:tc>
      </w:tr>
    </w:tbl>
    <w:p>
      <w:pPr>
        <w:spacing w:after="20"/>
      </w:pPr>
    </w:p>
    <w:p>
      <w:pPr>
        <w:pStyle w:val="Heading1"/>
      </w:pPr>
      <w:r>
        <w:t>6. Suggested development and testing checklist</w:t>
      </w:r>
    </w:p>
    <w:p>
      <w:pPr>
        <w:pStyle w:val="ListNumber"/>
      </w:pPr>
      <w:r>
        <w:t>Define the input record format and sample-ID convention.</w:t>
      </w:r>
    </w:p>
    <w:p>
      <w:pPr>
        <w:pStyle w:val="ListNumber"/>
      </w:pPr>
      <w:r>
        <w:t>Capture representative images and sensor values at multiple drying stages.</w:t>
      </w:r>
    </w:p>
    <w:p>
      <w:pPr>
        <w:pStyle w:val="ListNumber"/>
      </w:pPr>
      <w:r>
        <w:t>Record reference moisture-meter readings for the same samples.</w:t>
      </w:r>
    </w:p>
    <w:p>
      <w:pPr>
        <w:pStyle w:val="ListNumber"/>
      </w:pPr>
      <w:r>
        <w:t>Implement input validation and image preprocessing.</w:t>
      </w:r>
    </w:p>
    <w:p>
      <w:pPr>
        <w:pStyle w:val="ListNumber"/>
      </w:pPr>
      <w:r>
        <w:t>Train or configure a baseline model and keep training/test data separate.</w:t>
      </w:r>
    </w:p>
    <w:p>
      <w:pPr>
        <w:pStyle w:val="ListNumber"/>
      </w:pPr>
      <w:r>
        <w:t>Evaluate moisture estimates with MAE/RMSE or classes with precision, recall, F1-score and a confusion matrix.</w:t>
      </w:r>
    </w:p>
    <w:p>
      <w:pPr>
        <w:pStyle w:val="ListNumber"/>
      </w:pPr>
      <w:r>
        <w:t>Test invalid images, missing readings and repeated timestamps.</w:t>
      </w:r>
    </w:p>
    <w:p>
      <w:pPr>
        <w:pStyle w:val="ListNumber"/>
      </w:pPr>
      <w:r>
        <w:t>Verify predictions are saved and the dashboard displays the right sample and timestamp.</w:t>
      </w:r>
    </w:p>
    <w:p>
      <w:pPr>
        <w:pStyle w:val="Heading1"/>
      </w:pPr>
      <w:r>
        <w:t>Conclusion</w:t>
      </w:r>
    </w:p>
    <w:p>
      <w:r>
        <w:t>The DFD explains the data sources, processing steps and data stores; the flow chart explains the operational logic and error branches; and the UML diagrams describe actors, interactions and the software entities. Together, these diagrams provide a detailed design for the AI-Based Dryness Detection and Sensor/Image Data Fusion module.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System design document • 16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973"/>
        <w:sz w:val="16"/>
      </w:rPr>
      <w:t>AI DRYNESS DETECTION  |  DETAILED MODULE DIAGRAMS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32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54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B5C7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B5C7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54E"/>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