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A9C80">
      <w:pPr>
        <w:rPr>
          <w:rFonts w:hint="default"/>
        </w:rPr>
      </w:pPr>
      <w:r>
        <w:rPr>
          <w:rFonts w:hint="default"/>
        </w:rPr>
        <w:t>NORTHWIND DYNAMICS - OFFICE &amp; FACILITIES GUIDE</w:t>
      </w:r>
    </w:p>
    <w:p w14:paraId="63D60EF3">
      <w:pPr>
        <w:rPr>
          <w:rFonts w:hint="default"/>
        </w:rPr>
      </w:pPr>
      <w:r>
        <w:rPr>
          <w:rFonts w:hint="default"/>
        </w:rPr>
        <w:t>Owner: Workplace Experience | Effective 1 January 2025</w:t>
      </w:r>
    </w:p>
    <w:p w14:paraId="159FDF3F">
      <w:pPr>
        <w:rPr>
          <w:rFonts w:hint="default"/>
        </w:rPr>
      </w:pPr>
    </w:p>
    <w:p w14:paraId="3A755CA4">
      <w:pPr>
        <w:rPr>
          <w:rFonts w:hint="default"/>
        </w:rPr>
      </w:pPr>
      <w:r>
        <w:rPr>
          <w:rFonts w:hint="default"/>
        </w:rPr>
        <w:t>ACCESS</w:t>
      </w:r>
    </w:p>
    <w:p w14:paraId="20FAA671">
      <w:pPr>
        <w:rPr>
          <w:rFonts w:hint="default"/>
        </w:rPr>
      </w:pPr>
      <w:r>
        <w:rPr>
          <w:rFonts w:hint="default"/>
        </w:rPr>
        <w:t>- Offices are badge-accessible 07:00-20:00 Monday to Friday.</w:t>
      </w:r>
    </w:p>
    <w:p w14:paraId="1576151A">
      <w:pPr>
        <w:rPr>
          <w:rFonts w:hint="default"/>
        </w:rPr>
      </w:pPr>
      <w:r>
        <w:rPr>
          <w:rFonts w:hint="default"/>
        </w:rPr>
        <w:t>- After-hours or weekend access requires manager approval logged with Workplace Experience.</w:t>
      </w:r>
    </w:p>
    <w:p w14:paraId="6F4F4BF2">
      <w:pPr>
        <w:rPr>
          <w:rFonts w:hint="default"/>
        </w:rPr>
      </w:pPr>
      <w:r>
        <w:rPr>
          <w:rFonts w:hint="default"/>
        </w:rPr>
        <w:t>- Lost badges: report to reception immediately; a replacement costs USD 15 (charged to the department).</w:t>
      </w:r>
    </w:p>
    <w:p w14:paraId="6F97CC2F">
      <w:pPr>
        <w:rPr>
          <w:rFonts w:hint="default"/>
        </w:rPr>
      </w:pPr>
      <w:r>
        <w:rPr>
          <w:rFonts w:hint="default"/>
        </w:rPr>
        <w:t>- Tailgating (letting someone follow you through a secure door) is prohibited.</w:t>
      </w:r>
    </w:p>
    <w:p w14:paraId="6B0DE741">
      <w:pPr>
        <w:rPr>
          <w:rFonts w:hint="default"/>
        </w:rPr>
      </w:pPr>
    </w:p>
    <w:p w14:paraId="72016917">
      <w:pPr>
        <w:rPr>
          <w:rFonts w:hint="default"/>
        </w:rPr>
      </w:pPr>
      <w:r>
        <w:rPr>
          <w:rFonts w:hint="default"/>
        </w:rPr>
        <w:t>DESKS AND MEETING ROOMS</w:t>
      </w:r>
    </w:p>
    <w:p w14:paraId="34367079">
      <w:pPr>
        <w:rPr>
          <w:rFonts w:hint="default"/>
        </w:rPr>
      </w:pPr>
      <w:r>
        <w:rPr>
          <w:rFonts w:hint="default"/>
        </w:rPr>
        <w:t>- Hybrid staff use hot desks; book a desk in the "Robin" app up to 14 days ahead.</w:t>
      </w:r>
    </w:p>
    <w:p w14:paraId="56A8A6B1">
      <w:pPr>
        <w:rPr>
          <w:rFonts w:hint="default"/>
        </w:rPr>
      </w:pPr>
      <w:r>
        <w:rPr>
          <w:rFonts w:hint="default"/>
        </w:rPr>
        <w:t>- Meeting rooms are booked through Outlook. Release a room if the meeting is cancelled.</w:t>
      </w:r>
    </w:p>
    <w:p w14:paraId="696B527A">
      <w:pPr>
        <w:rPr>
          <w:rFonts w:hint="default"/>
        </w:rPr>
      </w:pPr>
      <w:r>
        <w:rPr>
          <w:rFonts w:hint="default"/>
        </w:rPr>
        <w:t>- Rooms seating 8+ may not be booked for 1:1s during core hours (10:00-16:00).</w:t>
      </w:r>
    </w:p>
    <w:p w14:paraId="0EEE89F3">
      <w:pPr>
        <w:rPr>
          <w:rFonts w:hint="default"/>
        </w:rPr>
      </w:pPr>
    </w:p>
    <w:p w14:paraId="474267BA">
      <w:pPr>
        <w:rPr>
          <w:rFonts w:hint="default"/>
        </w:rPr>
      </w:pPr>
      <w:r>
        <w:rPr>
          <w:rFonts w:hint="default"/>
        </w:rPr>
        <w:t>VISITORS</w:t>
      </w:r>
    </w:p>
    <w:p w14:paraId="1160287F">
      <w:pPr>
        <w:rPr>
          <w:rFonts w:hint="default"/>
        </w:rPr>
      </w:pPr>
      <w:r>
        <w:rPr>
          <w:rFonts w:hint="default"/>
        </w:rPr>
        <w:t>- Pre-register guests in the lobby system at least 1 working day in advance.</w:t>
      </w:r>
    </w:p>
    <w:p w14:paraId="3A333DCD">
      <w:pPr>
        <w:rPr>
          <w:rFonts w:hint="default"/>
        </w:rPr>
      </w:pPr>
      <w:r>
        <w:rPr>
          <w:rFonts w:hint="default"/>
        </w:rPr>
        <w:t>- Visitors must wear a visitor badge and be escorted by their host at all times.</w:t>
      </w:r>
    </w:p>
    <w:p w14:paraId="4B8D8553">
      <w:pPr>
        <w:rPr>
          <w:rFonts w:hint="default"/>
        </w:rPr>
      </w:pPr>
      <w:r>
        <w:rPr>
          <w:rFonts w:hint="default"/>
        </w:rPr>
        <w:t>- Delivery couriers are received at the loading dock, not at reception.</w:t>
      </w:r>
    </w:p>
    <w:p w14:paraId="63D60084">
      <w:pPr>
        <w:rPr>
          <w:rFonts w:hint="default"/>
        </w:rPr>
      </w:pPr>
    </w:p>
    <w:p w14:paraId="2F8BD02F">
      <w:pPr>
        <w:rPr>
          <w:rFonts w:hint="default"/>
        </w:rPr>
      </w:pPr>
      <w:r>
        <w:rPr>
          <w:rFonts w:hint="default"/>
        </w:rPr>
        <w:t>FOOD AND KITCHENS</w:t>
      </w:r>
    </w:p>
    <w:p w14:paraId="55D46A61">
      <w:pPr>
        <w:rPr>
          <w:rFonts w:hint="default"/>
        </w:rPr>
      </w:pPr>
      <w:r>
        <w:rPr>
          <w:rFonts w:hint="default"/>
        </w:rPr>
        <w:t>- Kitchens are stocked with coffee, tea and snacks at no charge.</w:t>
      </w:r>
    </w:p>
    <w:p w14:paraId="6047BB19">
      <w:pPr>
        <w:rPr>
          <w:rFonts w:hint="default"/>
        </w:rPr>
      </w:pPr>
      <w:r>
        <w:rPr>
          <w:rFonts w:hint="default"/>
        </w:rPr>
        <w:t>- Label personal food in the fridge; unlabeled items are cleared every Friday at 17:00.</w:t>
      </w:r>
    </w:p>
    <w:p w14:paraId="31067B13">
      <w:pPr>
        <w:rPr>
          <w:rFonts w:hint="default"/>
        </w:rPr>
      </w:pPr>
      <w:r>
        <w:rPr>
          <w:rFonts w:hint="default"/>
        </w:rPr>
        <w:t>- Catering for team events can be arranged with 3 working days' notice (budget: USD 25 per head).</w:t>
      </w:r>
    </w:p>
    <w:p w14:paraId="27A337DB">
      <w:pPr>
        <w:rPr>
          <w:rFonts w:hint="default"/>
        </w:rPr>
      </w:pPr>
    </w:p>
    <w:p w14:paraId="0A3DD93E">
      <w:pPr>
        <w:rPr>
          <w:rFonts w:hint="default"/>
        </w:rPr>
      </w:pPr>
      <w:r>
        <w:rPr>
          <w:rFonts w:hint="default"/>
        </w:rPr>
        <w:t>HEALTH AND SAFETY</w:t>
      </w:r>
    </w:p>
    <w:p w14:paraId="45AE90C3">
      <w:pPr>
        <w:rPr>
          <w:rFonts w:hint="default"/>
        </w:rPr>
      </w:pPr>
      <w:r>
        <w:rPr>
          <w:rFonts w:hint="default"/>
        </w:rPr>
        <w:t>- First-aid kits and AEDs are located by each kitchen and the main reception.</w:t>
      </w:r>
    </w:p>
    <w:p w14:paraId="195FC7F8">
      <w:pPr>
        <w:rPr>
          <w:rFonts w:hint="default"/>
        </w:rPr>
      </w:pPr>
      <w:r>
        <w:rPr>
          <w:rFonts w:hint="default"/>
        </w:rPr>
        <w:t>- Fire wardens are identified by orange lanyards; assembly point is the north car park.</w:t>
      </w:r>
    </w:p>
    <w:p w14:paraId="2E9C2B18">
      <w:pPr>
        <w:rPr>
          <w:rFonts w:hint="default"/>
        </w:rPr>
      </w:pPr>
      <w:r>
        <w:rPr>
          <w:rFonts w:hint="default"/>
        </w:rPr>
        <w:t>- Report any hazard, spill or broken equipment via the Service Desk portal (category: Facilities).</w:t>
      </w:r>
    </w:p>
    <w:p w14:paraId="37A9D24A">
      <w:pPr>
        <w:rPr>
          <w:rFonts w:hint="default"/>
        </w:rPr>
      </w:pPr>
      <w:r>
        <w:rPr>
          <w:rFonts w:hint="default"/>
        </w:rPr>
        <w:t>- Incident or injury: inform a first aider and file a report within 24 hours.</w:t>
      </w:r>
    </w:p>
    <w:p w14:paraId="51010822">
      <w:pPr>
        <w:rPr>
          <w:rFonts w:hint="default"/>
        </w:rPr>
      </w:pPr>
    </w:p>
    <w:p w14:paraId="0EED7867">
      <w:pPr>
        <w:rPr>
          <w:rFonts w:hint="default"/>
        </w:rPr>
      </w:pPr>
      <w:r>
        <w:rPr>
          <w:rFonts w:hint="default"/>
        </w:rPr>
        <w:t>PARKING AND COMMUTING</w:t>
      </w:r>
    </w:p>
    <w:p w14:paraId="73C23EDE">
      <w:pPr>
        <w:rPr>
          <w:rFonts w:hint="default"/>
        </w:rPr>
      </w:pPr>
      <w:r>
        <w:rPr>
          <w:rFonts w:hint="default"/>
        </w:rPr>
        <w:t>- On-site parking is limited and allocated by lottery each quarter; EV charging bays are first-come.</w:t>
      </w:r>
    </w:p>
    <w:p w14:paraId="21A301E7">
      <w:pPr>
        <w:rPr>
          <w:rFonts w:hint="default"/>
        </w:rPr>
      </w:pPr>
      <w:r>
        <w:rPr>
          <w:rFonts w:hint="default"/>
        </w:rPr>
        <w:t>- The pre-tax commuter benefit is up to USD 150 per month (see the Benefits Guide).</w:t>
      </w:r>
    </w:p>
    <w:p w14:paraId="332AD51D">
      <w:pPr>
        <w:rPr>
          <w:rFonts w:hint="default"/>
        </w:rPr>
      </w:pPr>
      <w:r>
        <w:rPr>
          <w:rFonts w:hint="default"/>
        </w:rPr>
        <w:t>- Secure bike storage and showers are available on level B1.</w:t>
      </w:r>
    </w:p>
    <w:p w14:paraId="4DFDF5C1">
      <w:pPr>
        <w:rPr>
          <w:rFonts w:hint="default"/>
        </w:rPr>
      </w:pPr>
    </w:p>
    <w:p w14:paraId="645D77DE">
      <w:pPr>
        <w:rPr>
          <w:rFonts w:hint="default"/>
        </w:rPr>
      </w:pPr>
      <w:r>
        <w:rPr>
          <w:rFonts w:hint="default"/>
        </w:rPr>
        <w:t>SUSTAINABILITY</w:t>
      </w:r>
    </w:p>
    <w:p w14:paraId="2A65A59A">
      <w:pPr>
        <w:rPr>
          <w:rFonts w:hint="default"/>
        </w:rPr>
      </w:pPr>
      <w:r>
        <w:rPr>
          <w:rFonts w:hint="default"/>
        </w:rPr>
        <w:t>- Recycling and compost bins are on every floor; general waste is minimised.</w:t>
      </w:r>
    </w:p>
    <w:p w14:paraId="7003F679">
      <w:pPr>
        <w:rPr>
          <w:rFonts w:hint="default"/>
        </w:rPr>
      </w:pPr>
      <w:r>
        <w:rPr>
          <w:rFonts w:hint="default"/>
        </w:rPr>
        <w:t>- Last person out switches off meeting-room screens and non-essential lighting.</w:t>
      </w:r>
    </w:p>
    <w:p w14:paraId="3ABA675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2E1258"/>
    <w:rsid w:val="3C2E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2026-09-09T15:17:00Z</dcterms:created>
  <dc:creator>New</dc:creator>
  <cp:lastModifiedBy>Yuvaraj kamaraj</cp:lastModifiedBy>
  <dcterms:modified xsi:type="dcterms:W3CDTF">2026-09-09T15:18:11Z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192D14406F35459DAE46F1BC016FFF88_11</vt:lpwstr>
  </property>
  <property fmtid="{D5CDD505-2E9C-101B-9397-08002B2CF9AE}" pid="4" name="KSOTemplateDocerSaveRecord">
    <vt:lpwstr>eyJoZGlkIjoiODVmMjNlMzIyODcyM2VmOTMxNTc2NTAyNzZlOWZjM2EiLCJ1c2VySWQiOiI1NjcwMDM3MTAyMzYifQ==</vt:lpwstr>
  </property>
</Properties>
</file>