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3E385" w14:textId="130F9F91" w:rsidR="00097763" w:rsidRDefault="00097763" w:rsidP="00097763">
      <w:pPr>
        <w:rPr>
          <w:rFonts w:ascii="Arial" w:hAnsi="Arial"/>
          <w:sz w:val="16"/>
        </w:rPr>
      </w:pPr>
      <w:r>
        <w:rPr>
          <w:rFonts w:ascii="Arial" w:hAnsi="Arial"/>
          <w:b/>
          <w:sz w:val="16"/>
          <w:u w:val="single"/>
        </w:rPr>
        <w:t>POSITION TITLE:</w:t>
      </w:r>
      <w:r>
        <w:rPr>
          <w:rFonts w:ascii="Arial" w:hAnsi="Arial"/>
          <w:sz w:val="16"/>
        </w:rPr>
        <w:t xml:space="preserve">  SAFEMED </w:t>
      </w:r>
      <w:r w:rsidR="00411E2B">
        <w:rPr>
          <w:rFonts w:ascii="Arial" w:hAnsi="Arial"/>
          <w:sz w:val="16"/>
        </w:rPr>
        <w:t>P</w:t>
      </w:r>
      <w:r w:rsidR="009F5F83">
        <w:rPr>
          <w:rFonts w:ascii="Arial" w:hAnsi="Arial"/>
          <w:sz w:val="16"/>
        </w:rPr>
        <w:t>HARMACIST LEADER</w:t>
      </w:r>
    </w:p>
    <w:p w14:paraId="27FAC03D" w14:textId="77777777" w:rsidR="00411E2B" w:rsidRDefault="00411E2B" w:rsidP="00097763">
      <w:pPr>
        <w:rPr>
          <w:rFonts w:ascii="Arial" w:hAnsi="Arial"/>
          <w:sz w:val="16"/>
        </w:rPr>
      </w:pPr>
    </w:p>
    <w:p w14:paraId="773F901D" w14:textId="77777777" w:rsidR="00411E2B" w:rsidRDefault="00411E2B" w:rsidP="00411E2B">
      <w:pPr>
        <w:rPr>
          <w:rFonts w:ascii="Arial" w:hAnsi="Arial"/>
          <w:b/>
          <w:sz w:val="16"/>
          <w:u w:val="single"/>
        </w:rPr>
      </w:pPr>
      <w:r>
        <w:rPr>
          <w:rFonts w:ascii="Arial" w:hAnsi="Arial"/>
          <w:b/>
          <w:sz w:val="16"/>
          <w:u w:val="single"/>
        </w:rPr>
        <w:t>JOB SUMMARY:</w:t>
      </w:r>
    </w:p>
    <w:p w14:paraId="59916823" w14:textId="3BD67D9E" w:rsidR="00097763" w:rsidRDefault="004677F6" w:rsidP="009F5F83">
      <w:pPr>
        <w:rPr>
          <w:rFonts w:ascii="Arial" w:hAnsi="Arial"/>
          <w:bCs/>
          <w:sz w:val="16"/>
        </w:rPr>
      </w:pPr>
      <w:r>
        <w:rPr>
          <w:rFonts w:ascii="Arial" w:hAnsi="Arial"/>
          <w:sz w:val="16"/>
        </w:rPr>
        <w:t xml:space="preserve">The </w:t>
      </w:r>
      <w:r w:rsidR="00411E2B">
        <w:rPr>
          <w:rFonts w:ascii="Arial" w:hAnsi="Arial"/>
          <w:sz w:val="16"/>
        </w:rPr>
        <w:t>SAFEMED Pharmacist</w:t>
      </w:r>
      <w:r w:rsidR="009F5F83">
        <w:rPr>
          <w:rFonts w:ascii="Arial" w:hAnsi="Arial"/>
          <w:sz w:val="16"/>
        </w:rPr>
        <w:t xml:space="preserve"> Leader</w:t>
      </w:r>
      <w:r w:rsidR="00411E2B">
        <w:rPr>
          <w:rFonts w:ascii="Arial" w:hAnsi="Arial"/>
          <w:sz w:val="16"/>
        </w:rPr>
        <w:t xml:space="preserve"> is responsible for developing an after hospital medication management plan for </w:t>
      </w:r>
      <w:r w:rsidR="00411E2B">
        <w:rPr>
          <w:rFonts w:ascii="Arial" w:hAnsi="Arial" w:cs="Arial"/>
          <w:sz w:val="16"/>
          <w:szCs w:val="16"/>
        </w:rPr>
        <w:t>participants</w:t>
      </w:r>
      <w:r w:rsidR="00C948E3">
        <w:rPr>
          <w:rFonts w:ascii="Arial" w:hAnsi="Arial"/>
          <w:sz w:val="16"/>
        </w:rPr>
        <w:t xml:space="preserve"> in </w:t>
      </w:r>
      <w:proofErr w:type="spellStart"/>
      <w:r w:rsidR="009F5F83">
        <w:rPr>
          <w:rFonts w:ascii="Arial" w:hAnsi="Arial"/>
          <w:sz w:val="16"/>
        </w:rPr>
        <w:t>SafeM</w:t>
      </w:r>
      <w:r w:rsidR="00411E2B">
        <w:rPr>
          <w:rFonts w:ascii="Arial" w:hAnsi="Arial"/>
          <w:sz w:val="16"/>
        </w:rPr>
        <w:t>ed</w:t>
      </w:r>
      <w:proofErr w:type="spellEnd"/>
      <w:r w:rsidR="00411E2B">
        <w:rPr>
          <w:rFonts w:ascii="Arial" w:hAnsi="Arial" w:cs="Arial"/>
          <w:sz w:val="16"/>
          <w:szCs w:val="16"/>
        </w:rPr>
        <w:t xml:space="preserve"> prior to discharge, </w:t>
      </w:r>
      <w:r w:rsidR="00411E2B">
        <w:rPr>
          <w:rFonts w:ascii="Arial" w:hAnsi="Arial"/>
          <w:sz w:val="16"/>
        </w:rPr>
        <w:t>supervising Community Health Outreach Workers (Pharmacy Technicians</w:t>
      </w:r>
      <w:r w:rsidR="009F5F83" w:rsidRPr="009F5F83">
        <w:rPr>
          <w:rFonts w:ascii="Arial" w:hAnsi="Arial"/>
          <w:sz w:val="16"/>
        </w:rPr>
        <w:t xml:space="preserve"> </w:t>
      </w:r>
      <w:r w:rsidR="009F5F83">
        <w:rPr>
          <w:rFonts w:ascii="Arial" w:hAnsi="Arial"/>
          <w:sz w:val="16"/>
        </w:rPr>
        <w:t xml:space="preserve">and/or LPN/MA/Health Coach) </w:t>
      </w:r>
      <w:r w:rsidR="00411E2B">
        <w:rPr>
          <w:rFonts w:ascii="Arial" w:hAnsi="Arial"/>
          <w:sz w:val="16"/>
        </w:rPr>
        <w:t xml:space="preserve">implementing this medication management plan beyond the doors of the hospital, and providing ongoing assistance medication assistance to participants with multiple chronic illnesses.  Specifically, the pharmacist will serve as an integral member of the </w:t>
      </w:r>
      <w:proofErr w:type="spellStart"/>
      <w:r w:rsidR="009F5F83">
        <w:rPr>
          <w:rFonts w:ascii="Arial" w:hAnsi="Arial"/>
          <w:sz w:val="16"/>
        </w:rPr>
        <w:t>SafeMed</w:t>
      </w:r>
      <w:proofErr w:type="spellEnd"/>
      <w:r w:rsidR="00411E2B">
        <w:rPr>
          <w:rFonts w:ascii="Arial" w:hAnsi="Arial"/>
          <w:sz w:val="16"/>
        </w:rPr>
        <w:t xml:space="preserve"> team responsible for helping to lead </w:t>
      </w:r>
      <w:r w:rsidR="00411E2B">
        <w:rPr>
          <w:rFonts w:ascii="Arial" w:hAnsi="Arial"/>
          <w:spacing w:val="-2"/>
          <w:sz w:val="16"/>
        </w:rPr>
        <w:t xml:space="preserve">community health activities, including but not limited to:  discharge medication reconciliation, comprehensive medication therapy management review and disease management for discharged patients, targeted MTM interventions, </w:t>
      </w:r>
      <w:r w:rsidR="009F5F83">
        <w:rPr>
          <w:rFonts w:ascii="Arial" w:hAnsi="Arial"/>
          <w:spacing w:val="-2"/>
          <w:sz w:val="16"/>
        </w:rPr>
        <w:t xml:space="preserve">helping </w:t>
      </w:r>
      <w:r w:rsidR="009F5F83">
        <w:rPr>
          <w:rFonts w:ascii="Arial" w:hAnsi="Arial" w:cs="Arial"/>
          <w:sz w:val="16"/>
          <w:szCs w:val="16"/>
        </w:rPr>
        <w:t>to lead</w:t>
      </w:r>
      <w:r w:rsidR="009F5F83">
        <w:rPr>
          <w:rFonts w:ascii="Arial" w:hAnsi="Arial"/>
          <w:spacing w:val="-2"/>
          <w:sz w:val="16"/>
        </w:rPr>
        <w:t xml:space="preserve"> small group </w:t>
      </w:r>
      <w:proofErr w:type="spellStart"/>
      <w:r w:rsidR="009F5F83">
        <w:rPr>
          <w:rFonts w:ascii="Arial" w:hAnsi="Arial" w:cs="Arial"/>
          <w:sz w:val="16"/>
          <w:szCs w:val="16"/>
        </w:rPr>
        <w:t>SafeMed</w:t>
      </w:r>
      <w:proofErr w:type="spellEnd"/>
      <w:r w:rsidR="009F5F83">
        <w:rPr>
          <w:rFonts w:ascii="Arial" w:hAnsi="Arial" w:cs="Arial"/>
          <w:sz w:val="16"/>
          <w:szCs w:val="16"/>
        </w:rPr>
        <w:t xml:space="preserve"> Support Sessions </w:t>
      </w:r>
      <w:r w:rsidR="00411E2B">
        <w:rPr>
          <w:rFonts w:ascii="Arial" w:hAnsi="Arial" w:cs="Arial"/>
          <w:sz w:val="16"/>
          <w:szCs w:val="16"/>
        </w:rPr>
        <w:t xml:space="preserve">to assist participants in safe medication use and chronic disease self-management. The </w:t>
      </w:r>
      <w:proofErr w:type="spellStart"/>
      <w:r w:rsidR="00411E2B">
        <w:rPr>
          <w:rFonts w:ascii="Arial" w:hAnsi="Arial" w:cs="Arial"/>
          <w:sz w:val="16"/>
          <w:szCs w:val="16"/>
        </w:rPr>
        <w:t>SafeMed</w:t>
      </w:r>
      <w:proofErr w:type="spellEnd"/>
      <w:r w:rsidR="00411E2B">
        <w:rPr>
          <w:rFonts w:ascii="Arial" w:hAnsi="Arial" w:cs="Arial"/>
          <w:sz w:val="16"/>
          <w:szCs w:val="16"/>
        </w:rPr>
        <w:t xml:space="preserve"> pharmacist will use his/her expert medication knowledge to identify and resolve medication related problems, improve patients’ knowledge and understanding of their medication regiments, improve medication adherence, and is responsible for documenting all care provided. </w:t>
      </w:r>
      <w:r w:rsidR="00411E2B">
        <w:rPr>
          <w:rFonts w:ascii="Arial" w:hAnsi="Arial"/>
          <w:spacing w:val="-2"/>
          <w:sz w:val="16"/>
        </w:rPr>
        <w:t>Assists and collaborates with program staff in the d</w:t>
      </w:r>
      <w:r w:rsidR="00411E2B" w:rsidRPr="00E04B4E">
        <w:rPr>
          <w:rFonts w:ascii="Arial" w:hAnsi="Arial" w:cs="Arial"/>
          <w:sz w:val="16"/>
          <w:szCs w:val="16"/>
        </w:rPr>
        <w:t>evelop</w:t>
      </w:r>
      <w:r w:rsidR="00411E2B">
        <w:rPr>
          <w:rFonts w:ascii="Arial" w:hAnsi="Arial" w:cs="Arial"/>
          <w:sz w:val="16"/>
          <w:szCs w:val="16"/>
        </w:rPr>
        <w:t>ment of</w:t>
      </w:r>
      <w:r w:rsidR="00411E2B" w:rsidRPr="00E04B4E">
        <w:rPr>
          <w:rFonts w:ascii="Arial" w:hAnsi="Arial" w:cs="Arial"/>
          <w:sz w:val="16"/>
          <w:szCs w:val="16"/>
        </w:rPr>
        <w:t xml:space="preserve"> after hospital care plans to prevent exacerbations for </w:t>
      </w:r>
      <w:r w:rsidR="00411E2B">
        <w:rPr>
          <w:rFonts w:ascii="Arial" w:hAnsi="Arial" w:cs="Arial"/>
          <w:sz w:val="16"/>
          <w:szCs w:val="16"/>
        </w:rPr>
        <w:t>participants post</w:t>
      </w:r>
      <w:r w:rsidR="00411E2B" w:rsidRPr="00E04B4E">
        <w:rPr>
          <w:rFonts w:ascii="Arial" w:hAnsi="Arial" w:cs="Arial"/>
          <w:sz w:val="16"/>
          <w:szCs w:val="16"/>
        </w:rPr>
        <w:t xml:space="preserve"> discharge</w:t>
      </w:r>
      <w:r w:rsidR="00411E2B">
        <w:rPr>
          <w:rFonts w:ascii="Arial" w:hAnsi="Arial" w:cs="Arial"/>
          <w:sz w:val="16"/>
          <w:szCs w:val="16"/>
        </w:rPr>
        <w:t>.  S</w:t>
      </w:r>
      <w:r w:rsidR="00411E2B" w:rsidRPr="00E04B4E">
        <w:rPr>
          <w:rFonts w:ascii="Arial" w:hAnsi="Arial" w:cs="Arial"/>
          <w:sz w:val="16"/>
          <w:szCs w:val="16"/>
        </w:rPr>
        <w:t>upervise</w:t>
      </w:r>
      <w:r w:rsidR="00411E2B">
        <w:rPr>
          <w:rFonts w:ascii="Arial" w:hAnsi="Arial" w:cs="Arial"/>
          <w:sz w:val="16"/>
          <w:szCs w:val="16"/>
        </w:rPr>
        <w:t>s</w:t>
      </w:r>
      <w:r w:rsidR="00411E2B" w:rsidRPr="00E04B4E">
        <w:rPr>
          <w:rFonts w:ascii="Arial" w:hAnsi="Arial" w:cs="Arial"/>
          <w:sz w:val="16"/>
          <w:szCs w:val="16"/>
        </w:rPr>
        <w:t xml:space="preserve"> </w:t>
      </w:r>
      <w:r w:rsidR="00411E2B">
        <w:rPr>
          <w:rFonts w:ascii="Arial" w:hAnsi="Arial" w:cs="Arial"/>
          <w:sz w:val="16"/>
          <w:szCs w:val="16"/>
        </w:rPr>
        <w:t xml:space="preserve">healthcare improvement program pharmacy technician outreach workers.  </w:t>
      </w:r>
      <w:r w:rsidR="00411E2B">
        <w:rPr>
          <w:rFonts w:ascii="Arial" w:hAnsi="Arial"/>
          <w:spacing w:val="-2"/>
          <w:sz w:val="16"/>
        </w:rPr>
        <w:t xml:space="preserve">Advises and relates drug information within the limits of professional practice.  The </w:t>
      </w:r>
      <w:proofErr w:type="spellStart"/>
      <w:r w:rsidR="00411E2B">
        <w:rPr>
          <w:rFonts w:ascii="Arial" w:hAnsi="Arial"/>
          <w:spacing w:val="-2"/>
          <w:sz w:val="16"/>
        </w:rPr>
        <w:t>SafeMed</w:t>
      </w:r>
      <w:proofErr w:type="spellEnd"/>
      <w:r w:rsidR="00411E2B">
        <w:rPr>
          <w:rFonts w:ascii="Arial" w:hAnsi="Arial"/>
          <w:spacing w:val="-2"/>
          <w:sz w:val="16"/>
        </w:rPr>
        <w:t xml:space="preserve"> Pharmacist will </w:t>
      </w:r>
      <w:r w:rsidR="00411E2B">
        <w:rPr>
          <w:rFonts w:ascii="Arial" w:hAnsi="Arial" w:cs="Arial"/>
          <w:sz w:val="16"/>
          <w:szCs w:val="16"/>
        </w:rPr>
        <w:t>model</w:t>
      </w:r>
      <w:r w:rsidR="00411E2B">
        <w:rPr>
          <w:rFonts w:ascii="Arial" w:hAnsi="Arial"/>
          <w:sz w:val="16"/>
        </w:rPr>
        <w:t xml:space="preserve"> appropriate behavior as exemplified in </w:t>
      </w:r>
      <w:r w:rsidR="00411E2B">
        <w:rPr>
          <w:rFonts w:ascii="Arial" w:hAnsi="Arial"/>
          <w:bCs/>
          <w:sz w:val="16"/>
        </w:rPr>
        <w:t>the</w:t>
      </w:r>
      <w:r w:rsidR="00411E2B" w:rsidRPr="00097763">
        <w:rPr>
          <w:rFonts w:ascii="Arial" w:hAnsi="Arial"/>
          <w:bCs/>
          <w:sz w:val="16"/>
        </w:rPr>
        <w:t xml:space="preserve"> Mission, Vision and Values</w:t>
      </w:r>
      <w:r w:rsidR="00411E2B">
        <w:rPr>
          <w:rFonts w:ascii="Arial" w:hAnsi="Arial"/>
          <w:bCs/>
          <w:sz w:val="16"/>
        </w:rPr>
        <w:t xml:space="preserve"> of the program</w:t>
      </w:r>
      <w:r w:rsidR="009F5F83">
        <w:rPr>
          <w:rFonts w:ascii="Arial" w:hAnsi="Arial"/>
          <w:bCs/>
          <w:sz w:val="16"/>
        </w:rPr>
        <w:t>.</w:t>
      </w:r>
    </w:p>
    <w:p w14:paraId="35D41CB8" w14:textId="77777777" w:rsidR="009F5F83" w:rsidRPr="009F5F83" w:rsidRDefault="009F5F83" w:rsidP="009F5F83">
      <w:pPr>
        <w:rPr>
          <w:rFonts w:ascii="Arial" w:hAnsi="Arial"/>
          <w:spacing w:val="-2"/>
          <w:sz w:val="16"/>
        </w:rPr>
      </w:pPr>
    </w:p>
    <w:p w14:paraId="0667F859" w14:textId="77777777" w:rsidR="009A040C" w:rsidRDefault="009A040C" w:rsidP="009A040C">
      <w:pPr>
        <w:pStyle w:val="Header"/>
        <w:tabs>
          <w:tab w:val="clear" w:pos="4320"/>
          <w:tab w:val="clear" w:pos="8640"/>
        </w:tabs>
        <w:rPr>
          <w:rFonts w:ascii="Arial" w:hAnsi="Arial"/>
          <w:sz w:val="16"/>
        </w:rPr>
      </w:pPr>
      <w:r>
        <w:rPr>
          <w:rFonts w:ascii="Arial" w:hAnsi="Arial"/>
          <w:b/>
          <w:sz w:val="16"/>
          <w:u w:val="single"/>
        </w:rPr>
        <w:t>EDUCATION/TRAINING REQUIRED</w:t>
      </w:r>
      <w:r>
        <w:rPr>
          <w:rFonts w:ascii="Arial" w:hAnsi="Arial"/>
          <w:sz w:val="16"/>
        </w:rPr>
        <w:t>:</w:t>
      </w:r>
    </w:p>
    <w:p w14:paraId="5DAF10B9" w14:textId="77777777" w:rsidR="009A040C" w:rsidRDefault="009A040C" w:rsidP="009A040C">
      <w:pPr>
        <w:numPr>
          <w:ilvl w:val="0"/>
          <w:numId w:val="10"/>
        </w:numPr>
        <w:tabs>
          <w:tab w:val="left" w:pos="-720"/>
          <w:tab w:val="left" w:pos="0"/>
        </w:tabs>
        <w:suppressAutoHyphens/>
        <w:ind w:right="144"/>
        <w:jc w:val="both"/>
        <w:rPr>
          <w:rFonts w:ascii="Arial" w:hAnsi="Arial"/>
          <w:spacing w:val="-2"/>
          <w:sz w:val="16"/>
        </w:rPr>
      </w:pPr>
      <w:r>
        <w:rPr>
          <w:rFonts w:ascii="Arial" w:hAnsi="Arial"/>
          <w:spacing w:val="-2"/>
          <w:sz w:val="16"/>
        </w:rPr>
        <w:t xml:space="preserve">BS degree in pharmacy or </w:t>
      </w:r>
      <w:proofErr w:type="spellStart"/>
      <w:r>
        <w:rPr>
          <w:rFonts w:ascii="Arial" w:hAnsi="Arial"/>
          <w:spacing w:val="-2"/>
          <w:sz w:val="16"/>
        </w:rPr>
        <w:t>PharmD</w:t>
      </w:r>
      <w:proofErr w:type="spellEnd"/>
      <w:r>
        <w:rPr>
          <w:rFonts w:ascii="Arial" w:hAnsi="Arial"/>
          <w:spacing w:val="-2"/>
          <w:sz w:val="16"/>
        </w:rPr>
        <w:t xml:space="preserve">; </w:t>
      </w:r>
      <w:proofErr w:type="spellStart"/>
      <w:r>
        <w:rPr>
          <w:rFonts w:ascii="Arial" w:hAnsi="Arial"/>
          <w:spacing w:val="-2"/>
          <w:sz w:val="16"/>
        </w:rPr>
        <w:t>PharmD</w:t>
      </w:r>
      <w:proofErr w:type="spellEnd"/>
      <w:r>
        <w:rPr>
          <w:rFonts w:ascii="Arial" w:hAnsi="Arial"/>
          <w:spacing w:val="-2"/>
          <w:sz w:val="16"/>
        </w:rPr>
        <w:t xml:space="preserve"> and prior community pharmacy or ambulatory care residency preferred</w:t>
      </w:r>
    </w:p>
    <w:p w14:paraId="2021715C" w14:textId="7971CBC8" w:rsidR="009A040C" w:rsidRDefault="009A040C" w:rsidP="009A040C">
      <w:pPr>
        <w:numPr>
          <w:ilvl w:val="0"/>
          <w:numId w:val="10"/>
        </w:numPr>
        <w:tabs>
          <w:tab w:val="left" w:pos="-720"/>
          <w:tab w:val="left" w:pos="0"/>
        </w:tabs>
        <w:suppressAutoHyphens/>
        <w:ind w:right="144"/>
        <w:jc w:val="both"/>
        <w:rPr>
          <w:rFonts w:ascii="Arial" w:hAnsi="Arial"/>
          <w:spacing w:val="-2"/>
          <w:sz w:val="16"/>
        </w:rPr>
      </w:pPr>
      <w:r>
        <w:rPr>
          <w:rFonts w:ascii="Arial" w:hAnsi="Arial"/>
          <w:spacing w:val="-2"/>
          <w:sz w:val="16"/>
        </w:rPr>
        <w:t xml:space="preserve">Licensed or eligible for licensure as a pharmacist </w:t>
      </w:r>
    </w:p>
    <w:p w14:paraId="154E6D2E" w14:textId="77777777" w:rsidR="00097763" w:rsidRPr="00097763" w:rsidRDefault="00097763" w:rsidP="009A040C">
      <w:pPr>
        <w:pStyle w:val="Header"/>
        <w:tabs>
          <w:tab w:val="clear" w:pos="4320"/>
          <w:tab w:val="clear" w:pos="8640"/>
        </w:tabs>
        <w:ind w:left="360"/>
        <w:rPr>
          <w:rFonts w:ascii="Arial" w:hAnsi="Arial"/>
          <w:sz w:val="8"/>
        </w:rPr>
      </w:pPr>
    </w:p>
    <w:p w14:paraId="294D98C9" w14:textId="77777777" w:rsidR="00097763" w:rsidRDefault="00097763" w:rsidP="00097763">
      <w:pPr>
        <w:pStyle w:val="Header"/>
        <w:tabs>
          <w:tab w:val="clear" w:pos="4320"/>
          <w:tab w:val="clear" w:pos="8640"/>
        </w:tabs>
        <w:rPr>
          <w:rFonts w:ascii="Arial" w:hAnsi="Arial"/>
          <w:sz w:val="8"/>
        </w:rPr>
      </w:pPr>
    </w:p>
    <w:p w14:paraId="6D13AC78" w14:textId="77777777" w:rsidR="009A040C" w:rsidRDefault="009A040C" w:rsidP="009A040C">
      <w:pPr>
        <w:pStyle w:val="Header"/>
        <w:tabs>
          <w:tab w:val="clear" w:pos="4320"/>
          <w:tab w:val="clear" w:pos="8640"/>
        </w:tabs>
        <w:rPr>
          <w:rFonts w:ascii="Arial" w:hAnsi="Arial"/>
          <w:sz w:val="16"/>
        </w:rPr>
      </w:pPr>
      <w:r>
        <w:rPr>
          <w:rFonts w:ascii="Arial" w:hAnsi="Arial"/>
          <w:b/>
          <w:sz w:val="16"/>
          <w:u w:val="single"/>
        </w:rPr>
        <w:t>RELEVANT EXPERIENCE REQUIRED</w:t>
      </w:r>
      <w:r>
        <w:rPr>
          <w:rFonts w:ascii="Arial" w:hAnsi="Arial"/>
          <w:sz w:val="16"/>
        </w:rPr>
        <w:t>:</w:t>
      </w:r>
    </w:p>
    <w:p w14:paraId="26CC7999" w14:textId="77777777" w:rsidR="009A040C" w:rsidRDefault="009A040C" w:rsidP="009A040C">
      <w:pPr>
        <w:numPr>
          <w:ilvl w:val="0"/>
          <w:numId w:val="26"/>
        </w:numPr>
        <w:rPr>
          <w:rFonts w:ascii="Arial" w:hAnsi="Arial" w:cs="Arial"/>
          <w:sz w:val="16"/>
        </w:rPr>
      </w:pPr>
      <w:r>
        <w:rPr>
          <w:rFonts w:ascii="Arial" w:hAnsi="Arial" w:cs="Arial"/>
          <w:sz w:val="16"/>
        </w:rPr>
        <w:t>Understands and interprets complex written materials and technical reports.</w:t>
      </w:r>
    </w:p>
    <w:p w14:paraId="0D619BC1" w14:textId="77777777" w:rsidR="009A040C" w:rsidRDefault="009A040C" w:rsidP="009A040C">
      <w:pPr>
        <w:numPr>
          <w:ilvl w:val="0"/>
          <w:numId w:val="26"/>
        </w:numPr>
        <w:rPr>
          <w:rFonts w:ascii="Arial" w:hAnsi="Arial" w:cs="Arial"/>
          <w:sz w:val="16"/>
        </w:rPr>
      </w:pPr>
      <w:r>
        <w:rPr>
          <w:rFonts w:ascii="Arial" w:hAnsi="Arial" w:cs="Arial"/>
          <w:sz w:val="16"/>
        </w:rPr>
        <w:t>Comfortable speaking to small groups as well as to patients one on one.</w:t>
      </w:r>
    </w:p>
    <w:p w14:paraId="74A1054A" w14:textId="77777777" w:rsidR="009A040C" w:rsidRDefault="009A040C" w:rsidP="009A040C">
      <w:pPr>
        <w:numPr>
          <w:ilvl w:val="0"/>
          <w:numId w:val="26"/>
        </w:numPr>
        <w:rPr>
          <w:rFonts w:ascii="Arial" w:hAnsi="Arial" w:cs="Arial"/>
          <w:sz w:val="16"/>
        </w:rPr>
      </w:pPr>
      <w:r>
        <w:rPr>
          <w:rFonts w:ascii="Arial" w:hAnsi="Arial" w:cs="Arial"/>
          <w:sz w:val="16"/>
        </w:rPr>
        <w:t>A strong interest in educating patients.</w:t>
      </w:r>
    </w:p>
    <w:p w14:paraId="6054E157" w14:textId="77777777" w:rsidR="009A040C" w:rsidRDefault="009A040C" w:rsidP="009A040C">
      <w:pPr>
        <w:numPr>
          <w:ilvl w:val="0"/>
          <w:numId w:val="26"/>
        </w:numPr>
        <w:rPr>
          <w:rFonts w:ascii="Arial" w:hAnsi="Arial" w:cs="Arial"/>
          <w:sz w:val="16"/>
        </w:rPr>
      </w:pPr>
      <w:r>
        <w:rPr>
          <w:rFonts w:ascii="Arial" w:hAnsi="Arial" w:cs="Arial"/>
          <w:sz w:val="16"/>
        </w:rPr>
        <w:t>Ability to communicate complex information to patients in a manner that is understandable to patients with low health literacy.</w:t>
      </w:r>
    </w:p>
    <w:p w14:paraId="3355B161" w14:textId="77777777" w:rsidR="009A040C" w:rsidRDefault="009A040C" w:rsidP="009A040C">
      <w:pPr>
        <w:numPr>
          <w:ilvl w:val="0"/>
          <w:numId w:val="25"/>
        </w:numPr>
        <w:tabs>
          <w:tab w:val="left" w:pos="-720"/>
          <w:tab w:val="left" w:pos="0"/>
        </w:tabs>
        <w:suppressAutoHyphens/>
        <w:ind w:right="144"/>
        <w:jc w:val="both"/>
        <w:rPr>
          <w:rFonts w:ascii="Arial" w:hAnsi="Arial"/>
          <w:spacing w:val="-2"/>
          <w:sz w:val="16"/>
        </w:rPr>
      </w:pPr>
      <w:r>
        <w:rPr>
          <w:rFonts w:ascii="Arial" w:hAnsi="Arial"/>
          <w:spacing w:val="-2"/>
          <w:sz w:val="16"/>
        </w:rPr>
        <w:t>Demonstrates exceptional customer service and ability to interact effectively with physicians, patients, and the healthcare staff.</w:t>
      </w:r>
    </w:p>
    <w:p w14:paraId="7982A9DB" w14:textId="77777777" w:rsidR="009A040C" w:rsidRDefault="009A040C" w:rsidP="009A040C">
      <w:pPr>
        <w:numPr>
          <w:ilvl w:val="0"/>
          <w:numId w:val="25"/>
        </w:numPr>
        <w:tabs>
          <w:tab w:val="left" w:pos="-720"/>
          <w:tab w:val="left" w:pos="0"/>
        </w:tabs>
        <w:suppressAutoHyphens/>
        <w:ind w:right="144"/>
        <w:jc w:val="both"/>
        <w:rPr>
          <w:rFonts w:ascii="Arial" w:hAnsi="Arial"/>
          <w:spacing w:val="-2"/>
          <w:sz w:val="16"/>
        </w:rPr>
      </w:pPr>
      <w:r>
        <w:rPr>
          <w:rFonts w:ascii="Arial" w:hAnsi="Arial"/>
          <w:spacing w:val="-2"/>
          <w:sz w:val="16"/>
        </w:rPr>
        <w:t>Ability to work with information systems, automated and technical pharmacy equipment.</w:t>
      </w:r>
    </w:p>
    <w:p w14:paraId="24BB2BAC" w14:textId="77777777" w:rsidR="009A040C" w:rsidRDefault="009A040C" w:rsidP="009A040C">
      <w:pPr>
        <w:numPr>
          <w:ilvl w:val="0"/>
          <w:numId w:val="26"/>
        </w:numPr>
        <w:rPr>
          <w:rFonts w:ascii="Arial" w:hAnsi="Arial" w:cs="Arial"/>
          <w:sz w:val="16"/>
          <w:szCs w:val="18"/>
        </w:rPr>
      </w:pPr>
      <w:r>
        <w:rPr>
          <w:rFonts w:ascii="Arial" w:hAnsi="Arial" w:cs="Arial"/>
          <w:spacing w:val="-2"/>
          <w:sz w:val="16"/>
          <w:szCs w:val="18"/>
        </w:rPr>
        <w:t>Demonstrated ability to work independently and to consistently exercise sound judgment and initiative in a wide range of circumstances.</w:t>
      </w:r>
    </w:p>
    <w:p w14:paraId="3B873BBA" w14:textId="77777777" w:rsidR="009A040C" w:rsidRPr="0078663D" w:rsidRDefault="009A040C" w:rsidP="009A040C">
      <w:pPr>
        <w:numPr>
          <w:ilvl w:val="0"/>
          <w:numId w:val="26"/>
        </w:numPr>
        <w:tabs>
          <w:tab w:val="left" w:pos="-720"/>
          <w:tab w:val="left" w:pos="0"/>
        </w:tabs>
        <w:suppressAutoHyphens/>
        <w:ind w:right="144"/>
        <w:jc w:val="both"/>
        <w:rPr>
          <w:rFonts w:ascii="Arial" w:hAnsi="Arial" w:cs="Arial"/>
          <w:spacing w:val="-2"/>
          <w:sz w:val="16"/>
        </w:rPr>
      </w:pPr>
      <w:r>
        <w:rPr>
          <w:rFonts w:ascii="Arial" w:hAnsi="Arial" w:cs="Arial"/>
          <w:sz w:val="16"/>
        </w:rPr>
        <w:t>An effective planner with strong skills in scheduling and organizing work flows.</w:t>
      </w:r>
    </w:p>
    <w:p w14:paraId="055C3163" w14:textId="77777777" w:rsidR="009A040C" w:rsidRDefault="009A040C" w:rsidP="009A040C">
      <w:pPr>
        <w:numPr>
          <w:ilvl w:val="0"/>
          <w:numId w:val="26"/>
        </w:numPr>
        <w:tabs>
          <w:tab w:val="left" w:pos="-720"/>
          <w:tab w:val="left" w:pos="0"/>
        </w:tabs>
        <w:suppressAutoHyphens/>
        <w:ind w:right="144"/>
        <w:jc w:val="both"/>
        <w:rPr>
          <w:rFonts w:ascii="Arial" w:hAnsi="Arial"/>
          <w:spacing w:val="-2"/>
          <w:sz w:val="16"/>
        </w:rPr>
      </w:pPr>
      <w:r>
        <w:rPr>
          <w:rFonts w:ascii="Arial" w:hAnsi="Arial"/>
          <w:spacing w:val="-2"/>
          <w:sz w:val="16"/>
        </w:rPr>
        <w:t>At least one year of experience providing medication therapy management to patients face to face preferred</w:t>
      </w:r>
    </w:p>
    <w:p w14:paraId="021FDDC8" w14:textId="3CDF5CBC" w:rsidR="00097763" w:rsidRDefault="009A040C" w:rsidP="009A040C">
      <w:pPr>
        <w:numPr>
          <w:ilvl w:val="0"/>
          <w:numId w:val="26"/>
        </w:numPr>
        <w:tabs>
          <w:tab w:val="left" w:pos="-720"/>
          <w:tab w:val="left" w:pos="0"/>
        </w:tabs>
        <w:suppressAutoHyphens/>
        <w:ind w:right="144"/>
        <w:jc w:val="both"/>
        <w:rPr>
          <w:rFonts w:ascii="Arial" w:hAnsi="Arial"/>
          <w:spacing w:val="-2"/>
          <w:sz w:val="16"/>
        </w:rPr>
      </w:pPr>
      <w:r w:rsidRPr="009A040C">
        <w:rPr>
          <w:rFonts w:ascii="Arial" w:hAnsi="Arial"/>
          <w:spacing w:val="-2"/>
          <w:sz w:val="16"/>
        </w:rPr>
        <w:t>Completion of an Ambulatory Care Residency is preferred</w:t>
      </w:r>
    </w:p>
    <w:p w14:paraId="5FF573DC" w14:textId="77777777" w:rsidR="009A040C" w:rsidRPr="009A040C" w:rsidRDefault="009A040C" w:rsidP="009A040C">
      <w:pPr>
        <w:numPr>
          <w:ilvl w:val="0"/>
          <w:numId w:val="26"/>
        </w:numPr>
        <w:tabs>
          <w:tab w:val="left" w:pos="-720"/>
          <w:tab w:val="left" w:pos="0"/>
        </w:tabs>
        <w:suppressAutoHyphens/>
        <w:ind w:right="144"/>
        <w:jc w:val="both"/>
        <w:rPr>
          <w:rFonts w:ascii="Arial" w:hAnsi="Arial"/>
          <w:spacing w:val="-2"/>
          <w:sz w:val="16"/>
        </w:rPr>
      </w:pPr>
    </w:p>
    <w:p w14:paraId="1B8BED0B" w14:textId="77777777" w:rsidR="00097763" w:rsidRDefault="00097763" w:rsidP="00097763">
      <w:pPr>
        <w:pStyle w:val="Header"/>
        <w:tabs>
          <w:tab w:val="clear" w:pos="4320"/>
          <w:tab w:val="clear" w:pos="8640"/>
        </w:tabs>
        <w:rPr>
          <w:rFonts w:ascii="Arial" w:hAnsi="Arial"/>
          <w:b/>
          <w:sz w:val="8"/>
          <w:u w:val="single"/>
        </w:rPr>
      </w:pPr>
    </w:p>
    <w:p w14:paraId="621178F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PATIENT GROUPS SERVED</w:t>
      </w:r>
    </w:p>
    <w:p w14:paraId="535B8961"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b/>
          <w:sz w:val="16"/>
        </w:rPr>
      </w:pPr>
      <w:r>
        <w:rPr>
          <w:rFonts w:ascii="Arial" w:hAnsi="Arial"/>
          <w:sz w:val="16"/>
        </w:rPr>
        <w:tab/>
      </w:r>
      <w:r>
        <w:rPr>
          <w:rFonts w:ascii="Arial" w:hAnsi="Arial"/>
          <w:sz w:val="16"/>
        </w:rPr>
        <w:fldChar w:fldCharType="begin">
          <w:ffData>
            <w:name w:val="Check1"/>
            <w:enabled/>
            <w:calcOnExit w:val="0"/>
            <w:checkBox>
              <w:sizeAuto/>
              <w:default w:val="0"/>
            </w:checkBox>
          </w:ffData>
        </w:fldChar>
      </w:r>
      <w:bookmarkStart w:id="0" w:name="Check1"/>
      <w:r>
        <w:rPr>
          <w:rFonts w:ascii="Arial" w:hAnsi="Arial"/>
          <w:sz w:val="16"/>
        </w:rPr>
        <w:instrText xml:space="preserve"> FORMCHECKBOX </w:instrText>
      </w:r>
      <w:r>
        <w:rPr>
          <w:rFonts w:ascii="Arial" w:hAnsi="Arial"/>
          <w:sz w:val="16"/>
        </w:rPr>
      </w:r>
      <w:r>
        <w:rPr>
          <w:rFonts w:ascii="Arial" w:hAnsi="Arial"/>
          <w:sz w:val="16"/>
        </w:rPr>
        <w:fldChar w:fldCharType="end"/>
      </w:r>
      <w:bookmarkEnd w:id="0"/>
      <w:r>
        <w:rPr>
          <w:rFonts w:ascii="Arial" w:hAnsi="Arial"/>
          <w:sz w:val="16"/>
        </w:rPr>
        <w:tab/>
        <w:t>Neonates (0-28 days)</w:t>
      </w:r>
      <w:r>
        <w:rPr>
          <w:rFonts w:ascii="Arial" w:hAnsi="Arial"/>
          <w:sz w:val="16"/>
        </w:rPr>
        <w:tab/>
      </w:r>
      <w:r>
        <w:rPr>
          <w:rFonts w:ascii="Arial" w:hAnsi="Arial"/>
          <w:sz w:val="16"/>
        </w:rPr>
        <w:fldChar w:fldCharType="begin">
          <w:ffData>
            <w:name w:val="Check2"/>
            <w:enabled/>
            <w:calcOnExit w:val="0"/>
            <w:checkBox>
              <w:sizeAuto/>
              <w:default w:val="0"/>
            </w:checkBox>
          </w:ffData>
        </w:fldChar>
      </w:r>
      <w:bookmarkStart w:id="1" w:name="Check2"/>
      <w:r>
        <w:rPr>
          <w:rFonts w:ascii="Arial" w:hAnsi="Arial"/>
          <w:sz w:val="16"/>
        </w:rPr>
        <w:instrText xml:space="preserve"> FORMCHECKBOX </w:instrText>
      </w:r>
      <w:r>
        <w:rPr>
          <w:rFonts w:ascii="Arial" w:hAnsi="Arial"/>
          <w:sz w:val="16"/>
        </w:rPr>
      </w:r>
      <w:r>
        <w:rPr>
          <w:rFonts w:ascii="Arial" w:hAnsi="Arial"/>
          <w:sz w:val="16"/>
        </w:rPr>
        <w:fldChar w:fldCharType="end"/>
      </w:r>
      <w:bookmarkEnd w:id="1"/>
      <w:r>
        <w:rPr>
          <w:rFonts w:ascii="Arial" w:hAnsi="Arial"/>
          <w:sz w:val="16"/>
        </w:rPr>
        <w:tab/>
        <w:t>Children (2-12 years)</w:t>
      </w:r>
      <w:r>
        <w:rPr>
          <w:rFonts w:ascii="Arial" w:hAnsi="Arial"/>
          <w:sz w:val="16"/>
        </w:rPr>
        <w:tab/>
      </w:r>
      <w:r>
        <w:rPr>
          <w:rFonts w:ascii="Arial" w:hAnsi="Arial"/>
          <w:sz w:val="16"/>
        </w:rPr>
        <w:fldChar w:fldCharType="begin">
          <w:ffData>
            <w:name w:val="Check3"/>
            <w:enabled/>
            <w:calcOnExit w:val="0"/>
            <w:checkBox>
              <w:sizeAuto/>
              <w:default w:val="1"/>
            </w:checkBox>
          </w:ffData>
        </w:fldChar>
      </w:r>
      <w:bookmarkStart w:id="2" w:name="Check3"/>
      <w:r>
        <w:rPr>
          <w:rFonts w:ascii="Arial" w:hAnsi="Arial"/>
          <w:sz w:val="16"/>
        </w:rPr>
        <w:instrText xml:space="preserve"> FORMCHECKBOX </w:instrText>
      </w:r>
      <w:r>
        <w:rPr>
          <w:rFonts w:ascii="Arial" w:hAnsi="Arial"/>
          <w:sz w:val="16"/>
        </w:rPr>
      </w:r>
      <w:r>
        <w:rPr>
          <w:rFonts w:ascii="Arial" w:hAnsi="Arial"/>
          <w:sz w:val="16"/>
        </w:rPr>
        <w:fldChar w:fldCharType="end"/>
      </w:r>
      <w:bookmarkEnd w:id="2"/>
      <w:r>
        <w:rPr>
          <w:rFonts w:ascii="Arial" w:hAnsi="Arial"/>
          <w:sz w:val="16"/>
        </w:rPr>
        <w:tab/>
        <w:t>Adults (18-64 years)</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All Patient Groups</w:t>
      </w:r>
    </w:p>
    <w:p w14:paraId="79B237A9"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sz w:val="16"/>
        </w:rPr>
      </w:pPr>
      <w:r>
        <w:rPr>
          <w:rFonts w:ascii="Arial" w:hAnsi="Arial"/>
          <w:sz w:val="16"/>
        </w:rPr>
        <w:tab/>
      </w:r>
      <w:r>
        <w:rPr>
          <w:rFonts w:ascii="Arial" w:hAnsi="Arial"/>
          <w:sz w:val="16"/>
        </w:rPr>
        <w:fldChar w:fldCharType="begin">
          <w:ffData>
            <w:name w:val="Check4"/>
            <w:enabled/>
            <w:calcOnExit w:val="0"/>
            <w:checkBox>
              <w:sizeAuto/>
              <w:default w:val="0"/>
            </w:checkBox>
          </w:ffData>
        </w:fldChar>
      </w:r>
      <w:bookmarkStart w:id="3" w:name="Check4"/>
      <w:r>
        <w:rPr>
          <w:rFonts w:ascii="Arial" w:hAnsi="Arial"/>
          <w:sz w:val="16"/>
        </w:rPr>
        <w:instrText xml:space="preserve"> FORMCHECKBOX </w:instrText>
      </w:r>
      <w:r>
        <w:rPr>
          <w:rFonts w:ascii="Arial" w:hAnsi="Arial"/>
          <w:sz w:val="16"/>
        </w:rPr>
      </w:r>
      <w:r>
        <w:rPr>
          <w:rFonts w:ascii="Arial" w:hAnsi="Arial"/>
          <w:sz w:val="16"/>
        </w:rPr>
        <w:fldChar w:fldCharType="end"/>
      </w:r>
      <w:bookmarkEnd w:id="3"/>
      <w:r>
        <w:rPr>
          <w:rFonts w:ascii="Arial" w:hAnsi="Arial"/>
          <w:sz w:val="16"/>
        </w:rPr>
        <w:tab/>
        <w:t>Infants (29 days – 23 months)</w:t>
      </w:r>
      <w:r>
        <w:rPr>
          <w:rFonts w:ascii="Arial" w:hAnsi="Arial"/>
          <w:sz w:val="16"/>
        </w:rPr>
        <w:tab/>
      </w:r>
      <w:r>
        <w:rPr>
          <w:rFonts w:ascii="Arial" w:hAnsi="Arial"/>
          <w:sz w:val="16"/>
        </w:rPr>
        <w:fldChar w:fldCharType="begin">
          <w:ffData>
            <w:name w:val="Check5"/>
            <w:enabled/>
            <w:calcOnExit w:val="0"/>
            <w:checkBox>
              <w:sizeAuto/>
              <w:default w:val="0"/>
            </w:checkBox>
          </w:ffData>
        </w:fldChar>
      </w:r>
      <w:bookmarkStart w:id="4" w:name="Check5"/>
      <w:r>
        <w:rPr>
          <w:rFonts w:ascii="Arial" w:hAnsi="Arial"/>
          <w:sz w:val="16"/>
        </w:rPr>
        <w:instrText xml:space="preserve"> FORMCHECKBOX </w:instrText>
      </w:r>
      <w:r>
        <w:rPr>
          <w:rFonts w:ascii="Arial" w:hAnsi="Arial"/>
          <w:sz w:val="16"/>
        </w:rPr>
      </w:r>
      <w:r>
        <w:rPr>
          <w:rFonts w:ascii="Arial" w:hAnsi="Arial"/>
          <w:sz w:val="16"/>
        </w:rPr>
        <w:fldChar w:fldCharType="end"/>
      </w:r>
      <w:bookmarkEnd w:id="4"/>
      <w:r>
        <w:rPr>
          <w:rFonts w:ascii="Arial" w:hAnsi="Arial"/>
          <w:sz w:val="16"/>
        </w:rPr>
        <w:tab/>
        <w:t>Adolescents (13-17 years)</w:t>
      </w:r>
      <w:r>
        <w:rPr>
          <w:rFonts w:ascii="Arial" w:hAnsi="Arial"/>
          <w:sz w:val="16"/>
        </w:rPr>
        <w:tab/>
      </w:r>
      <w:r>
        <w:rPr>
          <w:rFonts w:ascii="Arial" w:hAnsi="Arial"/>
          <w:sz w:val="16"/>
        </w:rPr>
        <w:fldChar w:fldCharType="begin">
          <w:ffData>
            <w:name w:val="Check6"/>
            <w:enabled/>
            <w:calcOnExit w:val="0"/>
            <w:checkBox>
              <w:sizeAuto/>
              <w:default w:val="1"/>
            </w:checkBox>
          </w:ffData>
        </w:fldChar>
      </w:r>
      <w:bookmarkStart w:id="5" w:name="Check6"/>
      <w:r>
        <w:rPr>
          <w:rFonts w:ascii="Arial" w:hAnsi="Arial"/>
          <w:sz w:val="16"/>
        </w:rPr>
        <w:instrText xml:space="preserve"> FORMCHECKBOX </w:instrText>
      </w:r>
      <w:r>
        <w:rPr>
          <w:rFonts w:ascii="Arial" w:hAnsi="Arial"/>
          <w:sz w:val="16"/>
        </w:rPr>
      </w:r>
      <w:r>
        <w:rPr>
          <w:rFonts w:ascii="Arial" w:hAnsi="Arial"/>
          <w:sz w:val="16"/>
        </w:rPr>
        <w:fldChar w:fldCharType="end"/>
      </w:r>
      <w:bookmarkEnd w:id="5"/>
      <w:r>
        <w:rPr>
          <w:rFonts w:ascii="Arial" w:hAnsi="Arial"/>
          <w:sz w:val="16"/>
        </w:rPr>
        <w:tab/>
        <w:t>Geriatrics (65 years and older)</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N/A</w:t>
      </w:r>
    </w:p>
    <w:p w14:paraId="450E3E0A" w14:textId="77777777" w:rsidR="00097763" w:rsidRDefault="00097763" w:rsidP="00097763">
      <w:pPr>
        <w:pStyle w:val="Header"/>
        <w:tabs>
          <w:tab w:val="clear" w:pos="4320"/>
          <w:tab w:val="clear" w:pos="8640"/>
        </w:tabs>
        <w:rPr>
          <w:rFonts w:ascii="Arial" w:hAnsi="Arial"/>
          <w:sz w:val="8"/>
        </w:rPr>
      </w:pPr>
    </w:p>
    <w:p w14:paraId="4E6ED1FC" w14:textId="77777777" w:rsidR="00097763" w:rsidRDefault="00097763" w:rsidP="00097763">
      <w:pPr>
        <w:pStyle w:val="Header"/>
        <w:tabs>
          <w:tab w:val="clear" w:pos="4320"/>
          <w:tab w:val="clear" w:pos="8640"/>
        </w:tabs>
        <w:rPr>
          <w:rFonts w:ascii="Arial" w:hAnsi="Arial"/>
          <w:sz w:val="8"/>
        </w:rPr>
      </w:pPr>
    </w:p>
    <w:p w14:paraId="0C7A8DE9" w14:textId="77777777" w:rsidR="00097763" w:rsidRDefault="00097763" w:rsidP="00097763">
      <w:pPr>
        <w:pStyle w:val="Header"/>
        <w:tabs>
          <w:tab w:val="clear" w:pos="4320"/>
          <w:tab w:val="clear" w:pos="8640"/>
        </w:tabs>
        <w:rPr>
          <w:rFonts w:ascii="Arial" w:hAnsi="Arial"/>
          <w:sz w:val="8"/>
        </w:rPr>
      </w:pPr>
    </w:p>
    <w:p w14:paraId="1EB16E2D" w14:textId="77777777" w:rsidR="009A040C" w:rsidRDefault="009A040C" w:rsidP="009A040C">
      <w:pPr>
        <w:pStyle w:val="Header"/>
        <w:tabs>
          <w:tab w:val="clear" w:pos="4320"/>
          <w:tab w:val="clear" w:pos="8640"/>
        </w:tabs>
        <w:rPr>
          <w:rFonts w:ascii="Arial" w:hAnsi="Arial"/>
          <w:b/>
          <w:sz w:val="16"/>
          <w:u w:val="single"/>
        </w:rPr>
      </w:pPr>
      <w:r>
        <w:rPr>
          <w:rFonts w:ascii="Arial" w:hAnsi="Arial"/>
          <w:b/>
          <w:sz w:val="16"/>
          <w:u w:val="single"/>
        </w:rPr>
        <w:t>PHYSICAL DEMANDS/CONDITIONS:</w:t>
      </w:r>
    </w:p>
    <w:p w14:paraId="17DC81E7"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The physical activities of this position may include climbing, pushing, standing, hearing, walking, reaching, grasping, kneeling, stooping, and repetitive motion.</w:t>
      </w:r>
    </w:p>
    <w:p w14:paraId="01702E53"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Must have good balance and coordination.</w:t>
      </w:r>
    </w:p>
    <w:p w14:paraId="47ADCA7E"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The physical requirements of this position are: medium work - exerting up to 50 lbs. of force occasionally and/or up to 25 lbs. of force frequently.</w:t>
      </w:r>
    </w:p>
    <w:p w14:paraId="713E2148" w14:textId="2C397466" w:rsidR="009A040C" w:rsidRDefault="009A040C" w:rsidP="009A040C">
      <w:pPr>
        <w:numPr>
          <w:ilvl w:val="0"/>
          <w:numId w:val="14"/>
        </w:numPr>
        <w:rPr>
          <w:rFonts w:ascii="Arial" w:hAnsi="Arial"/>
          <w:spacing w:val="-2"/>
          <w:sz w:val="16"/>
          <w:szCs w:val="16"/>
        </w:rPr>
      </w:pPr>
      <w:r>
        <w:rPr>
          <w:rFonts w:ascii="Arial" w:hAnsi="Arial"/>
          <w:spacing w:val="-2"/>
          <w:sz w:val="16"/>
          <w:szCs w:val="16"/>
        </w:rPr>
        <w:t>Required to have close visual acuity including color, depth perception, and field of vision to perform an activity, such as assessing patients, preparing and analyzing data and figures; transcribing; viewing a computer terminal; or extensive reading.</w:t>
      </w:r>
    </w:p>
    <w:p w14:paraId="778FC6D5"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Frequent invasive and non-invasive patient contact.</w:t>
      </w:r>
    </w:p>
    <w:p w14:paraId="61CBC6FF"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Exposure to patient body fluids as well as exposure to hazardous or poisonous materials.</w:t>
      </w:r>
    </w:p>
    <w:p w14:paraId="619E1AF2" w14:textId="77777777" w:rsidR="009A040C" w:rsidRPr="00B866D0" w:rsidRDefault="009A040C" w:rsidP="009A040C">
      <w:pPr>
        <w:numPr>
          <w:ilvl w:val="0"/>
          <w:numId w:val="14"/>
        </w:numPr>
        <w:rPr>
          <w:rFonts w:ascii="Arial" w:hAnsi="Arial"/>
          <w:spacing w:val="-2"/>
          <w:sz w:val="16"/>
          <w:szCs w:val="16"/>
        </w:rPr>
      </w:pPr>
      <w:r>
        <w:rPr>
          <w:rFonts w:ascii="Arial" w:hAnsi="Arial"/>
          <w:spacing w:val="-2"/>
          <w:sz w:val="16"/>
          <w:szCs w:val="16"/>
        </w:rPr>
        <w:t>Ability to drive a car</w:t>
      </w:r>
    </w:p>
    <w:p w14:paraId="0F750BA9" w14:textId="08E7910A" w:rsidR="00097763" w:rsidRDefault="009A040C" w:rsidP="009A040C">
      <w:pPr>
        <w:numPr>
          <w:ilvl w:val="0"/>
          <w:numId w:val="14"/>
        </w:numPr>
        <w:rPr>
          <w:rFonts w:ascii="Arial" w:hAnsi="Arial"/>
          <w:b/>
          <w:sz w:val="8"/>
          <w:u w:val="single"/>
        </w:rPr>
      </w:pPr>
      <w:r>
        <w:rPr>
          <w:rFonts w:ascii="Arial" w:hAnsi="Arial"/>
          <w:spacing w:val="-2"/>
          <w:sz w:val="16"/>
          <w:szCs w:val="16"/>
        </w:rPr>
        <w:t>Ability to react quickly to emergency situations.</w:t>
      </w:r>
      <w:r>
        <w:rPr>
          <w:rFonts w:ascii="Arial" w:hAnsi="Arial"/>
          <w:b/>
          <w:sz w:val="8"/>
          <w:u w:val="single"/>
        </w:rPr>
        <w:t xml:space="preserve"> </w:t>
      </w:r>
    </w:p>
    <w:p w14:paraId="184D0619" w14:textId="77777777" w:rsidR="00097763" w:rsidRDefault="00097763" w:rsidP="00097763">
      <w:pPr>
        <w:pStyle w:val="Header"/>
        <w:tabs>
          <w:tab w:val="clear" w:pos="4320"/>
          <w:tab w:val="clear" w:pos="8640"/>
        </w:tabs>
        <w:rPr>
          <w:rFonts w:ascii="Arial" w:hAnsi="Arial"/>
          <w:b/>
          <w:sz w:val="8"/>
          <w:u w:val="single"/>
        </w:rPr>
      </w:pPr>
    </w:p>
    <w:p w14:paraId="5DEFAD4B"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INTERNAL CONTACTS:</w:t>
      </w:r>
    </w:p>
    <w:p w14:paraId="4ED809A3" w14:textId="16EDA310" w:rsidR="00097763" w:rsidRDefault="00097763" w:rsidP="00097763">
      <w:pPr>
        <w:pStyle w:val="Header"/>
        <w:numPr>
          <w:ilvl w:val="0"/>
          <w:numId w:val="13"/>
        </w:numPr>
        <w:tabs>
          <w:tab w:val="clear" w:pos="4320"/>
          <w:tab w:val="clear" w:pos="8640"/>
        </w:tabs>
        <w:rPr>
          <w:rFonts w:ascii="Arial" w:hAnsi="Arial"/>
          <w:sz w:val="16"/>
        </w:rPr>
      </w:pPr>
      <w:r>
        <w:rPr>
          <w:rFonts w:ascii="Arial" w:hAnsi="Arial"/>
          <w:sz w:val="16"/>
        </w:rPr>
        <w:t xml:space="preserve">Daily contact with the </w:t>
      </w:r>
      <w:r w:rsidR="006C62F5">
        <w:rPr>
          <w:rFonts w:ascii="Arial" w:hAnsi="Arial" w:cs="Arial"/>
          <w:sz w:val="16"/>
          <w:szCs w:val="16"/>
        </w:rPr>
        <w:t>primary care practice/</w:t>
      </w:r>
      <w:r w:rsidR="006C62F5" w:rsidRPr="00E04B4E">
        <w:rPr>
          <w:rFonts w:ascii="Arial" w:hAnsi="Arial" w:cs="Arial"/>
          <w:sz w:val="16"/>
          <w:szCs w:val="16"/>
        </w:rPr>
        <w:t>outpatient center</w:t>
      </w:r>
      <w:r w:rsidR="006C62F5">
        <w:rPr>
          <w:rFonts w:ascii="Arial" w:hAnsi="Arial" w:cs="Arial"/>
          <w:sz w:val="16"/>
          <w:szCs w:val="16"/>
        </w:rPr>
        <w:t xml:space="preserve"> team</w:t>
      </w:r>
      <w:r>
        <w:rPr>
          <w:rFonts w:ascii="Arial" w:hAnsi="Arial"/>
          <w:sz w:val="16"/>
        </w:rPr>
        <w:t>, particularly licensed practical nurses and medical assistants serving specific patient populations, and physicians.</w:t>
      </w:r>
    </w:p>
    <w:p w14:paraId="50F68190" w14:textId="77777777" w:rsidR="00097763" w:rsidRDefault="00097763" w:rsidP="00097763">
      <w:pPr>
        <w:pStyle w:val="Header"/>
        <w:tabs>
          <w:tab w:val="clear" w:pos="4320"/>
          <w:tab w:val="clear" w:pos="8640"/>
        </w:tabs>
        <w:rPr>
          <w:rFonts w:ascii="Arial" w:hAnsi="Arial"/>
          <w:sz w:val="8"/>
        </w:rPr>
      </w:pPr>
    </w:p>
    <w:p w14:paraId="1BD558D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EXTERNAL CONTACTS:</w:t>
      </w:r>
    </w:p>
    <w:p w14:paraId="62BEF12C" w14:textId="77777777" w:rsidR="00097763" w:rsidRDefault="00097763" w:rsidP="00097763">
      <w:pPr>
        <w:pStyle w:val="Header"/>
        <w:numPr>
          <w:ilvl w:val="0"/>
          <w:numId w:val="11"/>
        </w:numPr>
        <w:tabs>
          <w:tab w:val="clear" w:pos="4320"/>
          <w:tab w:val="clear" w:pos="8640"/>
        </w:tabs>
        <w:rPr>
          <w:rFonts w:ascii="Arial" w:hAnsi="Arial"/>
          <w:sz w:val="16"/>
        </w:rPr>
      </w:pPr>
      <w:r>
        <w:rPr>
          <w:rFonts w:ascii="Arial" w:hAnsi="Arial"/>
          <w:sz w:val="16"/>
        </w:rPr>
        <w:t>Frequent contact with patients, patient family members, students, and visitors.</w:t>
      </w:r>
    </w:p>
    <w:p w14:paraId="52370B7C" w14:textId="77777777" w:rsidR="00097763" w:rsidRDefault="00097763" w:rsidP="00097763">
      <w:pPr>
        <w:pStyle w:val="Header"/>
        <w:numPr>
          <w:ilvl w:val="0"/>
          <w:numId w:val="11"/>
        </w:numPr>
        <w:tabs>
          <w:tab w:val="clear" w:pos="4320"/>
          <w:tab w:val="clear" w:pos="8640"/>
        </w:tabs>
        <w:rPr>
          <w:rFonts w:ascii="Arial" w:hAnsi="Arial"/>
          <w:sz w:val="8"/>
        </w:rPr>
      </w:pPr>
      <w:r>
        <w:rPr>
          <w:rFonts w:ascii="Arial" w:hAnsi="Arial"/>
          <w:sz w:val="16"/>
        </w:rPr>
        <w:t>Occasional contact with physician office personnel and representatives from community agencies.</w:t>
      </w:r>
    </w:p>
    <w:p w14:paraId="24C08078" w14:textId="77777777" w:rsidR="00097763" w:rsidRDefault="00097763" w:rsidP="00097763">
      <w:pPr>
        <w:pStyle w:val="Header"/>
        <w:tabs>
          <w:tab w:val="clear" w:pos="4320"/>
          <w:tab w:val="clear" w:pos="8640"/>
        </w:tabs>
        <w:rPr>
          <w:rFonts w:ascii="Arial" w:hAnsi="Arial"/>
          <w:sz w:val="8"/>
        </w:rPr>
      </w:pPr>
    </w:p>
    <w:p w14:paraId="080D4F11" w14:textId="77777777" w:rsidR="00097763" w:rsidRDefault="00097763" w:rsidP="00097763">
      <w:pPr>
        <w:pStyle w:val="Header"/>
        <w:tabs>
          <w:tab w:val="clear" w:pos="4320"/>
          <w:tab w:val="clear" w:pos="8640"/>
        </w:tabs>
        <w:rPr>
          <w:rFonts w:ascii="Arial" w:hAnsi="Arial"/>
          <w:sz w:val="16"/>
        </w:rPr>
      </w:pPr>
      <w:r>
        <w:rPr>
          <w:rFonts w:ascii="Arial" w:hAnsi="Arial"/>
          <w:b/>
          <w:sz w:val="16"/>
          <w:u w:val="single"/>
        </w:rPr>
        <w:t>SUPERVISION PROVIDED BY THIS POSITION TITLE:</w:t>
      </w:r>
    </w:p>
    <w:p w14:paraId="019EFFFE" w14:textId="329AB113" w:rsidR="00097763" w:rsidRPr="009F5F83" w:rsidRDefault="00097763" w:rsidP="00097763">
      <w:pPr>
        <w:pStyle w:val="Header"/>
        <w:numPr>
          <w:ilvl w:val="0"/>
          <w:numId w:val="15"/>
        </w:numPr>
        <w:tabs>
          <w:tab w:val="clear" w:pos="4320"/>
          <w:tab w:val="clear" w:pos="8640"/>
        </w:tabs>
        <w:rPr>
          <w:rFonts w:ascii="Arial" w:hAnsi="Arial"/>
          <w:b/>
          <w:sz w:val="16"/>
        </w:rPr>
      </w:pPr>
      <w:r>
        <w:rPr>
          <w:rFonts w:ascii="Arial" w:hAnsi="Arial"/>
          <w:sz w:val="16"/>
        </w:rPr>
        <w:t xml:space="preserve">Supervises </w:t>
      </w:r>
      <w:r w:rsidR="009A040C">
        <w:rPr>
          <w:rFonts w:ascii="Arial" w:hAnsi="Arial"/>
          <w:sz w:val="16"/>
        </w:rPr>
        <w:t>pharmacy t</w:t>
      </w:r>
      <w:r w:rsidR="006C62F5">
        <w:rPr>
          <w:rFonts w:ascii="Arial" w:hAnsi="Arial"/>
          <w:sz w:val="16"/>
        </w:rPr>
        <w:t xml:space="preserve">echnicians </w:t>
      </w:r>
      <w:r w:rsidR="005C5DA5">
        <w:rPr>
          <w:rFonts w:ascii="Arial" w:hAnsi="Arial"/>
          <w:sz w:val="16"/>
        </w:rPr>
        <w:t xml:space="preserve">and students/pharmacy residents </w:t>
      </w:r>
      <w:r>
        <w:rPr>
          <w:rFonts w:ascii="Arial" w:hAnsi="Arial"/>
          <w:sz w:val="16"/>
        </w:rPr>
        <w:t xml:space="preserve">dedicated to </w:t>
      </w:r>
      <w:r w:rsidR="006C62F5">
        <w:rPr>
          <w:rFonts w:ascii="Arial" w:hAnsi="Arial"/>
          <w:sz w:val="16"/>
        </w:rPr>
        <w:t xml:space="preserve">the </w:t>
      </w:r>
      <w:proofErr w:type="spellStart"/>
      <w:r w:rsidR="006C62F5">
        <w:rPr>
          <w:rFonts w:ascii="Arial" w:hAnsi="Arial"/>
          <w:sz w:val="16"/>
        </w:rPr>
        <w:t>SafeMed</w:t>
      </w:r>
      <w:proofErr w:type="spellEnd"/>
      <w:r w:rsidR="006C62F5">
        <w:rPr>
          <w:rFonts w:ascii="Arial" w:hAnsi="Arial"/>
          <w:sz w:val="16"/>
        </w:rPr>
        <w:t xml:space="preserve"> </w:t>
      </w:r>
      <w:r>
        <w:rPr>
          <w:rFonts w:ascii="Arial" w:hAnsi="Arial"/>
          <w:sz w:val="16"/>
        </w:rPr>
        <w:t>population-based healthcare improvement program</w:t>
      </w:r>
      <w:r w:rsidR="009F5F83">
        <w:rPr>
          <w:rFonts w:ascii="Arial" w:hAnsi="Arial"/>
          <w:sz w:val="16"/>
        </w:rPr>
        <w:t>.</w:t>
      </w:r>
    </w:p>
    <w:p w14:paraId="1AAB2442" w14:textId="77777777" w:rsidR="009F5F83" w:rsidRDefault="009F5F83" w:rsidP="009F5F83">
      <w:pPr>
        <w:pStyle w:val="Header"/>
        <w:tabs>
          <w:tab w:val="clear" w:pos="4320"/>
          <w:tab w:val="clear" w:pos="8640"/>
        </w:tabs>
        <w:rPr>
          <w:rFonts w:ascii="Arial" w:hAnsi="Arial"/>
          <w:sz w:val="16"/>
        </w:rPr>
      </w:pPr>
    </w:p>
    <w:p w14:paraId="7387E91C" w14:textId="23733620" w:rsidR="009F5F83" w:rsidRPr="009F5F83" w:rsidRDefault="009F5F83" w:rsidP="009F5F83">
      <w:pPr>
        <w:pStyle w:val="Header"/>
        <w:tabs>
          <w:tab w:val="clear" w:pos="4320"/>
          <w:tab w:val="clear" w:pos="8640"/>
        </w:tabs>
        <w:rPr>
          <w:rFonts w:ascii="Arial" w:hAnsi="Arial"/>
          <w:sz w:val="16"/>
        </w:rPr>
      </w:pPr>
      <w:r>
        <w:rPr>
          <w:rFonts w:ascii="Arial" w:hAnsi="Arial"/>
          <w:b/>
          <w:sz w:val="16"/>
          <w:u w:val="single"/>
        </w:rPr>
        <w:t>POSITION TIME REQUIREMENTS:</w:t>
      </w:r>
      <w:r>
        <w:rPr>
          <w:rFonts w:ascii="Arial" w:hAnsi="Arial"/>
          <w:sz w:val="16"/>
        </w:rPr>
        <w:t xml:space="preserve">  20 – 50% time.</w:t>
      </w:r>
    </w:p>
    <w:p w14:paraId="4BCF6B52" w14:textId="77777777" w:rsidR="00097763" w:rsidRDefault="00097763" w:rsidP="00097763">
      <w:pPr>
        <w:pStyle w:val="Header"/>
        <w:tabs>
          <w:tab w:val="clear" w:pos="4320"/>
          <w:tab w:val="clear" w:pos="8640"/>
        </w:tabs>
        <w:rPr>
          <w:rFonts w:ascii="Arial" w:hAnsi="Arial"/>
          <w:b/>
          <w:sz w:val="16"/>
        </w:rPr>
      </w:pPr>
    </w:p>
    <w:p w14:paraId="6F54FD88" w14:textId="77777777" w:rsidR="00097763" w:rsidRDefault="00097763" w:rsidP="00097763">
      <w:pPr>
        <w:pStyle w:val="Header"/>
        <w:tabs>
          <w:tab w:val="clear" w:pos="4320"/>
          <w:tab w:val="clear" w:pos="8640"/>
        </w:tabs>
        <w:rPr>
          <w:rFonts w:ascii="Arial" w:hAnsi="Arial"/>
          <w:b/>
          <w:sz w:val="16"/>
        </w:rPr>
      </w:pPr>
      <w:r>
        <w:rPr>
          <w:rFonts w:ascii="Arial" w:hAnsi="Arial"/>
          <w:b/>
          <w:sz w:val="16"/>
        </w:rPr>
        <w:t>STATEMENT OF NON-INCLUSIVITY:</w:t>
      </w:r>
    </w:p>
    <w:p w14:paraId="2A8F406C" w14:textId="77777777" w:rsidR="00097763" w:rsidRDefault="00097763" w:rsidP="00097763">
      <w:pPr>
        <w:pStyle w:val="Header"/>
        <w:numPr>
          <w:ilvl w:val="0"/>
          <w:numId w:val="9"/>
        </w:numPr>
        <w:tabs>
          <w:tab w:val="clear" w:pos="4320"/>
          <w:tab w:val="clear" w:pos="8640"/>
        </w:tabs>
        <w:rPr>
          <w:rFonts w:ascii="Arial" w:hAnsi="Arial"/>
          <w:sz w:val="16"/>
        </w:rPr>
      </w:pPr>
      <w:r>
        <w:rPr>
          <w:rFonts w:ascii="Arial" w:hAnsi="Arial"/>
          <w:sz w:val="16"/>
        </w:rPr>
        <w:t xml:space="preserve">This job description is not to be construed as a complete listing of the duties and responsibilities that may be given to any employee.  The duties and responsibilities outlined in this position may be added to or changed when deemed appropriate and necessary by the person who is managerially responsible for this position. </w:t>
      </w:r>
    </w:p>
    <w:p w14:paraId="14BC66B0" w14:textId="77777777" w:rsidR="009F5F83" w:rsidRDefault="009F5F83" w:rsidP="009F5F83">
      <w:pPr>
        <w:pStyle w:val="Header"/>
        <w:tabs>
          <w:tab w:val="clear" w:pos="4320"/>
          <w:tab w:val="clear" w:pos="8640"/>
        </w:tabs>
        <w:ind w:left="360"/>
        <w:rPr>
          <w:rFonts w:ascii="Arial" w:hAnsi="Arial"/>
          <w:sz w:val="16"/>
        </w:rPr>
      </w:pPr>
    </w:p>
    <w:p w14:paraId="3E3B129A" w14:textId="77777777" w:rsidR="009F5F83" w:rsidRDefault="009F5F83" w:rsidP="009F5F83">
      <w:pPr>
        <w:pStyle w:val="Header"/>
        <w:tabs>
          <w:tab w:val="clear" w:pos="4320"/>
          <w:tab w:val="clear" w:pos="8640"/>
        </w:tabs>
        <w:ind w:left="360"/>
        <w:rPr>
          <w:rFonts w:ascii="Arial" w:hAnsi="Arial"/>
          <w:sz w:val="16"/>
        </w:rPr>
      </w:pPr>
    </w:p>
    <w:p w14:paraId="2B69EC1A" w14:textId="66223C5D" w:rsidR="00097763" w:rsidRPr="006C62F5" w:rsidRDefault="006C62F5" w:rsidP="00097763">
      <w:pPr>
        <w:pStyle w:val="Header"/>
        <w:pBdr>
          <w:top w:val="single" w:sz="4" w:space="5" w:color="auto"/>
        </w:pBdr>
        <w:tabs>
          <w:tab w:val="left" w:pos="720"/>
        </w:tabs>
        <w:rPr>
          <w:rFonts w:ascii="Arial" w:hAnsi="Arial" w:cs="Arial"/>
          <w:b/>
          <w:sz w:val="16"/>
          <w:szCs w:val="16"/>
          <w:u w:val="single"/>
        </w:rPr>
      </w:pPr>
      <w:r w:rsidRPr="006C62F5">
        <w:rPr>
          <w:rFonts w:ascii="Arial" w:hAnsi="Arial" w:cs="Arial"/>
          <w:b/>
          <w:sz w:val="16"/>
          <w:szCs w:val="16"/>
          <w:u w:val="single"/>
        </w:rPr>
        <w:t xml:space="preserve">JOB FUNCTIONS – SAFEMED </w:t>
      </w:r>
      <w:r w:rsidR="000507C2" w:rsidRPr="00504572">
        <w:rPr>
          <w:rFonts w:ascii="Arial" w:hAnsi="Arial" w:cs="Arial"/>
          <w:b/>
          <w:bCs/>
          <w:caps/>
          <w:sz w:val="16"/>
          <w:szCs w:val="16"/>
          <w:u w:val="single"/>
        </w:rPr>
        <w:t>Pharmacist</w:t>
      </w:r>
      <w:r w:rsidR="000507C2">
        <w:rPr>
          <w:rFonts w:ascii="Arial" w:hAnsi="Arial" w:cs="Arial"/>
          <w:b/>
          <w:sz w:val="16"/>
          <w:szCs w:val="16"/>
          <w:u w:val="single"/>
        </w:rPr>
        <w:t xml:space="preserve"> </w:t>
      </w:r>
      <w:r w:rsidR="00504572">
        <w:rPr>
          <w:rFonts w:ascii="Arial" w:hAnsi="Arial" w:cs="Arial"/>
          <w:b/>
          <w:sz w:val="16"/>
          <w:szCs w:val="16"/>
          <w:u w:val="single"/>
        </w:rPr>
        <w:t>LEADER</w:t>
      </w:r>
    </w:p>
    <w:p w14:paraId="346B58FC" w14:textId="77777777" w:rsidR="006C62F5" w:rsidRPr="006C62F5" w:rsidRDefault="006C62F5" w:rsidP="00097763">
      <w:pPr>
        <w:pStyle w:val="Header"/>
        <w:pBdr>
          <w:top w:val="single" w:sz="4" w:space="5" w:color="auto"/>
        </w:pBdr>
        <w:tabs>
          <w:tab w:val="left" w:pos="720"/>
        </w:tabs>
        <w:rPr>
          <w:sz w:val="18"/>
          <w:szCs w:val="18"/>
          <w:u w:val="single"/>
        </w:rPr>
      </w:pPr>
    </w:p>
    <w:p w14:paraId="2C053EFA" w14:textId="77777777" w:rsidR="005C5DA5" w:rsidRDefault="006C62F5" w:rsidP="005C5DA5">
      <w:pPr>
        <w:pStyle w:val="BodyText"/>
        <w:tabs>
          <w:tab w:val="left" w:pos="342"/>
        </w:tabs>
        <w:ind w:left="342" w:hanging="342"/>
        <w:rPr>
          <w:b/>
        </w:rPr>
      </w:pPr>
      <w:r>
        <w:rPr>
          <w:b/>
        </w:rPr>
        <w:t>1.</w:t>
      </w:r>
      <w:r>
        <w:rPr>
          <w:b/>
        </w:rPr>
        <w:tab/>
      </w:r>
      <w:r w:rsidR="005C5DA5">
        <w:rPr>
          <w:b/>
        </w:rPr>
        <w:t>Clinical Practice Expert:  Provides advanced level of direct and indirect care to individual patients/families and/or groups of patients/families in collaboration with physicians and interdisciplinary team members.</w:t>
      </w:r>
    </w:p>
    <w:p w14:paraId="604DD3F6" w14:textId="77777777" w:rsidR="005C5DA5" w:rsidRDefault="005C5DA5" w:rsidP="005C5DA5">
      <w:pPr>
        <w:rPr>
          <w:rFonts w:ascii="Arial" w:hAnsi="Arial"/>
          <w:b/>
          <w:sz w:val="16"/>
          <w:u w:val="single"/>
        </w:rPr>
      </w:pPr>
    </w:p>
    <w:p w14:paraId="24C967B9" w14:textId="77777777" w:rsidR="005C5DA5" w:rsidRDefault="005C5DA5" w:rsidP="005C5DA5">
      <w:pPr>
        <w:rPr>
          <w:rFonts w:ascii="Arial" w:hAnsi="Arial"/>
          <w:b/>
          <w:sz w:val="16"/>
        </w:rPr>
      </w:pPr>
      <w:r>
        <w:rPr>
          <w:rFonts w:ascii="Arial" w:hAnsi="Arial"/>
          <w:b/>
          <w:sz w:val="16"/>
          <w:u w:val="single"/>
        </w:rPr>
        <w:t>Standards</w:t>
      </w:r>
      <w:r>
        <w:rPr>
          <w:rFonts w:ascii="Arial" w:hAnsi="Arial"/>
          <w:b/>
          <w:sz w:val="16"/>
        </w:rPr>
        <w:t>:</w:t>
      </w:r>
    </w:p>
    <w:p w14:paraId="5D9CF880" w14:textId="7A1C3C97" w:rsidR="005C5DA5" w:rsidRDefault="005C5DA5" w:rsidP="005C5DA5">
      <w:pPr>
        <w:pStyle w:val="BodyText"/>
        <w:numPr>
          <w:ilvl w:val="0"/>
          <w:numId w:val="16"/>
        </w:numPr>
      </w:pPr>
      <w:r>
        <w:t xml:space="preserve">Provides independent and collaborative medication management of health care problems and medication side effect resolution for specific patients and patient populations in accordance with practice protocols, </w:t>
      </w:r>
      <w:r w:rsidR="009F5F83">
        <w:t>state</w:t>
      </w:r>
      <w:r>
        <w:t xml:space="preserve"> Rules and Regulations, and standards of the health system.</w:t>
      </w:r>
    </w:p>
    <w:p w14:paraId="69F62D99" w14:textId="77777777" w:rsidR="005C5DA5" w:rsidRDefault="005C5DA5" w:rsidP="005C5DA5">
      <w:pPr>
        <w:pStyle w:val="BodyText"/>
        <w:numPr>
          <w:ilvl w:val="0"/>
          <w:numId w:val="16"/>
        </w:numPr>
      </w:pPr>
      <w:r>
        <w:t>Obtains, analyzes and interprets history, including presenting symptoms, physical findings, and diagnostic information to develop appropriate medication action plan.</w:t>
      </w:r>
    </w:p>
    <w:p w14:paraId="24404463" w14:textId="77777777" w:rsidR="005C5DA5" w:rsidRDefault="005C5DA5" w:rsidP="005C5DA5">
      <w:pPr>
        <w:pStyle w:val="BodyText"/>
        <w:numPr>
          <w:ilvl w:val="0"/>
          <w:numId w:val="16"/>
        </w:numPr>
      </w:pPr>
      <w:r>
        <w:t>Performs comprehensive and problem-focused medication therapy management interventions</w:t>
      </w:r>
    </w:p>
    <w:p w14:paraId="508C62D4" w14:textId="77777777" w:rsidR="005C5DA5" w:rsidRDefault="005C5DA5" w:rsidP="005C5DA5">
      <w:pPr>
        <w:pStyle w:val="BodyText"/>
        <w:numPr>
          <w:ilvl w:val="0"/>
          <w:numId w:val="16"/>
        </w:numPr>
      </w:pPr>
      <w:r>
        <w:t>Employs appropriate diagnostic and therapeutic interventions and regimens with attention to safety, cost effectiveness, simplicity, acceptability, adherence, and efficacy.</w:t>
      </w:r>
    </w:p>
    <w:p w14:paraId="34B84931" w14:textId="70318589" w:rsidR="005C5DA5" w:rsidRDefault="005C5DA5" w:rsidP="005C5DA5">
      <w:pPr>
        <w:pStyle w:val="BodyText"/>
        <w:numPr>
          <w:ilvl w:val="0"/>
          <w:numId w:val="16"/>
        </w:numPr>
        <w:rPr>
          <w:strike/>
          <w:szCs w:val="16"/>
        </w:rPr>
      </w:pPr>
      <w:r>
        <w:t>Participates in the implementation of appropriate medical treatment in collaboration with supervising physicians and other interdisciplinary team members; practitioner may write orders, prescriptions, administer medications, or order subsequent testing as permitted by the health system and in compliance with all applicable state Rules and Regulations</w:t>
      </w:r>
    </w:p>
    <w:p w14:paraId="1CDC9F0A" w14:textId="77777777" w:rsidR="005C5DA5" w:rsidRDefault="005C5DA5" w:rsidP="005C5DA5">
      <w:pPr>
        <w:pStyle w:val="BodyText"/>
        <w:numPr>
          <w:ilvl w:val="0"/>
          <w:numId w:val="16"/>
        </w:numPr>
      </w:pPr>
      <w:r>
        <w:t>Formulates interventions based on scientific rationale, evidence-based standards of care, and practice guidelines and translates this care to others while leading and modeling systems of care.</w:t>
      </w:r>
    </w:p>
    <w:p w14:paraId="56CE0BFD" w14:textId="77777777" w:rsidR="005C5DA5" w:rsidRDefault="005C5DA5" w:rsidP="005C5DA5">
      <w:pPr>
        <w:pStyle w:val="BodyText"/>
        <w:numPr>
          <w:ilvl w:val="0"/>
          <w:numId w:val="16"/>
        </w:numPr>
      </w:pPr>
      <w:r>
        <w:t>Initiates appropriate and timely consultation and/or referral when necessary.</w:t>
      </w:r>
    </w:p>
    <w:p w14:paraId="39AEBC15" w14:textId="77777777" w:rsidR="005C5DA5" w:rsidRDefault="005C5DA5" w:rsidP="005C5DA5">
      <w:pPr>
        <w:pStyle w:val="BodyText"/>
        <w:numPr>
          <w:ilvl w:val="0"/>
          <w:numId w:val="16"/>
        </w:numPr>
        <w:rPr>
          <w:strike/>
          <w:szCs w:val="16"/>
        </w:rPr>
      </w:pPr>
      <w:r>
        <w:t>Serves as a consultative resource for staff providing expert knowledge of prescription and OTC medication therapies that impact clinical practice and patient outcomes.</w:t>
      </w:r>
    </w:p>
    <w:p w14:paraId="7F723CEE" w14:textId="77777777" w:rsidR="005C5DA5" w:rsidRDefault="005C5DA5" w:rsidP="005C5DA5">
      <w:pPr>
        <w:pStyle w:val="BodyText"/>
        <w:numPr>
          <w:ilvl w:val="0"/>
          <w:numId w:val="16"/>
        </w:numPr>
        <w:rPr>
          <w:strike/>
          <w:szCs w:val="16"/>
        </w:rPr>
      </w:pPr>
      <w:r>
        <w:t>Identifies learning needs of individual and groups of patients and families.</w:t>
      </w:r>
    </w:p>
    <w:p w14:paraId="5C98655A" w14:textId="77777777" w:rsidR="005C5DA5" w:rsidRDefault="005C5DA5" w:rsidP="005C5DA5">
      <w:pPr>
        <w:pStyle w:val="BodyText"/>
        <w:numPr>
          <w:ilvl w:val="0"/>
          <w:numId w:val="16"/>
        </w:numPr>
        <w:rPr>
          <w:strike/>
          <w:szCs w:val="16"/>
        </w:rPr>
      </w:pPr>
      <w:r>
        <w:t>Provides anticipatory guidance, counseling, and health maintenance to promote health, reduce risk factors, and prevent disease and disability, based on age, developmental stage, family history, and ethnicity across the continuum of health.</w:t>
      </w:r>
    </w:p>
    <w:p w14:paraId="4AF96AD3" w14:textId="70C0B5A4" w:rsidR="006C62F5" w:rsidRDefault="006C62F5" w:rsidP="005C5DA5">
      <w:pPr>
        <w:pStyle w:val="BodyText"/>
        <w:tabs>
          <w:tab w:val="left" w:pos="342"/>
        </w:tabs>
        <w:ind w:left="342" w:hanging="342"/>
        <w:rPr>
          <w:b/>
          <w:strike/>
          <w:szCs w:val="16"/>
        </w:rPr>
      </w:pPr>
    </w:p>
    <w:p w14:paraId="5D83FDC9" w14:textId="77777777" w:rsidR="006C62F5" w:rsidRDefault="006C62F5" w:rsidP="006C62F5">
      <w:pPr>
        <w:pStyle w:val="BodyText"/>
        <w:tabs>
          <w:tab w:val="left" w:pos="342"/>
        </w:tabs>
        <w:rPr>
          <w:b/>
          <w:strike/>
          <w:szCs w:val="16"/>
        </w:rPr>
      </w:pPr>
    </w:p>
    <w:p w14:paraId="2BABFFC2" w14:textId="77777777" w:rsidR="006C62F5" w:rsidRDefault="006C62F5" w:rsidP="006C62F5">
      <w:pPr>
        <w:pStyle w:val="BodyText"/>
        <w:tabs>
          <w:tab w:val="left" w:pos="342"/>
        </w:tabs>
        <w:rPr>
          <w:b/>
        </w:rPr>
      </w:pPr>
      <w:r>
        <w:rPr>
          <w:b/>
        </w:rPr>
        <w:t>Comments/Examples:</w:t>
      </w:r>
    </w:p>
    <w:p w14:paraId="010C4553" w14:textId="658DF84C" w:rsidR="00E8787A" w:rsidRDefault="00E8787A" w:rsidP="00097763"/>
    <w:p w14:paraId="3B00AD08" w14:textId="3BA22724" w:rsidR="005C5DA5" w:rsidRDefault="005C5DA5" w:rsidP="005C5DA5">
      <w:pPr>
        <w:tabs>
          <w:tab w:val="left" w:pos="-720"/>
          <w:tab w:val="left" w:pos="0"/>
        </w:tabs>
        <w:suppressAutoHyphens/>
        <w:spacing w:before="90"/>
        <w:ind w:left="342" w:hanging="342"/>
        <w:rPr>
          <w:rFonts w:ascii="Arial" w:hAnsi="Arial"/>
          <w:b/>
          <w:spacing w:val="-2"/>
          <w:sz w:val="16"/>
        </w:rPr>
      </w:pPr>
      <w:r>
        <w:rPr>
          <w:rFonts w:ascii="Arial" w:hAnsi="Arial"/>
          <w:b/>
          <w:spacing w:val="-2"/>
          <w:sz w:val="16"/>
        </w:rPr>
        <w:t xml:space="preserve">2.  </w:t>
      </w:r>
      <w:r>
        <w:rPr>
          <w:rFonts w:ascii="Arial" w:hAnsi="Arial"/>
          <w:b/>
          <w:spacing w:val="-2"/>
          <w:sz w:val="16"/>
        </w:rPr>
        <w:tab/>
        <w:t>Provides medication reconciliation to high risk patients during discharge</w:t>
      </w:r>
    </w:p>
    <w:p w14:paraId="23FADE68" w14:textId="77777777" w:rsidR="005C5DA5" w:rsidRDefault="005C5DA5" w:rsidP="005C5DA5">
      <w:pPr>
        <w:tabs>
          <w:tab w:val="left" w:pos="-720"/>
        </w:tabs>
        <w:suppressAutoHyphens/>
        <w:ind w:left="342" w:hanging="342"/>
        <w:rPr>
          <w:rFonts w:ascii="Arial" w:hAnsi="Arial"/>
          <w:b/>
          <w:spacing w:val="-2"/>
          <w:sz w:val="16"/>
        </w:rPr>
      </w:pPr>
      <w:r>
        <w:rPr>
          <w:rFonts w:ascii="Arial" w:hAnsi="Arial"/>
          <w:b/>
          <w:spacing w:val="-2"/>
          <w:sz w:val="16"/>
        </w:rPr>
        <w:t xml:space="preserve"> </w:t>
      </w:r>
    </w:p>
    <w:p w14:paraId="6A32EEBB" w14:textId="77777777" w:rsidR="005C5DA5" w:rsidRDefault="005C5DA5" w:rsidP="005C5DA5">
      <w:pPr>
        <w:tabs>
          <w:tab w:val="left" w:pos="-720"/>
        </w:tabs>
        <w:suppressAutoHyphens/>
        <w:ind w:left="342" w:hanging="342"/>
        <w:rPr>
          <w:rFonts w:ascii="Arial" w:hAnsi="Arial"/>
          <w:b/>
          <w:spacing w:val="-2"/>
          <w:sz w:val="16"/>
        </w:rPr>
      </w:pPr>
      <w:r>
        <w:rPr>
          <w:rFonts w:ascii="Arial" w:hAnsi="Arial"/>
          <w:b/>
          <w:spacing w:val="-2"/>
          <w:sz w:val="16"/>
          <w:u w:val="single"/>
        </w:rPr>
        <w:t>Standards:</w:t>
      </w:r>
    </w:p>
    <w:p w14:paraId="3EFD698E" w14:textId="77777777" w:rsidR="005C5DA5" w:rsidRPr="000F243F" w:rsidRDefault="005C5DA5" w:rsidP="005C5DA5">
      <w:pPr>
        <w:numPr>
          <w:ilvl w:val="0"/>
          <w:numId w:val="29"/>
        </w:numPr>
        <w:tabs>
          <w:tab w:val="left" w:pos="-720"/>
        </w:tabs>
        <w:suppressAutoHyphens/>
        <w:rPr>
          <w:rFonts w:ascii="Arial" w:hAnsi="Arial"/>
          <w:spacing w:val="-2"/>
          <w:sz w:val="16"/>
        </w:rPr>
      </w:pPr>
      <w:r w:rsidRPr="000F243F">
        <w:rPr>
          <w:rFonts w:ascii="Arial" w:hAnsi="Arial"/>
          <w:spacing w:val="-2"/>
          <w:sz w:val="16"/>
        </w:rPr>
        <w:t xml:space="preserve">Reviews, interprets and verifies medication orders. </w:t>
      </w:r>
    </w:p>
    <w:p w14:paraId="1AC73C76" w14:textId="77777777" w:rsidR="005C5DA5" w:rsidRPr="000F243F" w:rsidRDefault="005C5DA5" w:rsidP="005C5DA5">
      <w:pPr>
        <w:numPr>
          <w:ilvl w:val="0"/>
          <w:numId w:val="28"/>
        </w:numPr>
        <w:tabs>
          <w:tab w:val="left" w:pos="-720"/>
          <w:tab w:val="left" w:pos="0"/>
        </w:tabs>
        <w:suppressAutoHyphens/>
        <w:rPr>
          <w:rFonts w:ascii="Arial" w:hAnsi="Arial"/>
          <w:spacing w:val="-2"/>
          <w:sz w:val="16"/>
        </w:rPr>
      </w:pPr>
      <w:r w:rsidRPr="000F243F">
        <w:rPr>
          <w:rFonts w:ascii="Arial" w:hAnsi="Arial"/>
          <w:spacing w:val="-2"/>
          <w:sz w:val="16"/>
        </w:rPr>
        <w:t xml:space="preserve">Coordinates the daily activities of pharmacy technicians and pharmacy students engaged in the </w:t>
      </w:r>
      <w:r>
        <w:rPr>
          <w:rFonts w:ascii="Arial" w:hAnsi="Arial"/>
          <w:spacing w:val="-2"/>
          <w:sz w:val="16"/>
        </w:rPr>
        <w:t>community health initiative</w:t>
      </w:r>
      <w:r w:rsidRPr="000F243F">
        <w:rPr>
          <w:rFonts w:ascii="Arial" w:hAnsi="Arial"/>
          <w:spacing w:val="-2"/>
          <w:sz w:val="16"/>
        </w:rPr>
        <w:t>.  Ensures full utilization of staff to ensure maximum productivity.</w:t>
      </w:r>
    </w:p>
    <w:p w14:paraId="68674678" w14:textId="77777777" w:rsidR="005C5DA5" w:rsidRDefault="005C5DA5" w:rsidP="005C5DA5">
      <w:pPr>
        <w:numPr>
          <w:ilvl w:val="0"/>
          <w:numId w:val="29"/>
        </w:numPr>
        <w:tabs>
          <w:tab w:val="left" w:pos="-720"/>
        </w:tabs>
        <w:suppressAutoHyphens/>
        <w:rPr>
          <w:rFonts w:ascii="Arial" w:hAnsi="Arial"/>
          <w:spacing w:val="-2"/>
          <w:sz w:val="16"/>
        </w:rPr>
      </w:pPr>
      <w:r w:rsidRPr="000F243F">
        <w:rPr>
          <w:rFonts w:ascii="Arial" w:hAnsi="Arial"/>
          <w:spacing w:val="-2"/>
          <w:sz w:val="16"/>
        </w:rPr>
        <w:t>Monitors the delivery of medications to the patient.</w:t>
      </w:r>
    </w:p>
    <w:p w14:paraId="5D074DFF" w14:textId="77777777" w:rsidR="005C5DA5" w:rsidRPr="000F243F" w:rsidRDefault="005C5DA5" w:rsidP="005C5DA5">
      <w:pPr>
        <w:numPr>
          <w:ilvl w:val="0"/>
          <w:numId w:val="29"/>
        </w:numPr>
        <w:tabs>
          <w:tab w:val="left" w:pos="-720"/>
        </w:tabs>
        <w:suppressAutoHyphens/>
        <w:rPr>
          <w:rFonts w:ascii="Arial" w:hAnsi="Arial"/>
          <w:spacing w:val="-2"/>
          <w:sz w:val="16"/>
        </w:rPr>
      </w:pPr>
      <w:r>
        <w:rPr>
          <w:rFonts w:ascii="Arial" w:hAnsi="Arial"/>
          <w:spacing w:val="-2"/>
          <w:sz w:val="16"/>
        </w:rPr>
        <w:t>Documents care provided</w:t>
      </w:r>
    </w:p>
    <w:p w14:paraId="7C4818C2" w14:textId="77777777" w:rsidR="005C5DA5" w:rsidRPr="000F243F" w:rsidRDefault="005C5DA5" w:rsidP="005C5DA5">
      <w:pPr>
        <w:numPr>
          <w:ilvl w:val="0"/>
          <w:numId w:val="29"/>
        </w:numPr>
        <w:tabs>
          <w:tab w:val="left" w:pos="-720"/>
        </w:tabs>
        <w:suppressAutoHyphens/>
        <w:rPr>
          <w:rFonts w:ascii="Arial" w:hAnsi="Arial"/>
          <w:spacing w:val="-2"/>
          <w:sz w:val="16"/>
        </w:rPr>
      </w:pPr>
      <w:r w:rsidRPr="000F243F">
        <w:rPr>
          <w:rFonts w:ascii="Arial" w:hAnsi="Arial"/>
          <w:spacing w:val="-2"/>
          <w:sz w:val="16"/>
        </w:rPr>
        <w:t>Ensures compliance with federal, state, and local laws and regulations pertaining to the dispensing of drugs and controlled substances, including the maintenance of required records.</w:t>
      </w:r>
    </w:p>
    <w:p w14:paraId="541345AF" w14:textId="77777777" w:rsidR="006C62F5" w:rsidRDefault="006C62F5" w:rsidP="006C62F5">
      <w:pPr>
        <w:pStyle w:val="BodyText"/>
        <w:tabs>
          <w:tab w:val="left" w:pos="342"/>
        </w:tabs>
        <w:spacing w:line="360" w:lineRule="auto"/>
        <w:rPr>
          <w:b/>
        </w:rPr>
      </w:pPr>
    </w:p>
    <w:p w14:paraId="02653AAC" w14:textId="77777777" w:rsidR="006C62F5" w:rsidRDefault="006C62F5" w:rsidP="006C62F5">
      <w:pPr>
        <w:pStyle w:val="BodyText"/>
        <w:tabs>
          <w:tab w:val="left" w:pos="342"/>
        </w:tabs>
        <w:rPr>
          <w:b/>
        </w:rPr>
      </w:pPr>
      <w:r>
        <w:rPr>
          <w:b/>
        </w:rPr>
        <w:t>Comments/Examples:</w:t>
      </w:r>
    </w:p>
    <w:p w14:paraId="05D2BF87" w14:textId="77777777" w:rsidR="006C62F5" w:rsidRDefault="006C62F5" w:rsidP="00097763"/>
    <w:p w14:paraId="3D6AB336" w14:textId="56C45C6E" w:rsidR="005C5DA5" w:rsidRDefault="005C5DA5" w:rsidP="005C5DA5">
      <w:pPr>
        <w:tabs>
          <w:tab w:val="left" w:pos="-720"/>
          <w:tab w:val="left" w:pos="360"/>
        </w:tabs>
        <w:suppressAutoHyphens/>
        <w:spacing w:before="90"/>
        <w:rPr>
          <w:rFonts w:ascii="Arial" w:hAnsi="Arial"/>
          <w:b/>
          <w:spacing w:val="-2"/>
          <w:sz w:val="16"/>
        </w:rPr>
      </w:pPr>
      <w:r>
        <w:rPr>
          <w:rFonts w:ascii="Arial" w:hAnsi="Arial"/>
          <w:b/>
          <w:spacing w:val="-2"/>
          <w:sz w:val="16"/>
        </w:rPr>
        <w:t xml:space="preserve">3. </w:t>
      </w:r>
      <w:r>
        <w:rPr>
          <w:rFonts w:ascii="Arial" w:hAnsi="Arial"/>
          <w:b/>
          <w:spacing w:val="-2"/>
          <w:sz w:val="16"/>
        </w:rPr>
        <w:tab/>
        <w:t>Provides clinical expertise to evaluate and improve drug usage and therapeutic outcomes.</w:t>
      </w:r>
    </w:p>
    <w:p w14:paraId="416A01AC" w14:textId="77777777" w:rsidR="005C5DA5" w:rsidRDefault="005C5DA5" w:rsidP="005C5DA5">
      <w:pPr>
        <w:tabs>
          <w:tab w:val="left" w:pos="-720"/>
        </w:tabs>
        <w:suppressAutoHyphens/>
        <w:ind w:left="342" w:hanging="342"/>
        <w:rPr>
          <w:rFonts w:ascii="Arial" w:hAnsi="Arial"/>
          <w:b/>
          <w:spacing w:val="-2"/>
          <w:sz w:val="16"/>
          <w:u w:val="single"/>
        </w:rPr>
      </w:pPr>
    </w:p>
    <w:p w14:paraId="1ACF0245" w14:textId="77777777" w:rsidR="005C5DA5" w:rsidRDefault="005C5DA5" w:rsidP="005C5DA5">
      <w:pPr>
        <w:tabs>
          <w:tab w:val="left" w:pos="-720"/>
        </w:tabs>
        <w:suppressAutoHyphens/>
        <w:ind w:left="342" w:hanging="342"/>
        <w:rPr>
          <w:rFonts w:ascii="Arial" w:hAnsi="Arial"/>
          <w:b/>
          <w:spacing w:val="-2"/>
          <w:sz w:val="16"/>
        </w:rPr>
      </w:pPr>
      <w:r>
        <w:rPr>
          <w:rFonts w:ascii="Arial" w:hAnsi="Arial"/>
          <w:b/>
          <w:spacing w:val="-2"/>
          <w:sz w:val="16"/>
          <w:u w:val="single"/>
        </w:rPr>
        <w:t>Standards:</w:t>
      </w:r>
    </w:p>
    <w:p w14:paraId="1296E24B" w14:textId="77777777" w:rsidR="005C5DA5" w:rsidRPr="000F243F" w:rsidRDefault="005C5DA5" w:rsidP="005C5DA5">
      <w:pPr>
        <w:numPr>
          <w:ilvl w:val="0"/>
          <w:numId w:val="30"/>
        </w:numPr>
        <w:tabs>
          <w:tab w:val="left" w:pos="-720"/>
          <w:tab w:val="left" w:pos="0"/>
        </w:tabs>
        <w:suppressAutoHyphens/>
        <w:rPr>
          <w:rFonts w:ascii="Arial" w:hAnsi="Arial"/>
          <w:b/>
          <w:spacing w:val="-2"/>
          <w:sz w:val="16"/>
        </w:rPr>
      </w:pPr>
      <w:r>
        <w:rPr>
          <w:rFonts w:ascii="Arial" w:hAnsi="Arial"/>
          <w:spacing w:val="-2"/>
          <w:sz w:val="16"/>
        </w:rPr>
        <w:t>Conducts comprehensive medication review with patients post discharge</w:t>
      </w:r>
    </w:p>
    <w:p w14:paraId="417406D3" w14:textId="77777777" w:rsidR="005C5DA5" w:rsidRDefault="005C5DA5" w:rsidP="005C5DA5">
      <w:pPr>
        <w:numPr>
          <w:ilvl w:val="0"/>
          <w:numId w:val="30"/>
        </w:numPr>
        <w:tabs>
          <w:tab w:val="left" w:pos="-720"/>
          <w:tab w:val="left" w:pos="0"/>
        </w:tabs>
        <w:suppressAutoHyphens/>
        <w:rPr>
          <w:rFonts w:ascii="Arial" w:hAnsi="Arial"/>
          <w:b/>
          <w:spacing w:val="-2"/>
          <w:sz w:val="16"/>
        </w:rPr>
      </w:pPr>
      <w:r>
        <w:rPr>
          <w:rFonts w:ascii="Arial" w:hAnsi="Arial"/>
          <w:spacing w:val="-2"/>
          <w:sz w:val="16"/>
        </w:rPr>
        <w:t>Provides MTM Interventions to patients when needed to resolve drug therapy problems</w:t>
      </w:r>
    </w:p>
    <w:p w14:paraId="1B36B39B" w14:textId="77777777" w:rsidR="005C5DA5" w:rsidRDefault="005C5DA5" w:rsidP="005C5DA5">
      <w:pPr>
        <w:numPr>
          <w:ilvl w:val="0"/>
          <w:numId w:val="30"/>
        </w:numPr>
        <w:tabs>
          <w:tab w:val="left" w:pos="-720"/>
          <w:tab w:val="left" w:pos="0"/>
        </w:tabs>
        <w:suppressAutoHyphens/>
        <w:rPr>
          <w:rFonts w:ascii="Arial" w:hAnsi="Arial"/>
          <w:b/>
          <w:spacing w:val="-2"/>
          <w:sz w:val="16"/>
        </w:rPr>
      </w:pPr>
      <w:r>
        <w:rPr>
          <w:rFonts w:ascii="Arial" w:hAnsi="Arial"/>
          <w:spacing w:val="-2"/>
          <w:sz w:val="16"/>
        </w:rPr>
        <w:t>Collaborates with other health care professionals to plan, monitor, review, and evaluate the quality and effectiveness of drugs and drug regimens, providing advice on optimal medication therapy.</w:t>
      </w:r>
    </w:p>
    <w:p w14:paraId="1C950AD1" w14:textId="77777777" w:rsidR="005C5DA5" w:rsidRDefault="005C5DA5" w:rsidP="005C5DA5">
      <w:pPr>
        <w:numPr>
          <w:ilvl w:val="0"/>
          <w:numId w:val="30"/>
        </w:numPr>
        <w:tabs>
          <w:tab w:val="left" w:pos="-720"/>
          <w:tab w:val="left" w:pos="0"/>
        </w:tabs>
        <w:suppressAutoHyphens/>
        <w:rPr>
          <w:rFonts w:ascii="Arial" w:hAnsi="Arial"/>
          <w:b/>
          <w:spacing w:val="-2"/>
          <w:sz w:val="16"/>
        </w:rPr>
      </w:pPr>
      <w:r>
        <w:rPr>
          <w:rFonts w:ascii="Arial" w:hAnsi="Arial"/>
          <w:spacing w:val="-2"/>
          <w:sz w:val="16"/>
        </w:rPr>
        <w:t>Evaluates medication history, records, and profiles, and suggests modifications to achieve desired patient outcomes.</w:t>
      </w:r>
    </w:p>
    <w:p w14:paraId="1CCCAEAC" w14:textId="77777777" w:rsidR="005C5DA5" w:rsidRDefault="005C5DA5" w:rsidP="005C5DA5">
      <w:pPr>
        <w:numPr>
          <w:ilvl w:val="0"/>
          <w:numId w:val="30"/>
        </w:numPr>
        <w:tabs>
          <w:tab w:val="left" w:pos="-720"/>
          <w:tab w:val="left" w:pos="0"/>
        </w:tabs>
        <w:suppressAutoHyphens/>
        <w:rPr>
          <w:rFonts w:ascii="Arial" w:hAnsi="Arial"/>
          <w:b/>
          <w:spacing w:val="-2"/>
          <w:sz w:val="16"/>
        </w:rPr>
      </w:pPr>
      <w:r>
        <w:rPr>
          <w:rFonts w:ascii="Arial" w:hAnsi="Arial"/>
          <w:spacing w:val="-2"/>
          <w:sz w:val="16"/>
        </w:rPr>
        <w:t>Reviews and documents patient care interventions.</w:t>
      </w:r>
    </w:p>
    <w:p w14:paraId="181F8205" w14:textId="77777777" w:rsidR="00984C72" w:rsidRDefault="00984C72" w:rsidP="00984C72">
      <w:pPr>
        <w:rPr>
          <w:rFonts w:ascii="Arial" w:hAnsi="Arial"/>
          <w:sz w:val="16"/>
        </w:rPr>
      </w:pPr>
    </w:p>
    <w:p w14:paraId="0BCBC952" w14:textId="77777777" w:rsidR="00984C72" w:rsidRDefault="00984C72" w:rsidP="00984C72">
      <w:pPr>
        <w:rPr>
          <w:rFonts w:ascii="Arial" w:hAnsi="Arial"/>
          <w:sz w:val="16"/>
        </w:rPr>
      </w:pPr>
    </w:p>
    <w:p w14:paraId="23F6F78D" w14:textId="77777777" w:rsidR="00984C72" w:rsidRDefault="00984C72" w:rsidP="00984C72">
      <w:pPr>
        <w:pStyle w:val="BodyText"/>
        <w:tabs>
          <w:tab w:val="left" w:pos="342"/>
        </w:tabs>
        <w:rPr>
          <w:b/>
        </w:rPr>
      </w:pPr>
      <w:r>
        <w:rPr>
          <w:b/>
        </w:rPr>
        <w:t>Comments/Examples:</w:t>
      </w:r>
    </w:p>
    <w:p w14:paraId="3E866F55" w14:textId="77777777" w:rsidR="005C5DA5" w:rsidRDefault="005C5DA5" w:rsidP="00984C72">
      <w:pPr>
        <w:pStyle w:val="BodyText"/>
        <w:tabs>
          <w:tab w:val="left" w:pos="342"/>
        </w:tabs>
        <w:rPr>
          <w:b/>
        </w:rPr>
      </w:pPr>
    </w:p>
    <w:p w14:paraId="4669F4BB" w14:textId="0FB13496" w:rsidR="005C5DA5" w:rsidRDefault="005C5DA5" w:rsidP="005C5DA5">
      <w:pPr>
        <w:tabs>
          <w:tab w:val="left" w:pos="-720"/>
          <w:tab w:val="left" w:pos="360"/>
        </w:tabs>
        <w:suppressAutoHyphens/>
        <w:spacing w:before="90"/>
        <w:rPr>
          <w:rFonts w:ascii="Arial" w:hAnsi="Arial"/>
          <w:b/>
          <w:spacing w:val="-2"/>
          <w:sz w:val="16"/>
        </w:rPr>
      </w:pPr>
      <w:r>
        <w:rPr>
          <w:rFonts w:ascii="Arial" w:hAnsi="Arial"/>
          <w:b/>
          <w:spacing w:val="-2"/>
          <w:sz w:val="16"/>
        </w:rPr>
        <w:t xml:space="preserve">4. </w:t>
      </w:r>
      <w:r>
        <w:rPr>
          <w:rFonts w:ascii="Arial" w:hAnsi="Arial"/>
          <w:b/>
          <w:spacing w:val="-2"/>
          <w:sz w:val="16"/>
        </w:rPr>
        <w:tab/>
        <w:t>Advises physicians, healthcare staff, students, and patients in the safe administration of medication.</w:t>
      </w:r>
    </w:p>
    <w:p w14:paraId="69DE9681" w14:textId="77777777" w:rsidR="005C5DA5" w:rsidRDefault="005C5DA5" w:rsidP="005C5DA5">
      <w:pPr>
        <w:tabs>
          <w:tab w:val="left" w:pos="-720"/>
        </w:tabs>
        <w:suppressAutoHyphens/>
        <w:ind w:left="342" w:hanging="342"/>
        <w:rPr>
          <w:rFonts w:ascii="Arial" w:hAnsi="Arial"/>
          <w:b/>
          <w:spacing w:val="-2"/>
          <w:sz w:val="16"/>
        </w:rPr>
      </w:pPr>
    </w:p>
    <w:p w14:paraId="1B40B446" w14:textId="77777777" w:rsidR="005C5DA5" w:rsidRDefault="005C5DA5" w:rsidP="005C5DA5">
      <w:pPr>
        <w:tabs>
          <w:tab w:val="left" w:pos="-720"/>
        </w:tabs>
        <w:suppressAutoHyphens/>
        <w:ind w:left="342" w:hanging="342"/>
        <w:rPr>
          <w:rFonts w:ascii="Arial" w:hAnsi="Arial"/>
          <w:b/>
          <w:spacing w:val="-2"/>
          <w:sz w:val="16"/>
        </w:rPr>
      </w:pPr>
      <w:r>
        <w:rPr>
          <w:rFonts w:ascii="Arial" w:hAnsi="Arial"/>
          <w:b/>
          <w:spacing w:val="-2"/>
          <w:sz w:val="16"/>
          <w:u w:val="single"/>
        </w:rPr>
        <w:t>Standards:</w:t>
      </w:r>
    </w:p>
    <w:p w14:paraId="1C509A01" w14:textId="77777777" w:rsidR="005C5DA5" w:rsidRDefault="005C5DA5" w:rsidP="005C5DA5">
      <w:pPr>
        <w:numPr>
          <w:ilvl w:val="0"/>
          <w:numId w:val="29"/>
        </w:numPr>
        <w:tabs>
          <w:tab w:val="left" w:pos="-720"/>
        </w:tabs>
        <w:suppressAutoHyphens/>
        <w:rPr>
          <w:rFonts w:ascii="Arial" w:hAnsi="Arial"/>
          <w:spacing w:val="-2"/>
          <w:sz w:val="16"/>
        </w:rPr>
      </w:pPr>
      <w:r>
        <w:rPr>
          <w:rFonts w:ascii="Arial" w:hAnsi="Arial"/>
          <w:spacing w:val="-2"/>
          <w:sz w:val="16"/>
        </w:rPr>
        <w:t xml:space="preserve">Provides information and advice regarding safe medication usage including drug selection, interactions, side effects, dosage and contraindications.  </w:t>
      </w:r>
    </w:p>
    <w:p w14:paraId="5B30D128" w14:textId="77777777" w:rsidR="005C5DA5" w:rsidRDefault="005C5DA5" w:rsidP="005C5DA5">
      <w:pPr>
        <w:numPr>
          <w:ilvl w:val="0"/>
          <w:numId w:val="31"/>
        </w:numPr>
        <w:tabs>
          <w:tab w:val="left" w:pos="-720"/>
        </w:tabs>
        <w:suppressAutoHyphens/>
        <w:rPr>
          <w:rFonts w:ascii="Arial" w:hAnsi="Arial"/>
          <w:spacing w:val="-2"/>
          <w:sz w:val="16"/>
        </w:rPr>
      </w:pPr>
      <w:r>
        <w:rPr>
          <w:rFonts w:ascii="Arial" w:hAnsi="Arial"/>
          <w:spacing w:val="-2"/>
          <w:sz w:val="16"/>
        </w:rPr>
        <w:t>Recognizes and identifies unsafe systems and/or practices and takes action to prevent improper usage or harm.</w:t>
      </w:r>
    </w:p>
    <w:p w14:paraId="7AD4DF98" w14:textId="77777777" w:rsidR="005C5DA5" w:rsidRDefault="005C5DA5" w:rsidP="005C5DA5">
      <w:pPr>
        <w:numPr>
          <w:ilvl w:val="0"/>
          <w:numId w:val="31"/>
        </w:numPr>
        <w:tabs>
          <w:tab w:val="left" w:pos="-720"/>
        </w:tabs>
        <w:suppressAutoHyphens/>
        <w:rPr>
          <w:rFonts w:ascii="Arial" w:hAnsi="Arial"/>
          <w:spacing w:val="-2"/>
          <w:sz w:val="16"/>
        </w:rPr>
      </w:pPr>
      <w:r>
        <w:rPr>
          <w:rFonts w:ascii="Arial" w:hAnsi="Arial"/>
          <w:spacing w:val="-2"/>
          <w:sz w:val="16"/>
        </w:rPr>
        <w:t>Reports occurrences related to medication safety errors, near misses, and adverse drug events.</w:t>
      </w:r>
    </w:p>
    <w:p w14:paraId="5392B1EB" w14:textId="77777777" w:rsidR="005C5DA5" w:rsidRDefault="005C5DA5" w:rsidP="005C5DA5">
      <w:pPr>
        <w:numPr>
          <w:ilvl w:val="0"/>
          <w:numId w:val="31"/>
        </w:numPr>
        <w:tabs>
          <w:tab w:val="left" w:pos="-720"/>
        </w:tabs>
        <w:suppressAutoHyphens/>
        <w:rPr>
          <w:rFonts w:ascii="Arial" w:hAnsi="Arial"/>
          <w:spacing w:val="-2"/>
          <w:sz w:val="16"/>
        </w:rPr>
      </w:pPr>
      <w:r>
        <w:rPr>
          <w:rFonts w:ascii="Arial" w:hAnsi="Arial"/>
          <w:spacing w:val="-2"/>
          <w:sz w:val="16"/>
        </w:rPr>
        <w:t>Counsels and educates patients on the effects, dosage, and administration of drugs;</w:t>
      </w:r>
      <w:r>
        <w:rPr>
          <w:rFonts w:ascii="Arial" w:hAnsi="Arial" w:cs="Arial"/>
          <w:spacing w:val="-2"/>
          <w:sz w:val="16"/>
        </w:rPr>
        <w:t xml:space="preserve"> instructs patients on medications to be taken after discharge.</w:t>
      </w:r>
    </w:p>
    <w:p w14:paraId="3DC06D32" w14:textId="77777777" w:rsidR="005C5DA5" w:rsidRDefault="005C5DA5" w:rsidP="005C5DA5">
      <w:pPr>
        <w:numPr>
          <w:ilvl w:val="0"/>
          <w:numId w:val="28"/>
        </w:numPr>
        <w:tabs>
          <w:tab w:val="left" w:pos="-720"/>
          <w:tab w:val="left" w:pos="0"/>
        </w:tabs>
        <w:suppressAutoHyphens/>
        <w:rPr>
          <w:rFonts w:ascii="Arial" w:hAnsi="Arial"/>
          <w:spacing w:val="-2"/>
          <w:sz w:val="16"/>
        </w:rPr>
      </w:pPr>
      <w:r>
        <w:rPr>
          <w:rFonts w:ascii="Arial" w:hAnsi="Arial"/>
          <w:spacing w:val="-2"/>
          <w:sz w:val="16"/>
        </w:rPr>
        <w:t>Teaches and mentors pharmacy students and residents, providing practical and didactic experience.</w:t>
      </w:r>
    </w:p>
    <w:p w14:paraId="1A29F56D" w14:textId="77777777" w:rsidR="005C5DA5" w:rsidRDefault="005C5DA5" w:rsidP="005C5DA5">
      <w:pPr>
        <w:numPr>
          <w:ilvl w:val="0"/>
          <w:numId w:val="28"/>
        </w:numPr>
        <w:tabs>
          <w:tab w:val="left" w:pos="-720"/>
          <w:tab w:val="left" w:pos="0"/>
        </w:tabs>
        <w:suppressAutoHyphens/>
        <w:rPr>
          <w:rFonts w:ascii="Arial" w:hAnsi="Arial"/>
          <w:spacing w:val="-2"/>
          <w:sz w:val="16"/>
        </w:rPr>
      </w:pPr>
      <w:r>
        <w:rPr>
          <w:rFonts w:ascii="Arial" w:hAnsi="Arial"/>
          <w:spacing w:val="-2"/>
          <w:sz w:val="16"/>
        </w:rPr>
        <w:t>Participates in the development and delivery of educational programs for pharmacy, healthcare staff, and the community.</w:t>
      </w:r>
    </w:p>
    <w:p w14:paraId="56B91D67" w14:textId="77777777" w:rsidR="005C5DA5" w:rsidRDefault="005C5DA5" w:rsidP="005C5DA5">
      <w:pPr>
        <w:numPr>
          <w:ilvl w:val="0"/>
          <w:numId w:val="28"/>
        </w:numPr>
        <w:tabs>
          <w:tab w:val="left" w:pos="-720"/>
          <w:tab w:val="left" w:pos="0"/>
        </w:tabs>
        <w:suppressAutoHyphens/>
        <w:rPr>
          <w:rFonts w:ascii="Arial" w:hAnsi="Arial"/>
          <w:spacing w:val="-2"/>
          <w:sz w:val="16"/>
        </w:rPr>
      </w:pPr>
      <w:r>
        <w:rPr>
          <w:rFonts w:ascii="Arial" w:hAnsi="Arial"/>
          <w:spacing w:val="-2"/>
          <w:sz w:val="16"/>
        </w:rPr>
        <w:lastRenderedPageBreak/>
        <w:t>Maintains relationships with medical and nursing staff; provides information and responds to questions pertaining to pharmaceuticals.</w:t>
      </w:r>
    </w:p>
    <w:p w14:paraId="16A9EB36" w14:textId="77777777" w:rsidR="005C5DA5" w:rsidRDefault="005C5DA5" w:rsidP="005C5DA5">
      <w:pPr>
        <w:tabs>
          <w:tab w:val="left" w:pos="-720"/>
        </w:tabs>
        <w:suppressAutoHyphens/>
        <w:rPr>
          <w:rFonts w:ascii="Arial" w:hAnsi="Arial"/>
          <w:spacing w:val="-2"/>
          <w:sz w:val="16"/>
        </w:rPr>
      </w:pPr>
    </w:p>
    <w:p w14:paraId="032FD71E"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5D5C4BB9" w14:textId="77777777" w:rsidR="00984C72" w:rsidRDefault="00984C72" w:rsidP="00984C72">
      <w:pPr>
        <w:pStyle w:val="BodyText"/>
        <w:tabs>
          <w:tab w:val="left" w:pos="342"/>
        </w:tabs>
        <w:rPr>
          <w:b/>
        </w:rPr>
      </w:pPr>
      <w:r>
        <w:rPr>
          <w:b/>
        </w:rPr>
        <w:t>Comments/Examples:</w:t>
      </w:r>
    </w:p>
    <w:p w14:paraId="0D97038B" w14:textId="0C8790D8" w:rsidR="005C5DA5" w:rsidRDefault="005C5DA5" w:rsidP="005C5DA5">
      <w:pPr>
        <w:pStyle w:val="BodyText2"/>
        <w:spacing w:before="120" w:line="240" w:lineRule="auto"/>
        <w:ind w:left="360" w:hanging="360"/>
      </w:pPr>
      <w:r w:rsidRPr="005C5DA5">
        <w:rPr>
          <w:rFonts w:ascii="Arial" w:hAnsi="Arial"/>
          <w:b/>
          <w:spacing w:val="-2"/>
          <w:sz w:val="16"/>
        </w:rPr>
        <w:t xml:space="preserve">5. </w:t>
      </w:r>
      <w:r>
        <w:rPr>
          <w:rFonts w:ascii="Arial" w:hAnsi="Arial"/>
          <w:b/>
          <w:spacing w:val="-2"/>
          <w:sz w:val="16"/>
        </w:rPr>
        <w:tab/>
      </w:r>
      <w:r w:rsidRPr="005C5DA5">
        <w:rPr>
          <w:rFonts w:ascii="Arial" w:hAnsi="Arial"/>
          <w:b/>
          <w:sz w:val="16"/>
          <w:szCs w:val="20"/>
        </w:rPr>
        <w:t>Follows established procedures for medication safety, ensures compliance with regulatory requirements, quality standards, compliance activities, and policies and procedures.</w:t>
      </w:r>
      <w:r>
        <w:t xml:space="preserve"> </w:t>
      </w:r>
    </w:p>
    <w:p w14:paraId="756FA93C" w14:textId="77777777" w:rsidR="005C5DA5" w:rsidRDefault="005C5DA5" w:rsidP="005C5DA5">
      <w:pPr>
        <w:tabs>
          <w:tab w:val="left" w:pos="342"/>
        </w:tabs>
        <w:rPr>
          <w:rFonts w:ascii="Arial" w:hAnsi="Arial"/>
          <w:b/>
          <w:sz w:val="16"/>
          <w:u w:val="single"/>
        </w:rPr>
      </w:pPr>
      <w:r>
        <w:rPr>
          <w:rFonts w:ascii="Arial" w:hAnsi="Arial"/>
          <w:b/>
          <w:sz w:val="16"/>
          <w:u w:val="single"/>
        </w:rPr>
        <w:t>Standards:</w:t>
      </w:r>
    </w:p>
    <w:p w14:paraId="57BC5669" w14:textId="77777777" w:rsidR="005C5DA5" w:rsidRDefault="005C5DA5" w:rsidP="005C5DA5">
      <w:pPr>
        <w:numPr>
          <w:ilvl w:val="0"/>
          <w:numId w:val="32"/>
        </w:numPr>
        <w:tabs>
          <w:tab w:val="left" w:pos="-720"/>
          <w:tab w:val="left" w:pos="0"/>
        </w:tabs>
        <w:suppressAutoHyphens/>
        <w:rPr>
          <w:rFonts w:ascii="Arial" w:hAnsi="Arial"/>
          <w:spacing w:val="-2"/>
          <w:sz w:val="16"/>
        </w:rPr>
      </w:pPr>
      <w:r>
        <w:rPr>
          <w:rFonts w:ascii="Arial" w:hAnsi="Arial"/>
          <w:spacing w:val="-2"/>
          <w:sz w:val="16"/>
        </w:rPr>
        <w:t xml:space="preserve">Maintains and promotes compliance with all regulatory requirements, reimbursement standards, organizational standards, and policies and procedures related to area of responsibility. </w:t>
      </w:r>
    </w:p>
    <w:p w14:paraId="6F4BDE79" w14:textId="77777777" w:rsidR="005C5DA5" w:rsidRDefault="005C5DA5" w:rsidP="005C5DA5">
      <w:pPr>
        <w:numPr>
          <w:ilvl w:val="0"/>
          <w:numId w:val="32"/>
        </w:numPr>
        <w:tabs>
          <w:tab w:val="left" w:pos="-720"/>
          <w:tab w:val="left" w:pos="0"/>
        </w:tabs>
        <w:suppressAutoHyphens/>
        <w:rPr>
          <w:rFonts w:ascii="Arial" w:hAnsi="Arial"/>
          <w:spacing w:val="-2"/>
          <w:sz w:val="16"/>
        </w:rPr>
      </w:pPr>
      <w:r>
        <w:rPr>
          <w:rFonts w:ascii="Arial" w:hAnsi="Arial"/>
          <w:spacing w:val="-2"/>
          <w:sz w:val="16"/>
        </w:rPr>
        <w:t>Practices principles of patient safety by following policies and procedures developed to promote medication safety and practice standardization.</w:t>
      </w:r>
    </w:p>
    <w:p w14:paraId="4CA2AA1D" w14:textId="77777777" w:rsidR="005C5DA5" w:rsidRDefault="005C5DA5" w:rsidP="005C5DA5">
      <w:pPr>
        <w:numPr>
          <w:ilvl w:val="0"/>
          <w:numId w:val="32"/>
        </w:numPr>
        <w:tabs>
          <w:tab w:val="left" w:pos="-720"/>
          <w:tab w:val="left" w:pos="0"/>
        </w:tabs>
        <w:suppressAutoHyphens/>
        <w:rPr>
          <w:rFonts w:ascii="Arial" w:hAnsi="Arial"/>
          <w:color w:val="000000"/>
          <w:spacing w:val="-2"/>
          <w:sz w:val="16"/>
        </w:rPr>
      </w:pPr>
      <w:r>
        <w:rPr>
          <w:rFonts w:ascii="Arial" w:hAnsi="Arial"/>
          <w:color w:val="000000"/>
          <w:spacing w:val="-2"/>
          <w:sz w:val="16"/>
        </w:rPr>
        <w:t>Completes annual competency and testing requirements.</w:t>
      </w:r>
    </w:p>
    <w:p w14:paraId="1764F294" w14:textId="77777777" w:rsidR="005C5DA5" w:rsidRDefault="005C5DA5" w:rsidP="005C5DA5">
      <w:pPr>
        <w:numPr>
          <w:ilvl w:val="0"/>
          <w:numId w:val="32"/>
        </w:numPr>
        <w:tabs>
          <w:tab w:val="left" w:pos="-720"/>
          <w:tab w:val="left" w:pos="0"/>
        </w:tabs>
        <w:suppressAutoHyphens/>
        <w:rPr>
          <w:rFonts w:ascii="Arial" w:hAnsi="Arial"/>
          <w:spacing w:val="-2"/>
          <w:sz w:val="16"/>
        </w:rPr>
      </w:pPr>
      <w:r>
        <w:rPr>
          <w:rFonts w:ascii="Arial" w:hAnsi="Arial"/>
          <w:spacing w:val="-2"/>
          <w:sz w:val="16"/>
        </w:rPr>
        <w:t>Consistently achieves high standards of accuracy in work product and documentation.</w:t>
      </w:r>
    </w:p>
    <w:p w14:paraId="16BADBA7" w14:textId="77777777" w:rsidR="005C5DA5" w:rsidRDefault="005C5DA5" w:rsidP="005C5DA5">
      <w:pPr>
        <w:numPr>
          <w:ilvl w:val="0"/>
          <w:numId w:val="32"/>
        </w:numPr>
        <w:tabs>
          <w:tab w:val="left" w:pos="-720"/>
          <w:tab w:val="left" w:pos="0"/>
        </w:tabs>
        <w:suppressAutoHyphens/>
        <w:rPr>
          <w:rFonts w:ascii="Arial" w:hAnsi="Arial"/>
          <w:spacing w:val="-2"/>
          <w:sz w:val="16"/>
        </w:rPr>
      </w:pPr>
      <w:r>
        <w:rPr>
          <w:rFonts w:ascii="Arial" w:hAnsi="Arial" w:cs="Arial"/>
          <w:sz w:val="16"/>
        </w:rPr>
        <w:t>Practices universal precaution procedures and proper safety techniques in accordance with hospital and departmental policies and procedures.  Immediately reports any safety issues to appropriate person.</w:t>
      </w:r>
    </w:p>
    <w:p w14:paraId="16658EB8"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5120D68D"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73D3B16B" w14:textId="77777777" w:rsidR="00984C72" w:rsidRDefault="00984C72" w:rsidP="00984C72">
      <w:pPr>
        <w:pStyle w:val="BodyText"/>
        <w:tabs>
          <w:tab w:val="left" w:pos="342"/>
        </w:tabs>
        <w:rPr>
          <w:b/>
        </w:rPr>
      </w:pPr>
      <w:r>
        <w:rPr>
          <w:b/>
        </w:rPr>
        <w:t>Comments/Examples:</w:t>
      </w:r>
    </w:p>
    <w:p w14:paraId="0133E939" w14:textId="01DB06F3" w:rsidR="005C5DA5" w:rsidRDefault="00FA1B43" w:rsidP="005C5DA5">
      <w:pPr>
        <w:pStyle w:val="BodyText"/>
        <w:spacing w:before="120"/>
        <w:ind w:left="360"/>
        <w:rPr>
          <w:b/>
        </w:rPr>
      </w:pPr>
      <w:r>
        <w:rPr>
          <w:b/>
        </w:rPr>
        <w:t xml:space="preserve">6. Leads/Facilitates </w:t>
      </w:r>
      <w:proofErr w:type="spellStart"/>
      <w:r>
        <w:rPr>
          <w:b/>
        </w:rPr>
        <w:t>SafeMed</w:t>
      </w:r>
      <w:proofErr w:type="spellEnd"/>
      <w:r>
        <w:rPr>
          <w:b/>
        </w:rPr>
        <w:t xml:space="preserve"> Support Sessions </w:t>
      </w:r>
    </w:p>
    <w:p w14:paraId="3F86ED73" w14:textId="77777777" w:rsidR="005C5DA5" w:rsidRDefault="005C5DA5" w:rsidP="005C5DA5">
      <w:pPr>
        <w:tabs>
          <w:tab w:val="left" w:pos="342"/>
        </w:tabs>
        <w:rPr>
          <w:rFonts w:ascii="Arial" w:hAnsi="Arial"/>
          <w:b/>
          <w:sz w:val="16"/>
          <w:u w:val="single"/>
        </w:rPr>
      </w:pPr>
    </w:p>
    <w:p w14:paraId="36502208" w14:textId="77777777" w:rsidR="005C5DA5" w:rsidRDefault="005C5DA5" w:rsidP="005C5DA5">
      <w:pPr>
        <w:tabs>
          <w:tab w:val="left" w:pos="342"/>
        </w:tabs>
        <w:rPr>
          <w:rFonts w:ascii="Arial" w:hAnsi="Arial"/>
          <w:b/>
          <w:sz w:val="16"/>
          <w:u w:val="single"/>
        </w:rPr>
      </w:pPr>
      <w:r>
        <w:rPr>
          <w:rFonts w:ascii="Arial" w:hAnsi="Arial"/>
          <w:b/>
          <w:sz w:val="16"/>
          <w:u w:val="single"/>
        </w:rPr>
        <w:t>Standards:</w:t>
      </w:r>
    </w:p>
    <w:p w14:paraId="3B365643" w14:textId="72D55904" w:rsidR="005C5DA5" w:rsidRPr="002E6C3A" w:rsidRDefault="005C5DA5" w:rsidP="005C5DA5">
      <w:pPr>
        <w:numPr>
          <w:ilvl w:val="0"/>
          <w:numId w:val="21"/>
        </w:numPr>
        <w:tabs>
          <w:tab w:val="left" w:pos="-720"/>
          <w:tab w:val="left" w:pos="0"/>
        </w:tabs>
        <w:suppressAutoHyphens/>
        <w:rPr>
          <w:rFonts w:ascii="Arial" w:hAnsi="Arial"/>
          <w:spacing w:val="-2"/>
          <w:sz w:val="16"/>
        </w:rPr>
      </w:pPr>
      <w:r>
        <w:rPr>
          <w:rFonts w:ascii="Arial" w:hAnsi="Arial"/>
          <w:spacing w:val="-2"/>
          <w:sz w:val="16"/>
        </w:rPr>
        <w:t xml:space="preserve">Works in collaboration with </w:t>
      </w:r>
      <w:r w:rsidR="009F5F83">
        <w:rPr>
          <w:rFonts w:ascii="Arial" w:hAnsi="Arial"/>
          <w:spacing w:val="-2"/>
          <w:sz w:val="16"/>
        </w:rPr>
        <w:t xml:space="preserve">the </w:t>
      </w:r>
      <w:proofErr w:type="spellStart"/>
      <w:r w:rsidR="009F5F83">
        <w:rPr>
          <w:rFonts w:ascii="Arial" w:hAnsi="Arial"/>
          <w:spacing w:val="-2"/>
          <w:sz w:val="16"/>
        </w:rPr>
        <w:t>SafeMed</w:t>
      </w:r>
      <w:proofErr w:type="spellEnd"/>
      <w:r w:rsidR="009F5F83">
        <w:rPr>
          <w:rFonts w:ascii="Arial" w:hAnsi="Arial"/>
          <w:spacing w:val="-2"/>
          <w:sz w:val="16"/>
        </w:rPr>
        <w:t xml:space="preserve"> Physician and </w:t>
      </w:r>
      <w:r>
        <w:rPr>
          <w:rFonts w:ascii="Arial" w:hAnsi="Arial"/>
          <w:spacing w:val="-2"/>
          <w:sz w:val="16"/>
        </w:rPr>
        <w:t xml:space="preserve">Nurse </w:t>
      </w:r>
      <w:r w:rsidR="009F5F83">
        <w:rPr>
          <w:rFonts w:ascii="Arial" w:hAnsi="Arial"/>
          <w:spacing w:val="-2"/>
          <w:sz w:val="16"/>
        </w:rPr>
        <w:t>Leaders</w:t>
      </w:r>
      <w:r>
        <w:rPr>
          <w:rFonts w:ascii="Arial" w:hAnsi="Arial"/>
          <w:spacing w:val="-2"/>
          <w:sz w:val="16"/>
        </w:rPr>
        <w:t xml:space="preserve"> to deliver content and moderate discussions</w:t>
      </w:r>
    </w:p>
    <w:p w14:paraId="2E981B83" w14:textId="77777777" w:rsidR="005C5DA5" w:rsidRDefault="005C5DA5" w:rsidP="005C5DA5">
      <w:pPr>
        <w:numPr>
          <w:ilvl w:val="0"/>
          <w:numId w:val="21"/>
        </w:numPr>
        <w:tabs>
          <w:tab w:val="left" w:pos="-720"/>
          <w:tab w:val="left" w:pos="0"/>
        </w:tabs>
        <w:suppressAutoHyphens/>
        <w:rPr>
          <w:rFonts w:ascii="Arial" w:hAnsi="Arial"/>
          <w:spacing w:val="-2"/>
          <w:sz w:val="16"/>
        </w:rPr>
      </w:pPr>
      <w:r>
        <w:rPr>
          <w:rFonts w:ascii="Arial" w:hAnsi="Arial"/>
          <w:spacing w:val="-2"/>
          <w:sz w:val="16"/>
        </w:rPr>
        <w:t>Answers questions in a manner that ensures patient understanding</w:t>
      </w:r>
    </w:p>
    <w:p w14:paraId="1C643BE5" w14:textId="77777777" w:rsidR="005C5DA5" w:rsidRDefault="005C5DA5" w:rsidP="005C5DA5">
      <w:pPr>
        <w:numPr>
          <w:ilvl w:val="0"/>
          <w:numId w:val="21"/>
        </w:numPr>
        <w:tabs>
          <w:tab w:val="left" w:pos="-720"/>
          <w:tab w:val="left" w:pos="0"/>
        </w:tabs>
        <w:suppressAutoHyphens/>
        <w:rPr>
          <w:rFonts w:ascii="Arial" w:hAnsi="Arial"/>
          <w:spacing w:val="-2"/>
          <w:sz w:val="16"/>
        </w:rPr>
      </w:pPr>
      <w:r>
        <w:rPr>
          <w:rFonts w:ascii="Arial" w:hAnsi="Arial"/>
          <w:spacing w:val="-2"/>
          <w:sz w:val="16"/>
        </w:rPr>
        <w:t xml:space="preserve">Ensures that workshop participant attendance is documented </w:t>
      </w:r>
    </w:p>
    <w:p w14:paraId="4C5A88B9" w14:textId="77777777" w:rsidR="005C5DA5" w:rsidRPr="002E6C3A" w:rsidRDefault="005C5DA5" w:rsidP="005C5DA5">
      <w:pPr>
        <w:numPr>
          <w:ilvl w:val="0"/>
          <w:numId w:val="21"/>
        </w:numPr>
        <w:tabs>
          <w:tab w:val="left" w:pos="-720"/>
          <w:tab w:val="left" w:pos="0"/>
        </w:tabs>
        <w:suppressAutoHyphens/>
        <w:rPr>
          <w:rFonts w:ascii="Arial" w:hAnsi="Arial"/>
          <w:spacing w:val="-2"/>
          <w:sz w:val="16"/>
        </w:rPr>
      </w:pPr>
      <w:r>
        <w:rPr>
          <w:rFonts w:ascii="Arial" w:hAnsi="Arial"/>
          <w:spacing w:val="-2"/>
          <w:sz w:val="16"/>
        </w:rPr>
        <w:t>Assists in health screenings and other health promotion activities for program participants</w:t>
      </w:r>
    </w:p>
    <w:p w14:paraId="092F6547" w14:textId="77777777" w:rsidR="00984C72" w:rsidRPr="00984C72" w:rsidRDefault="00984C72" w:rsidP="00984C72">
      <w:pPr>
        <w:pStyle w:val="BodyText"/>
        <w:numPr>
          <w:ilvl w:val="0"/>
          <w:numId w:val="21"/>
        </w:numPr>
        <w:rPr>
          <w:u w:val="single"/>
        </w:rPr>
      </w:pPr>
      <w:r w:rsidRPr="00984C72">
        <w:rPr>
          <w:u w:val="single"/>
        </w:rPr>
        <w:t>Accept other job functions as assigned related to the project.</w:t>
      </w:r>
    </w:p>
    <w:p w14:paraId="7A4D0FAF" w14:textId="77777777" w:rsidR="00984C72" w:rsidRPr="00984C72" w:rsidRDefault="00984C72" w:rsidP="00984C72">
      <w:pPr>
        <w:tabs>
          <w:tab w:val="left" w:pos="270"/>
          <w:tab w:val="left" w:pos="3042"/>
          <w:tab w:val="left" w:pos="3312"/>
          <w:tab w:val="left" w:pos="8190"/>
          <w:tab w:val="left" w:pos="8460"/>
        </w:tabs>
        <w:spacing w:line="120" w:lineRule="auto"/>
        <w:ind w:left="346"/>
        <w:rPr>
          <w:rFonts w:ascii="Arial" w:hAnsi="Arial"/>
          <w:sz w:val="16"/>
          <w:u w:val="single"/>
        </w:rPr>
      </w:pPr>
    </w:p>
    <w:p w14:paraId="795FA3EF" w14:textId="77777777" w:rsidR="00984C72" w:rsidRPr="00984C72" w:rsidRDefault="00984C72" w:rsidP="00984C72">
      <w:pPr>
        <w:tabs>
          <w:tab w:val="left" w:pos="270"/>
          <w:tab w:val="left" w:pos="3042"/>
          <w:tab w:val="left" w:pos="3312"/>
          <w:tab w:val="left" w:pos="8190"/>
          <w:tab w:val="left" w:pos="8460"/>
        </w:tabs>
        <w:spacing w:line="120" w:lineRule="auto"/>
        <w:rPr>
          <w:rFonts w:ascii="Arial" w:hAnsi="Arial"/>
          <w:sz w:val="16"/>
          <w:u w:val="single"/>
        </w:rPr>
      </w:pPr>
    </w:p>
    <w:p w14:paraId="6520EF4C"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3B8930F8"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19286553" w14:textId="77777777" w:rsidR="00984C72" w:rsidRDefault="00984C72" w:rsidP="00984C72">
      <w:pPr>
        <w:pStyle w:val="BodyText"/>
        <w:tabs>
          <w:tab w:val="left" w:pos="342"/>
        </w:tabs>
        <w:rPr>
          <w:b/>
        </w:rPr>
      </w:pPr>
      <w:r>
        <w:rPr>
          <w:b/>
        </w:rPr>
        <w:t>Comments/Examples:</w:t>
      </w:r>
    </w:p>
    <w:p w14:paraId="79EDA306" w14:textId="77777777" w:rsidR="00984C72" w:rsidRPr="00097763" w:rsidRDefault="00984C72" w:rsidP="00097763"/>
    <w:sectPr w:rsidR="00984C72" w:rsidRPr="00097763" w:rsidSect="00097763">
      <w:headerReference w:type="even" r:id="rId8"/>
      <w:headerReference w:type="default" r:id="rId9"/>
      <w:footerReference w:type="even" r:id="rId10"/>
      <w:footerReference w:type="default" r:id="rId11"/>
      <w:headerReference w:type="first" r:id="rId12"/>
      <w:footerReference w:type="first" r:id="rId13"/>
      <w:pgSz w:w="12240" w:h="15840"/>
      <w:pgMar w:top="72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843F7" w14:textId="77777777" w:rsidR="005C5DA5" w:rsidRDefault="005C5DA5" w:rsidP="00BF6725">
      <w:r>
        <w:separator/>
      </w:r>
    </w:p>
  </w:endnote>
  <w:endnote w:type="continuationSeparator" w:id="0">
    <w:p w14:paraId="432FAB7F" w14:textId="77777777" w:rsidR="005C5DA5" w:rsidRDefault="005C5DA5" w:rsidP="00BF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A9D6D" w14:textId="77777777" w:rsidR="00267354" w:rsidRDefault="002673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96E7F" w14:textId="77777777" w:rsidR="00267354" w:rsidRPr="00A962E7" w:rsidRDefault="00267354" w:rsidP="00267354">
    <w:pPr>
      <w:pStyle w:val="Footer"/>
      <w:jc w:val="center"/>
      <w:rPr>
        <w:sz w:val="16"/>
        <w:szCs w:val="16"/>
      </w:rPr>
    </w:pPr>
    <w:r w:rsidRPr="0011143A">
      <w:rPr>
        <w:sz w:val="16"/>
        <w:szCs w:val="16"/>
      </w:rPr>
      <w:t>Copyright 2015 University of Tennessee Health Science Center</w:t>
    </w:r>
    <w:r>
      <w:rPr>
        <w:sz w:val="16"/>
        <w:szCs w:val="16"/>
      </w:rPr>
      <w:t xml:space="preserve"> and Methodist Le Bonheur Healthcare</w:t>
    </w:r>
    <w:r w:rsidRPr="0011143A">
      <w:rPr>
        <w:sz w:val="16"/>
        <w:szCs w:val="16"/>
      </w:rPr>
      <w:t>.  All rights reserved</w:t>
    </w:r>
  </w:p>
  <w:p w14:paraId="7EC52A71" w14:textId="77777777" w:rsidR="005C5DA5" w:rsidRDefault="005C5DA5">
    <w:pPr>
      <w:pStyle w:val="Footer"/>
    </w:pPr>
    <w:bookmarkStart w:id="6" w:name="_GoBack"/>
    <w:bookmarkEnd w:id="6"/>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12153" w14:textId="77777777" w:rsidR="00267354" w:rsidRDefault="002673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A6CDA" w14:textId="77777777" w:rsidR="005C5DA5" w:rsidRDefault="005C5DA5" w:rsidP="00BF6725">
      <w:r>
        <w:separator/>
      </w:r>
    </w:p>
  </w:footnote>
  <w:footnote w:type="continuationSeparator" w:id="0">
    <w:p w14:paraId="0E8AE560" w14:textId="77777777" w:rsidR="005C5DA5" w:rsidRDefault="005C5DA5" w:rsidP="00BF6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B3C95" w14:textId="77777777" w:rsidR="00267354" w:rsidRDefault="0026735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B9107" w14:textId="77777777" w:rsidR="005C5DA5" w:rsidRDefault="005C5DA5" w:rsidP="00BF6725">
    <w:pPr>
      <w:pStyle w:val="Header"/>
      <w:jc w:val="right"/>
    </w:pPr>
    <w:r w:rsidRPr="00567C3A">
      <w:rPr>
        <w:rFonts w:ascii="Calibri" w:hAnsi="Calibri" w:cs="Calibri"/>
        <w:b/>
        <w:noProof/>
        <w:color w:val="000000"/>
      </w:rPr>
      <w:drawing>
        <wp:inline distT="0" distB="0" distL="0" distR="0" wp14:anchorId="0381D311" wp14:editId="268AF2DE">
          <wp:extent cx="1063473" cy="571500"/>
          <wp:effectExtent l="0" t="0" r="3810" b="0"/>
          <wp:docPr id="1" name="Picture 6" descr="SafeMed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afeMed_Graphic.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4263" cy="571925"/>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73DF1" w14:textId="77777777" w:rsidR="00267354" w:rsidRDefault="002673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0BE"/>
    <w:multiLevelType w:val="hybridMultilevel"/>
    <w:tmpl w:val="493E22AC"/>
    <w:lvl w:ilvl="0" w:tplc="360832E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A3F31"/>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CE858F1"/>
    <w:multiLevelType w:val="hybridMultilevel"/>
    <w:tmpl w:val="D158B676"/>
    <w:lvl w:ilvl="0" w:tplc="8EBAEBBA">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9406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
    <w:nsid w:val="0D911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4E714AC"/>
    <w:multiLevelType w:val="singleLevel"/>
    <w:tmpl w:val="068A3E06"/>
    <w:lvl w:ilvl="0">
      <w:start w:val="1"/>
      <w:numFmt w:val="bullet"/>
      <w:lvlText w:val=""/>
      <w:lvlJc w:val="left"/>
      <w:pPr>
        <w:tabs>
          <w:tab w:val="num" w:pos="360"/>
        </w:tabs>
        <w:ind w:left="360" w:hanging="360"/>
      </w:pPr>
      <w:rPr>
        <w:rFonts w:ascii="Symbol" w:hAnsi="Symbol" w:hint="default"/>
        <w:sz w:val="16"/>
      </w:rPr>
    </w:lvl>
  </w:abstractNum>
  <w:abstractNum w:abstractNumId="6">
    <w:nsid w:val="15E407D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7">
    <w:nsid w:val="1DDE058D"/>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8">
    <w:nsid w:val="1ECF2FC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9">
    <w:nsid w:val="23E70DD4"/>
    <w:multiLevelType w:val="hybridMultilevel"/>
    <w:tmpl w:val="D67607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5707B42"/>
    <w:multiLevelType w:val="hybridMultilevel"/>
    <w:tmpl w:val="FFE6D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853F15"/>
    <w:multiLevelType w:val="hybridMultilevel"/>
    <w:tmpl w:val="BCC2154E"/>
    <w:lvl w:ilvl="0" w:tplc="068A3E06">
      <w:start w:val="1"/>
      <w:numFmt w:val="bullet"/>
      <w:lvlText w:val=""/>
      <w:lvlJc w:val="left"/>
      <w:pPr>
        <w:tabs>
          <w:tab w:val="num" w:pos="360"/>
        </w:tabs>
        <w:ind w:left="360" w:hanging="360"/>
      </w:pPr>
      <w:rPr>
        <w:rFonts w:ascii="Symbol" w:hAnsi="Symbol" w:hint="default"/>
        <w:sz w:val="16"/>
      </w:rPr>
    </w:lvl>
    <w:lvl w:ilvl="1" w:tplc="068A3E06">
      <w:start w:val="1"/>
      <w:numFmt w:val="bullet"/>
      <w:lvlText w:val=""/>
      <w:lvlJc w:val="left"/>
      <w:pPr>
        <w:tabs>
          <w:tab w:val="num" w:pos="1080"/>
        </w:tabs>
        <w:ind w:left="1080" w:hanging="360"/>
      </w:pPr>
      <w:rPr>
        <w:rFonts w:ascii="Symbol" w:hAnsi="Symbol"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E634A69"/>
    <w:multiLevelType w:val="hybridMultilevel"/>
    <w:tmpl w:val="CF3CEF80"/>
    <w:lvl w:ilvl="0" w:tplc="BAC8303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1E1745"/>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4">
    <w:nsid w:val="3BBD0B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CFE0BFF"/>
    <w:multiLevelType w:val="singleLevel"/>
    <w:tmpl w:val="8CE008DE"/>
    <w:lvl w:ilvl="0">
      <w:start w:val="4"/>
      <w:numFmt w:val="decimal"/>
      <w:lvlText w:val="%1."/>
      <w:lvlJc w:val="left"/>
      <w:pPr>
        <w:ind w:left="360" w:hanging="360"/>
      </w:pPr>
      <w:rPr>
        <w:rFonts w:hint="default"/>
      </w:rPr>
    </w:lvl>
  </w:abstractNum>
  <w:abstractNum w:abstractNumId="16">
    <w:nsid w:val="41174AA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7">
    <w:nsid w:val="42434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595671"/>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9">
    <w:nsid w:val="4AE20720"/>
    <w:multiLevelType w:val="hybridMultilevel"/>
    <w:tmpl w:val="B290A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2B53F0D"/>
    <w:multiLevelType w:val="singleLevel"/>
    <w:tmpl w:val="068A3E06"/>
    <w:lvl w:ilvl="0">
      <w:start w:val="1"/>
      <w:numFmt w:val="bullet"/>
      <w:lvlText w:val=""/>
      <w:lvlJc w:val="left"/>
      <w:pPr>
        <w:tabs>
          <w:tab w:val="num" w:pos="360"/>
        </w:tabs>
        <w:ind w:left="360" w:hanging="360"/>
      </w:pPr>
      <w:rPr>
        <w:rFonts w:ascii="Symbol" w:hAnsi="Symbol" w:hint="default"/>
        <w:sz w:val="16"/>
      </w:rPr>
    </w:lvl>
  </w:abstractNum>
  <w:abstractNum w:abstractNumId="21">
    <w:nsid w:val="547D003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2">
    <w:nsid w:val="5C4209C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3">
    <w:nsid w:val="5E164937"/>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7417A1A"/>
    <w:multiLevelType w:val="hybridMultilevel"/>
    <w:tmpl w:val="F70631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75A3D80"/>
    <w:multiLevelType w:val="hybridMultilevel"/>
    <w:tmpl w:val="339A0C9C"/>
    <w:lvl w:ilvl="0" w:tplc="068A3E0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625263"/>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7">
    <w:nsid w:val="75447997"/>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8">
    <w:nsid w:val="77AC4414"/>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9">
    <w:nsid w:val="77E43288"/>
    <w:multiLevelType w:val="hybridMultilevel"/>
    <w:tmpl w:val="B2BE9820"/>
    <w:lvl w:ilvl="0" w:tplc="068A3E0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BF669EA"/>
    <w:multiLevelType w:val="multilevel"/>
    <w:tmpl w:val="D158B676"/>
    <w:lvl w:ilvl="0">
      <w:start w:val="7"/>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C1A4D12"/>
    <w:multiLevelType w:val="hybridMultilevel"/>
    <w:tmpl w:val="FD9288CE"/>
    <w:lvl w:ilvl="0" w:tplc="E13EA9A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23"/>
  </w:num>
  <w:num w:numId="4">
    <w:abstractNumId w:val="2"/>
  </w:num>
  <w:num w:numId="5">
    <w:abstractNumId w:val="1"/>
  </w:num>
  <w:num w:numId="6">
    <w:abstractNumId w:val="0"/>
  </w:num>
  <w:num w:numId="7">
    <w:abstractNumId w:val="30"/>
  </w:num>
  <w:num w:numId="8">
    <w:abstractNumId w:val="31"/>
  </w:num>
  <w:num w:numId="9">
    <w:abstractNumId w:val="28"/>
  </w:num>
  <w:num w:numId="10">
    <w:abstractNumId w:val="26"/>
  </w:num>
  <w:num w:numId="11">
    <w:abstractNumId w:val="13"/>
  </w:num>
  <w:num w:numId="12">
    <w:abstractNumId w:val="27"/>
  </w:num>
  <w:num w:numId="13">
    <w:abstractNumId w:val="16"/>
  </w:num>
  <w:num w:numId="14">
    <w:abstractNumId w:val="7"/>
  </w:num>
  <w:num w:numId="15">
    <w:abstractNumId w:val="22"/>
  </w:num>
  <w:num w:numId="16">
    <w:abstractNumId w:val="18"/>
  </w:num>
  <w:num w:numId="17">
    <w:abstractNumId w:val="21"/>
  </w:num>
  <w:num w:numId="18">
    <w:abstractNumId w:val="24"/>
  </w:num>
  <w:num w:numId="19">
    <w:abstractNumId w:val="15"/>
  </w:num>
  <w:num w:numId="20">
    <w:abstractNumId w:val="3"/>
  </w:num>
  <w:num w:numId="21">
    <w:abstractNumId w:val="9"/>
  </w:num>
  <w:num w:numId="22">
    <w:abstractNumId w:val="6"/>
  </w:num>
  <w:num w:numId="23">
    <w:abstractNumId w:val="12"/>
  </w:num>
  <w:num w:numId="24">
    <w:abstractNumId w:val="14"/>
  </w:num>
  <w:num w:numId="25">
    <w:abstractNumId w:val="17"/>
  </w:num>
  <w:num w:numId="26">
    <w:abstractNumId w:val="5"/>
  </w:num>
  <w:num w:numId="27">
    <w:abstractNumId w:val="4"/>
  </w:num>
  <w:num w:numId="28">
    <w:abstractNumId w:val="20"/>
  </w:num>
  <w:num w:numId="29">
    <w:abstractNumId w:val="25"/>
  </w:num>
  <w:num w:numId="30">
    <w:abstractNumId w:val="11"/>
  </w:num>
  <w:num w:numId="31">
    <w:abstractNumId w:val="2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A7"/>
    <w:rsid w:val="000507C2"/>
    <w:rsid w:val="00097763"/>
    <w:rsid w:val="000A3462"/>
    <w:rsid w:val="00155BA7"/>
    <w:rsid w:val="00224A5E"/>
    <w:rsid w:val="00267354"/>
    <w:rsid w:val="00411E2B"/>
    <w:rsid w:val="004677F6"/>
    <w:rsid w:val="004A7931"/>
    <w:rsid w:val="00504572"/>
    <w:rsid w:val="0059429B"/>
    <w:rsid w:val="005C5DA5"/>
    <w:rsid w:val="005F1AEB"/>
    <w:rsid w:val="006C62F5"/>
    <w:rsid w:val="00984C72"/>
    <w:rsid w:val="009A040C"/>
    <w:rsid w:val="009F5F83"/>
    <w:rsid w:val="00B6226B"/>
    <w:rsid w:val="00BF6725"/>
    <w:rsid w:val="00C948E3"/>
    <w:rsid w:val="00CE2FF5"/>
    <w:rsid w:val="00E37F28"/>
    <w:rsid w:val="00E8787A"/>
    <w:rsid w:val="00FA1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semiHidden/>
    <w:unhideWhenUsed/>
    <w:rsid w:val="006C62F5"/>
    <w:pPr>
      <w:spacing w:after="120" w:line="480" w:lineRule="auto"/>
    </w:pPr>
  </w:style>
  <w:style w:type="character" w:customStyle="1" w:styleId="BodyText2Char">
    <w:name w:val="Body Text 2 Char"/>
    <w:basedOn w:val="DefaultParagraphFont"/>
    <w:link w:val="BodyText2"/>
    <w:uiPriority w:val="99"/>
    <w:semiHidden/>
    <w:rsid w:val="006C62F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A040C"/>
    <w:pPr>
      <w:spacing w:after="120"/>
      <w:ind w:left="360"/>
    </w:pPr>
  </w:style>
  <w:style w:type="character" w:customStyle="1" w:styleId="BodyTextIndentChar">
    <w:name w:val="Body Text Indent Char"/>
    <w:basedOn w:val="DefaultParagraphFont"/>
    <w:link w:val="BodyTextIndent"/>
    <w:uiPriority w:val="99"/>
    <w:semiHidden/>
    <w:rsid w:val="009A040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semiHidden/>
    <w:unhideWhenUsed/>
    <w:rsid w:val="006C62F5"/>
    <w:pPr>
      <w:spacing w:after="120" w:line="480" w:lineRule="auto"/>
    </w:pPr>
  </w:style>
  <w:style w:type="character" w:customStyle="1" w:styleId="BodyText2Char">
    <w:name w:val="Body Text 2 Char"/>
    <w:basedOn w:val="DefaultParagraphFont"/>
    <w:link w:val="BodyText2"/>
    <w:uiPriority w:val="99"/>
    <w:semiHidden/>
    <w:rsid w:val="006C62F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A040C"/>
    <w:pPr>
      <w:spacing w:after="120"/>
      <w:ind w:left="360"/>
    </w:pPr>
  </w:style>
  <w:style w:type="character" w:customStyle="1" w:styleId="BodyTextIndentChar">
    <w:name w:val="Body Text Indent Char"/>
    <w:basedOn w:val="DefaultParagraphFont"/>
    <w:link w:val="BodyTextIndent"/>
    <w:uiPriority w:val="99"/>
    <w:semiHidden/>
    <w:rsid w:val="009A040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1598</Words>
  <Characters>9113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Methodist Le Bonheur Healthcare</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Scroggins</dc:creator>
  <cp:lastModifiedBy>Bonnie Binkley</cp:lastModifiedBy>
  <cp:revision>10</cp:revision>
  <dcterms:created xsi:type="dcterms:W3CDTF">2015-11-17T22:11:00Z</dcterms:created>
  <dcterms:modified xsi:type="dcterms:W3CDTF">2015-11-20T16:08:00Z</dcterms:modified>
</cp:coreProperties>
</file>