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Guilherme Utiama, Peter Brendel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Complexidade de algoritmos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TC-CAL13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Caso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=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 =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meu B for resolvido em tempo polinomial (P) então meu A é P e P = NP?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&lt;= mB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Nesse caso sim, pois se meu B for resolvido em tempo polinomial, A significa que é não mais dificil.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Caso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=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 =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meu A for resolvido em tempo polinomial (P) então meu B não é P?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&lt;= mB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Nesse caso não, pois se meu A for resolvido em tempo polinomial, B não significa nada, pois, ele é “Maior” que 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 seja, Dependendo do caso P=NP e em outras P != NP;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Nessa pergunta, é falso, pois p pertence a NP, mas NP não pertence a 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2- Problema do caixeiro-viajante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Tenho que determinar a menor rota para percorrer uma serie de cidades, visitando uma unica vez cada cidade(nós) e retornando a cidade origem.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Heurísticas: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Constructive heuristics</w:t>
      </w:r>
    </w:p>
    <w:p w:rsidR="00000000" w:rsidDel="00000000" w:rsidP="00000000" w:rsidRDefault="00000000" w:rsidRPr="00000000" w14:paraId="0000001A">
      <w:pPr>
        <w:pStyle w:val="Heading5"/>
        <w:rPr>
          <w:color w:val="000000"/>
        </w:rPr>
      </w:pPr>
      <w:bookmarkStart w:colFirst="0" w:colLast="0" w:name="_i2ta19xzf6hv" w:id="0"/>
      <w:bookmarkEnd w:id="0"/>
      <w:r w:rsidDel="00000000" w:rsidR="00000000" w:rsidRPr="00000000">
        <w:rPr>
          <w:color w:val="000000"/>
          <w:rtl w:val="0"/>
        </w:rPr>
        <w:t xml:space="preserve">Christofides algorithm</w:t>
      </w:r>
    </w:p>
    <w:p w:rsidR="00000000" w:rsidDel="00000000" w:rsidP="00000000" w:rsidRDefault="00000000" w:rsidRPr="00000000" w14:paraId="0000001B">
      <w:pPr>
        <w:pStyle w:val="Heading5"/>
        <w:rPr>
          <w:color w:val="000000"/>
        </w:rPr>
      </w:pPr>
      <w:bookmarkStart w:colFirst="0" w:colLast="0" w:name="_9uxvsfkq3k6l" w:id="1"/>
      <w:bookmarkEnd w:id="1"/>
      <w:r w:rsidDel="00000000" w:rsidR="00000000" w:rsidRPr="00000000">
        <w:rPr>
          <w:color w:val="000000"/>
          <w:rtl w:val="0"/>
        </w:rPr>
        <w:t xml:space="preserve">Pairwise exchange</w:t>
      </w:r>
    </w:p>
    <w:p w:rsidR="00000000" w:rsidDel="00000000" w:rsidP="00000000" w:rsidRDefault="00000000" w:rsidRPr="00000000" w14:paraId="0000001C">
      <w:pPr>
        <w:pStyle w:val="Heading5"/>
        <w:rPr>
          <w:color w:val="000000"/>
        </w:rPr>
      </w:pPr>
      <w:bookmarkStart w:colFirst="0" w:colLast="0" w:name="_pro806qeznt9" w:id="2"/>
      <w:bookmarkEnd w:id="2"/>
      <w:r w:rsidDel="00000000" w:rsidR="00000000" w:rsidRPr="00000000">
        <w:rPr>
          <w:color w:val="000000"/>
          <w:rtl w:val="0"/>
        </w:rPr>
        <w:t xml:space="preserve">k-opt heuristic, or Lin–Kernighan heuristics</w:t>
      </w:r>
    </w:p>
    <w:p w:rsidR="00000000" w:rsidDel="00000000" w:rsidP="00000000" w:rsidRDefault="00000000" w:rsidRPr="00000000" w14:paraId="0000001D">
      <w:pPr>
        <w:pStyle w:val="Heading5"/>
        <w:rPr>
          <w:color w:val="000000"/>
        </w:rPr>
      </w:pPr>
      <w:bookmarkStart w:colFirst="0" w:colLast="0" w:name="_rt011apg0ui" w:id="3"/>
      <w:bookmarkEnd w:id="3"/>
      <w:r w:rsidDel="00000000" w:rsidR="00000000" w:rsidRPr="00000000">
        <w:rPr>
          <w:color w:val="000000"/>
          <w:rtl w:val="0"/>
        </w:rPr>
        <w:t xml:space="preserve">V-opt heuristic</w:t>
      </w:r>
    </w:p>
    <w:p w:rsidR="00000000" w:rsidDel="00000000" w:rsidP="00000000" w:rsidRDefault="00000000" w:rsidRPr="00000000" w14:paraId="0000001E">
      <w:pPr>
        <w:pStyle w:val="Heading4"/>
        <w:rPr>
          <w:color w:val="000000"/>
        </w:rPr>
      </w:pPr>
      <w:bookmarkStart w:colFirst="0" w:colLast="0" w:name="_qcfleaslq5ov" w:id="4"/>
      <w:bookmarkEnd w:id="4"/>
      <w:r w:rsidDel="00000000" w:rsidR="00000000" w:rsidRPr="00000000">
        <w:rPr>
          <w:color w:val="000000"/>
          <w:rtl w:val="0"/>
        </w:rPr>
        <w:t xml:space="preserve">Randomized improvement</w:t>
      </w:r>
    </w:p>
    <w:p w:rsidR="00000000" w:rsidDel="00000000" w:rsidP="00000000" w:rsidRDefault="00000000" w:rsidRPr="00000000" w14:paraId="0000001F">
      <w:pPr>
        <w:pStyle w:val="Heading5"/>
        <w:rPr>
          <w:color w:val="000000"/>
        </w:rPr>
      </w:pPr>
      <w:bookmarkStart w:colFirst="0" w:colLast="0" w:name="_4p4r3wlqx8ft" w:id="5"/>
      <w:bookmarkEnd w:id="5"/>
      <w:r w:rsidDel="00000000" w:rsidR="00000000" w:rsidRPr="00000000">
        <w:rPr>
          <w:color w:val="000000"/>
          <w:rtl w:val="0"/>
        </w:rPr>
        <w:t xml:space="preserve">Ant colony optimization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https://en.wikipedia.org/wiki/Travelling_salesman_problem#Heuristic_and_approximation_algorithms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Travelling_salesman_problem#Heuristic_and_approximation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