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Livraria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Crie uma Struct que represente um livro com, pelo menos, o título, nome do autor ou autora, preço e gênero.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Crie uma função chamada "livros_calcularDesconto" que recebe um livro e um valor que vai de 0.05 - 0.95 e retorne o valor do livro com o desconto passado. Ex: preço do livro = 10,00 e desconto = 0.10, retorna 9,00.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Crie uma função que recebe três livros chamada "livros_precoLeveTresPagueDois" que retorne o valor da soma dos dois livros mais caros.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Crie uma função chamada "livros_verLivro" que recebe um livro e imprime na tela as informa��es do livro.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Crie uma função para destruir um livro.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