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Pagar contas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Descrição: Este caso de uso permite que o usuário possa pagar contas no caixa eletrônico.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Pré-Condições: Possuir cartão, conta e saldo.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Pós-Condições:.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Fluxo Normal: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qualquer momento o usuário poderá cancelar a operação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usuário realiza o pagamento de sua conta, removendo-a como conta pendente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o usuário não possui saldo suficiente para a realização do pagamento o sistema emite um alerta ao usuário, o qual não poderá efetuar o pagamento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sistema avisa o usuário que a conta foi paga com sucesso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Fluxo Alternativo: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Caso um produto seja removido o usuário pode decidir realoca-lo a base de dados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usuário pode optar por pagar outra conta (uma ou mais) durante o procedimentos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