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Nova" w:cs="Arial Nova" w:eastAsia="Arial Nova" w:hAnsi="Arial Nova"/>
          <w:b w:val="1"/>
          <w:rtl w:val="0"/>
        </w:rPr>
        <w:t xml:space="preserve">Comunicação feita com o Google, capturado com o wireshark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Fases: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Conexão:</w:t>
      </w:r>
    </w:p>
    <w:p w:rsidR="00000000" w:rsidDel="00000000" w:rsidP="00000000" w:rsidRDefault="00000000" w:rsidRPr="00000000" w14:paraId="00000005">
      <w:pPr>
        <w:ind w:firstLine="708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*foi feita a seguinte pesquisa no wireshark: dns.resp.name == </w:t>
      </w:r>
      <w:hyperlink r:id="rId6">
        <w:r w:rsidDel="00000000" w:rsidR="00000000" w:rsidRPr="00000000">
          <w:rPr>
            <w:rFonts w:ascii="Arial Nova" w:cs="Arial Nova" w:eastAsia="Arial Nova" w:hAnsi="Arial Nova"/>
            <w:color w:val="0563c1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Fonts w:ascii="Arial Nova" w:cs="Arial Nova" w:eastAsia="Arial Nova" w:hAnsi="Arial Nova"/>
          <w:rtl w:val="0"/>
        </w:rPr>
        <w:t xml:space="preserve"> para descobrir o ip do google, então ip.addr==216.58.202.194 &amp;&amp; ssl, para pegar os dados TCP HTTP.</w:t>
      </w:r>
    </w:p>
    <w:p w:rsidR="00000000" w:rsidDel="00000000" w:rsidP="00000000" w:rsidRDefault="00000000" w:rsidRPr="00000000" w14:paraId="00000006">
      <w:pPr>
        <w:ind w:left="708" w:firstLine="708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A comunicação começa com um handshake, iniciado pelo cliente de ip 192.16.18.230 com o ip 216.58.202.194 (Google), através do TLSv1.2, mandando um Client Hello. O servidor manda um Server Hello como resposta, também através do TLSv1.2</w:t>
      </w:r>
    </w:p>
    <w:p w:rsidR="00000000" w:rsidDel="00000000" w:rsidP="00000000" w:rsidRDefault="00000000" w:rsidRPr="00000000" w14:paraId="00000007">
      <w:pPr>
        <w:ind w:firstLine="708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Transferência:</w:t>
      </w:r>
    </w:p>
    <w:p w:rsidR="00000000" w:rsidDel="00000000" w:rsidP="00000000" w:rsidRDefault="00000000" w:rsidRPr="00000000" w14:paraId="00000008">
      <w:pPr>
        <w:ind w:firstLine="708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Finalização:</w:t>
      </w:r>
    </w:p>
    <w:p w:rsidR="00000000" w:rsidDel="00000000" w:rsidP="00000000" w:rsidRDefault="00000000" w:rsidRPr="00000000" w14:paraId="00000009">
      <w:pPr>
        <w:ind w:firstLine="708"/>
        <w:rPr>
          <w:rFonts w:ascii="Arial Nova" w:cs="Arial Nova" w:eastAsia="Arial Nova" w:hAnsi="Arial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Pacotes:</w:t>
      </w:r>
    </w:p>
    <w:p w:rsidR="00000000" w:rsidDel="00000000" w:rsidP="00000000" w:rsidRDefault="00000000" w:rsidRPr="00000000" w14:paraId="0000000B">
      <w:pPr>
        <w:ind w:firstLine="708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Perdidos:</w:t>
      </w:r>
    </w:p>
    <w:p w:rsidR="00000000" w:rsidDel="00000000" w:rsidP="00000000" w:rsidRDefault="00000000" w:rsidRPr="00000000" w14:paraId="0000000C">
      <w:pPr>
        <w:ind w:firstLine="708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Duplicados: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ov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