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 exercícios abaixo devem ser realizados com a imagem disk2.img, disponível no Moodle.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Quantos blocos e inodos tem o sistema de arquivos? Qual o tamanho de bloco?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12288 inodos e 24576 blocos, onde os blocos tem tamanho 2KB.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Quantos grupos de blocos tem o sistema de arquivos? Qual o tamanho desses grupos? Qual dos grupos está mais ocupado?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2 grupos, 16384 * 2KB = 32768 KB, o grupo 1 esta mais ocupado ja que tem menos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blocos livres.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Qual o espaço disponível no sistema de arquivos? Quantos arquivos ainda podem ser criados?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(15934+7781) * 2KB = 47430 KB de espaço livre.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O arquivo gama ocupa quantos inodos e quantos blocos de dados no total? Quantos blocos do arquivo são endereçados pela indireção simples, e quais são esses blocos de dados?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Extraia todos os blocos de dados usados pelo arquivo delta, e faça um dump do seu conteúdo em hexadecimal e ASCII.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Qual o tamanho do arquivo alfa? Enumere os blocos de dados usados por esse arquivo.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Salve o conteúdo do diretório em um arquivo e mostre-o usando o programa dumpdir.c. 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seguir, remova o arquivo beta (use o comando rm do debugfs) e repita a análise do conteúdo do diretório. O que muda no conteúdo do diretório quando o arquivo é removido?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8. Recupere o arquivo beta sem usar o comando undel. Não se esqueça de reparar o sistema de arquivos ao final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