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E1" w:rsidRDefault="005C2AE1" w:rsidP="005C2AE1">
      <w:r w:rsidRPr="005C2AE1">
        <w:t>La variación anual del Índice de Precios al Consumidor</w:t>
      </w:r>
      <w:r>
        <w:t xml:space="preserve"> </w:t>
      </w:r>
      <w:r w:rsidRPr="005C2AE1">
        <w:t>(IPC) en 2007 alcanzó a 11,7</w:t>
      </w:r>
      <w:r>
        <w:t xml:space="preserve">3%, nivel mayor </w:t>
      </w:r>
      <w:r w:rsidRPr="005C2AE1">
        <w:t>en 6,78</w:t>
      </w:r>
      <w:r>
        <w:t xml:space="preserve"> </w:t>
      </w:r>
      <w:r w:rsidRPr="005C2AE1">
        <w:t>puntos porcentuales (</w:t>
      </w:r>
      <w:proofErr w:type="spellStart"/>
      <w:r w:rsidRPr="005C2AE1">
        <w:t>pp</w:t>
      </w:r>
      <w:proofErr w:type="spellEnd"/>
      <w:r w:rsidRPr="005C2AE1">
        <w:t>) respecto al observado en la</w:t>
      </w:r>
      <w:r>
        <w:t xml:space="preserve"> </w:t>
      </w:r>
      <w:r w:rsidRPr="005C2AE1">
        <w:t>gest</w:t>
      </w:r>
      <w:r>
        <w:t xml:space="preserve">ión 2006 (4,95%). El incremento </w:t>
      </w:r>
      <w:r w:rsidRPr="005C2AE1">
        <w:t>de precios</w:t>
      </w:r>
      <w:r>
        <w:t xml:space="preserve"> </w:t>
      </w:r>
      <w:r w:rsidRPr="005C2AE1">
        <w:t>comenzó a pronunciarse de modo significativo a partir</w:t>
      </w:r>
      <w:r>
        <w:t xml:space="preserve"> </w:t>
      </w:r>
      <w:r w:rsidRPr="005C2AE1">
        <w:t>del tercer trimestr</w:t>
      </w:r>
      <w:r>
        <w:t xml:space="preserve">e y estuvo </w:t>
      </w:r>
      <w:r w:rsidRPr="005C2AE1">
        <w:t>asociado con un mayor</w:t>
      </w:r>
      <w:r>
        <w:t xml:space="preserve"> </w:t>
      </w:r>
      <w:r w:rsidRPr="005C2AE1">
        <w:t>ritmo de crecimiento en los precios del capítulo de</w:t>
      </w:r>
      <w:r>
        <w:t xml:space="preserve"> alimentos y bebidas, </w:t>
      </w:r>
      <w:r w:rsidRPr="005C2AE1">
        <w:t>que explica el 80% de la inflación</w:t>
      </w:r>
      <w:r>
        <w:t xml:space="preserve"> </w:t>
      </w:r>
      <w:r w:rsidRPr="005C2AE1">
        <w:t>anual.</w:t>
      </w:r>
      <w:r>
        <w:t xml:space="preserve"> </w:t>
      </w:r>
    </w:p>
    <w:p w:rsidR="005C2AE1" w:rsidRDefault="005C2AE1" w:rsidP="005C2AE1">
      <w:r w:rsidRPr="005C2AE1">
        <w:t>La inflación relevante para la política monetaria que</w:t>
      </w:r>
      <w:r>
        <w:t xml:space="preserve"> se </w:t>
      </w:r>
      <w:r w:rsidRPr="005C2AE1">
        <w:t>estimó a través del indicador de núcleo, fue menor</w:t>
      </w:r>
      <w:r>
        <w:t xml:space="preserve"> </w:t>
      </w:r>
      <w:r w:rsidRPr="005C2AE1">
        <w:t>a la variación observada del IPC y se incrementó a</w:t>
      </w:r>
      <w:r>
        <w:t xml:space="preserve"> </w:t>
      </w:r>
      <w:r w:rsidRPr="005C2AE1">
        <w:t>partir d</w:t>
      </w:r>
      <w:r>
        <w:t xml:space="preserve">el tercer trimestre, para </w:t>
      </w:r>
      <w:r w:rsidRPr="005C2AE1">
        <w:t xml:space="preserve">situarse </w:t>
      </w:r>
      <w:proofErr w:type="spellStart"/>
      <w:r w:rsidRPr="005C2AE1">
        <w:t>entorno</w:t>
      </w:r>
      <w:proofErr w:type="spellEnd"/>
      <w:r w:rsidRPr="005C2AE1">
        <w:t xml:space="preserve"> a 7%</w:t>
      </w:r>
      <w:r>
        <w:t xml:space="preserve"> </w:t>
      </w:r>
      <w:r w:rsidRPr="005C2AE1">
        <w:t>a fines de 2007. La diferencia corresponde al</w:t>
      </w:r>
      <w:r>
        <w:t xml:space="preserve"> componente transitorio y, en </w:t>
      </w:r>
      <w:r w:rsidRPr="005C2AE1">
        <w:t>menor medida, al ajuste</w:t>
      </w:r>
      <w:r>
        <w:t xml:space="preserve"> de precios relativos. </w:t>
      </w:r>
    </w:p>
    <w:p w:rsidR="00A33A51" w:rsidRDefault="005C2AE1" w:rsidP="005C2AE1">
      <w:r w:rsidRPr="005C2AE1">
        <w:t>Los factores identificados para explicar la evolución</w:t>
      </w:r>
      <w:r>
        <w:t xml:space="preserve"> </w:t>
      </w:r>
      <w:r w:rsidRPr="005C2AE1">
        <w:t>del IPC son cuatro. Primero, están los factores de</w:t>
      </w:r>
      <w:r>
        <w:t xml:space="preserve"> </w:t>
      </w:r>
      <w:r w:rsidRPr="005C2AE1">
        <w:t>oferta; el fenómeno de El Niño y las heladas de</w:t>
      </w:r>
      <w:r>
        <w:t xml:space="preserve"> </w:t>
      </w:r>
      <w:r w:rsidRPr="005C2AE1">
        <w:t>mediados de año determinaron una caída de la</w:t>
      </w:r>
      <w:r>
        <w:t xml:space="preserve"> </w:t>
      </w:r>
      <w:r w:rsidRPr="005C2AE1">
        <w:t>producción agropecuaria con efectos sobre los precios</w:t>
      </w:r>
      <w:r>
        <w:t xml:space="preserve"> </w:t>
      </w:r>
      <w:r w:rsidRPr="005C2AE1">
        <w:t>de estos pro</w:t>
      </w:r>
      <w:r>
        <w:t xml:space="preserve">ductos, asimismo, los costos de </w:t>
      </w:r>
      <w:r w:rsidRPr="005C2AE1">
        <w:t>producción</w:t>
      </w:r>
      <w:r>
        <w:t xml:space="preserve"> </w:t>
      </w:r>
      <w:r w:rsidRPr="005C2AE1">
        <w:t>también mostraron presiones incluyendo las</w:t>
      </w:r>
      <w:r>
        <w:t xml:space="preserve"> </w:t>
      </w:r>
      <w:r w:rsidRPr="005C2AE1">
        <w:t>remune</w:t>
      </w:r>
      <w:r>
        <w:t xml:space="preserve">raciones. Segundo, el dinamismo </w:t>
      </w:r>
      <w:r w:rsidRPr="005C2AE1">
        <w:t>de la demanda</w:t>
      </w:r>
      <w:r>
        <w:t xml:space="preserve"> </w:t>
      </w:r>
      <w:r w:rsidRPr="005C2AE1">
        <w:t>agregada plasmado en una brecha positiva del producto</w:t>
      </w:r>
      <w:r>
        <w:t xml:space="preserve"> también repercutió en la </w:t>
      </w:r>
      <w:r w:rsidRPr="005C2AE1">
        <w:t>inflación. Tercero, las</w:t>
      </w:r>
      <w:r>
        <w:t xml:space="preserve"> </w:t>
      </w:r>
      <w:r w:rsidRPr="005C2AE1">
        <w:t>apreciaciones de las monedas, así como el aumento</w:t>
      </w:r>
      <w:r>
        <w:t xml:space="preserve"> </w:t>
      </w:r>
      <w:r w:rsidRPr="005C2AE1">
        <w:t>de la inflación de p</w:t>
      </w:r>
      <w:r>
        <w:t xml:space="preserve">aíses </w:t>
      </w:r>
      <w:r w:rsidRPr="005C2AE1">
        <w:t>que son importantes socios</w:t>
      </w:r>
      <w:r>
        <w:t xml:space="preserve"> </w:t>
      </w:r>
      <w:r w:rsidRPr="005C2AE1">
        <w:t>comerciales de Bolivia dieron lugar a una mayor inflación</w:t>
      </w:r>
      <w:r>
        <w:t xml:space="preserve"> importada. </w:t>
      </w:r>
      <w:r w:rsidRPr="005C2AE1">
        <w:t>Finalmente, las expectativas de inflación</w:t>
      </w:r>
      <w:r>
        <w:t xml:space="preserve"> </w:t>
      </w:r>
      <w:r w:rsidRPr="005C2AE1">
        <w:t>jugaron un rol importante en la variación de precios a</w:t>
      </w:r>
      <w:r>
        <w:t xml:space="preserve"> lo </w:t>
      </w:r>
      <w:r w:rsidRPr="005C2AE1">
        <w:t>largo del año, mostrando un comportamiento</w:t>
      </w:r>
      <w:r>
        <w:t xml:space="preserve"> </w:t>
      </w:r>
      <w:r w:rsidRPr="005C2AE1">
        <w:t>creciente, el cual también estuvo asociado a un</w:t>
      </w:r>
      <w:r>
        <w:t xml:space="preserve"> </w:t>
      </w:r>
      <w:r w:rsidRPr="005C2AE1">
        <w:t>componente especulativo.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destacar que el alz</w:t>
      </w:r>
      <w:r>
        <w:rPr>
          <w:rFonts w:ascii="Arial" w:hAnsi="Arial" w:cs="Arial"/>
          <w:sz w:val="20"/>
          <w:szCs w:val="20"/>
        </w:rPr>
        <w:t xml:space="preserve">a de la inflación internacional en 2007 estuvo explicada por el incremento en los </w:t>
      </w:r>
      <w:r>
        <w:rPr>
          <w:rFonts w:ascii="Arial" w:hAnsi="Arial" w:cs="Arial"/>
          <w:sz w:val="20"/>
          <w:szCs w:val="20"/>
        </w:rPr>
        <w:t>precios de los alimen</w:t>
      </w:r>
      <w:r>
        <w:rPr>
          <w:rFonts w:ascii="Arial" w:hAnsi="Arial" w:cs="Arial"/>
          <w:sz w:val="20"/>
          <w:szCs w:val="20"/>
        </w:rPr>
        <w:t xml:space="preserve">tos y del petróleo. Este último estuvo relacionado a la </w:t>
      </w:r>
      <w:r>
        <w:rPr>
          <w:rFonts w:ascii="Arial" w:hAnsi="Arial" w:cs="Arial"/>
          <w:sz w:val="20"/>
          <w:szCs w:val="20"/>
        </w:rPr>
        <w:t>creciente</w:t>
      </w:r>
      <w:r>
        <w:rPr>
          <w:rFonts w:ascii="Arial" w:hAnsi="Arial" w:cs="Arial"/>
          <w:sz w:val="20"/>
          <w:szCs w:val="20"/>
        </w:rPr>
        <w:t xml:space="preserve"> demanda mundial y </w:t>
      </w:r>
      <w:r>
        <w:rPr>
          <w:rFonts w:ascii="Arial" w:hAnsi="Arial" w:cs="Arial"/>
          <w:sz w:val="20"/>
          <w:szCs w:val="20"/>
        </w:rPr>
        <w:t>la incertidumbre por p</w:t>
      </w:r>
      <w:r>
        <w:rPr>
          <w:rFonts w:ascii="Arial" w:hAnsi="Arial" w:cs="Arial"/>
          <w:sz w:val="20"/>
          <w:szCs w:val="20"/>
        </w:rPr>
        <w:t xml:space="preserve">roblemas geopolíticos; mientras que en el caso </w:t>
      </w:r>
      <w:r>
        <w:rPr>
          <w:rFonts w:ascii="Arial" w:hAnsi="Arial" w:cs="Arial"/>
          <w:sz w:val="20"/>
          <w:szCs w:val="20"/>
        </w:rPr>
        <w:t>de lo</w:t>
      </w:r>
      <w:r>
        <w:rPr>
          <w:rFonts w:ascii="Arial" w:hAnsi="Arial" w:cs="Arial"/>
          <w:sz w:val="20"/>
          <w:szCs w:val="20"/>
        </w:rPr>
        <w:t xml:space="preserve">s alimentos se originó tanto en </w:t>
      </w:r>
      <w:r>
        <w:rPr>
          <w:rFonts w:ascii="Arial" w:hAnsi="Arial" w:cs="Arial"/>
          <w:sz w:val="20"/>
          <w:szCs w:val="20"/>
        </w:rPr>
        <w:t xml:space="preserve">problemas de oferta </w:t>
      </w:r>
      <w:r>
        <w:rPr>
          <w:rFonts w:ascii="Arial" w:hAnsi="Arial" w:cs="Arial"/>
          <w:sz w:val="20"/>
          <w:szCs w:val="20"/>
        </w:rPr>
        <w:t xml:space="preserve">como en la producción creciente </w:t>
      </w:r>
      <w:r>
        <w:rPr>
          <w:rFonts w:ascii="Arial" w:hAnsi="Arial" w:cs="Arial"/>
          <w:sz w:val="20"/>
          <w:szCs w:val="20"/>
        </w:rPr>
        <w:t>de biocombustibles.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economía mu</w:t>
      </w:r>
      <w:r>
        <w:rPr>
          <w:rFonts w:ascii="Arial" w:hAnsi="Arial" w:cs="Arial"/>
          <w:sz w:val="20"/>
          <w:szCs w:val="20"/>
        </w:rPr>
        <w:t xml:space="preserve">ndial continuó con el dinamismo </w:t>
      </w:r>
      <w:r>
        <w:rPr>
          <w:rFonts w:ascii="Arial" w:hAnsi="Arial" w:cs="Arial"/>
          <w:sz w:val="20"/>
          <w:szCs w:val="20"/>
        </w:rPr>
        <w:t>observado desde 2</w:t>
      </w:r>
      <w:r>
        <w:rPr>
          <w:rFonts w:ascii="Arial" w:hAnsi="Arial" w:cs="Arial"/>
          <w:sz w:val="20"/>
          <w:szCs w:val="20"/>
        </w:rPr>
        <w:t xml:space="preserve">005, pese a las dificultades en el </w:t>
      </w:r>
      <w:r>
        <w:rPr>
          <w:rFonts w:ascii="Arial" w:hAnsi="Arial" w:cs="Arial"/>
          <w:sz w:val="20"/>
          <w:szCs w:val="20"/>
        </w:rPr>
        <w:t>mercado hipote</w:t>
      </w:r>
      <w:r>
        <w:rPr>
          <w:rFonts w:ascii="Arial" w:hAnsi="Arial" w:cs="Arial"/>
          <w:sz w:val="20"/>
          <w:szCs w:val="20"/>
        </w:rPr>
        <w:t xml:space="preserve">cario estadounidense y la mayor </w:t>
      </w:r>
      <w:r>
        <w:rPr>
          <w:rFonts w:ascii="Arial" w:hAnsi="Arial" w:cs="Arial"/>
          <w:sz w:val="20"/>
          <w:szCs w:val="20"/>
        </w:rPr>
        <w:t>volati</w:t>
      </w:r>
      <w:r>
        <w:rPr>
          <w:rFonts w:ascii="Arial" w:hAnsi="Arial" w:cs="Arial"/>
          <w:sz w:val="20"/>
          <w:szCs w:val="20"/>
        </w:rPr>
        <w:t xml:space="preserve">lidad observada en los mercados financieros.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contexto, los</w:t>
      </w:r>
      <w:r>
        <w:rPr>
          <w:rFonts w:ascii="Arial" w:hAnsi="Arial" w:cs="Arial"/>
          <w:sz w:val="20"/>
          <w:szCs w:val="20"/>
        </w:rPr>
        <w:t xml:space="preserve"> precios internacionales de los </w:t>
      </w:r>
      <w:r>
        <w:rPr>
          <w:rFonts w:ascii="Arial" w:hAnsi="Arial" w:cs="Arial"/>
          <w:sz w:val="20"/>
          <w:szCs w:val="20"/>
        </w:rPr>
        <w:t>produc</w:t>
      </w:r>
      <w:r>
        <w:rPr>
          <w:rFonts w:ascii="Arial" w:hAnsi="Arial" w:cs="Arial"/>
          <w:sz w:val="20"/>
          <w:szCs w:val="20"/>
        </w:rPr>
        <w:t xml:space="preserve">tos básicos que exporta Bolivia continuaron con </w:t>
      </w:r>
      <w:r>
        <w:rPr>
          <w:rFonts w:ascii="Arial" w:hAnsi="Arial" w:cs="Arial"/>
          <w:sz w:val="20"/>
          <w:szCs w:val="20"/>
        </w:rPr>
        <w:t>su tendencia alcista,</w:t>
      </w:r>
      <w:r>
        <w:rPr>
          <w:rFonts w:ascii="Arial" w:hAnsi="Arial" w:cs="Arial"/>
          <w:sz w:val="20"/>
          <w:szCs w:val="20"/>
        </w:rPr>
        <w:t xml:space="preserve"> en especial los precios de los productos agrícolas. Esto, sumado al comportamiento </w:t>
      </w:r>
      <w:r>
        <w:rPr>
          <w:rFonts w:ascii="Arial" w:hAnsi="Arial" w:cs="Arial"/>
          <w:sz w:val="20"/>
          <w:szCs w:val="20"/>
        </w:rPr>
        <w:t>más moderado de los pr</w:t>
      </w:r>
      <w:r>
        <w:rPr>
          <w:rFonts w:ascii="Arial" w:hAnsi="Arial" w:cs="Arial"/>
          <w:sz w:val="20"/>
          <w:szCs w:val="20"/>
        </w:rPr>
        <w:t xml:space="preserve">ecios de importación, dio lugar a una ganancia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los términos de intercambio de 5,4%.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saldo positivo de la</w:t>
      </w:r>
      <w:r>
        <w:rPr>
          <w:rFonts w:ascii="Arial" w:hAnsi="Arial" w:cs="Arial"/>
          <w:sz w:val="20"/>
          <w:szCs w:val="20"/>
        </w:rPr>
        <w:t xml:space="preserve">s transacciones comerciales con el </w:t>
      </w:r>
      <w:r>
        <w:rPr>
          <w:rFonts w:ascii="Arial" w:hAnsi="Arial" w:cs="Arial"/>
          <w:sz w:val="20"/>
          <w:szCs w:val="20"/>
        </w:rPr>
        <w:t>exterior, las ma</w:t>
      </w:r>
      <w:r>
        <w:rPr>
          <w:rFonts w:ascii="Arial" w:hAnsi="Arial" w:cs="Arial"/>
          <w:sz w:val="20"/>
          <w:szCs w:val="20"/>
        </w:rPr>
        <w:t xml:space="preserve">yores transferencias corrientes </w:t>
      </w:r>
      <w:r>
        <w:rPr>
          <w:rFonts w:ascii="Arial" w:hAnsi="Arial" w:cs="Arial"/>
          <w:sz w:val="20"/>
          <w:szCs w:val="20"/>
        </w:rPr>
        <w:t>recibidas y los menor</w:t>
      </w:r>
      <w:r>
        <w:rPr>
          <w:rFonts w:ascii="Arial" w:hAnsi="Arial" w:cs="Arial"/>
          <w:sz w:val="20"/>
          <w:szCs w:val="20"/>
        </w:rPr>
        <w:t xml:space="preserve">es pagos realizados al exterior </w:t>
      </w:r>
      <w:r>
        <w:rPr>
          <w:rFonts w:ascii="Arial" w:hAnsi="Arial" w:cs="Arial"/>
          <w:sz w:val="20"/>
          <w:szCs w:val="20"/>
        </w:rPr>
        <w:t>por renta neta de facto</w:t>
      </w:r>
      <w:r>
        <w:rPr>
          <w:rFonts w:ascii="Arial" w:hAnsi="Arial" w:cs="Arial"/>
          <w:sz w:val="20"/>
          <w:szCs w:val="20"/>
        </w:rPr>
        <w:t xml:space="preserve">res, resultaron en un superávit </w:t>
      </w:r>
      <w:r>
        <w:rPr>
          <w:rFonts w:ascii="Arial" w:hAnsi="Arial" w:cs="Arial"/>
          <w:sz w:val="20"/>
          <w:szCs w:val="20"/>
        </w:rPr>
        <w:t>record en cuen</w:t>
      </w:r>
      <w:r>
        <w:rPr>
          <w:rFonts w:ascii="Arial" w:hAnsi="Arial" w:cs="Arial"/>
          <w:sz w:val="20"/>
          <w:szCs w:val="20"/>
        </w:rPr>
        <w:t xml:space="preserve">ta corriente (13% del PIB) y en una </w:t>
      </w:r>
      <w:r>
        <w:rPr>
          <w:rFonts w:ascii="Arial" w:hAnsi="Arial" w:cs="Arial"/>
          <w:sz w:val="20"/>
          <w:szCs w:val="20"/>
        </w:rPr>
        <w:t>acumulación de Reservas Internacionales Netas (</w:t>
      </w:r>
      <w:r>
        <w:rPr>
          <w:rFonts w:ascii="Arial" w:hAnsi="Arial" w:cs="Arial"/>
          <w:sz w:val="20"/>
          <w:szCs w:val="20"/>
        </w:rPr>
        <w:t xml:space="preserve">RIN).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lo qu</w:t>
      </w:r>
      <w:r>
        <w:rPr>
          <w:rFonts w:ascii="Arial" w:hAnsi="Arial" w:cs="Arial"/>
          <w:sz w:val="20"/>
          <w:szCs w:val="20"/>
        </w:rPr>
        <w:t xml:space="preserve">e respecta al gasto interno, la demanda </w:t>
      </w:r>
      <w:r>
        <w:rPr>
          <w:rFonts w:ascii="Arial" w:hAnsi="Arial" w:cs="Arial"/>
          <w:sz w:val="20"/>
          <w:szCs w:val="20"/>
        </w:rPr>
        <w:t>agregada cont</w:t>
      </w:r>
      <w:r>
        <w:rPr>
          <w:rFonts w:ascii="Arial" w:hAnsi="Arial" w:cs="Arial"/>
          <w:sz w:val="20"/>
          <w:szCs w:val="20"/>
        </w:rPr>
        <w:t xml:space="preserve">inuó como motor del crecimiento </w:t>
      </w:r>
      <w:r>
        <w:rPr>
          <w:rFonts w:ascii="Arial" w:hAnsi="Arial" w:cs="Arial"/>
          <w:sz w:val="20"/>
          <w:szCs w:val="20"/>
        </w:rPr>
        <w:t>económ</w:t>
      </w:r>
      <w:r>
        <w:rPr>
          <w:rFonts w:ascii="Arial" w:hAnsi="Arial" w:cs="Arial"/>
          <w:sz w:val="20"/>
          <w:szCs w:val="20"/>
        </w:rPr>
        <w:t xml:space="preserve">ico. Este resultado se debió al mayor ingreso </w:t>
      </w:r>
      <w:r>
        <w:rPr>
          <w:rFonts w:ascii="Arial" w:hAnsi="Arial" w:cs="Arial"/>
          <w:sz w:val="20"/>
          <w:szCs w:val="20"/>
        </w:rPr>
        <w:t>disponible y su efec</w:t>
      </w:r>
      <w:r>
        <w:rPr>
          <w:rFonts w:ascii="Arial" w:hAnsi="Arial" w:cs="Arial"/>
          <w:sz w:val="20"/>
          <w:szCs w:val="20"/>
        </w:rPr>
        <w:t xml:space="preserve">to sobre el consumo privado, al </w:t>
      </w:r>
      <w:r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z w:val="20"/>
          <w:szCs w:val="20"/>
        </w:rPr>
        <w:t xml:space="preserve">pulso de la inversión pública y </w:t>
      </w:r>
      <w:r>
        <w:rPr>
          <w:rFonts w:ascii="Arial" w:hAnsi="Arial" w:cs="Arial"/>
          <w:sz w:val="20"/>
          <w:szCs w:val="20"/>
        </w:rPr>
        <w:t xml:space="preserve">la recuperación de </w:t>
      </w:r>
      <w:r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 xml:space="preserve">inversión privada. </w:t>
      </w:r>
      <w:r>
        <w:rPr>
          <w:rFonts w:ascii="Arial" w:hAnsi="Arial" w:cs="Arial"/>
          <w:sz w:val="20"/>
          <w:szCs w:val="20"/>
        </w:rPr>
        <w:t xml:space="preserve">Aunque el gasto público mantuvo </w:t>
      </w:r>
      <w:r>
        <w:rPr>
          <w:rFonts w:ascii="Arial" w:hAnsi="Arial" w:cs="Arial"/>
          <w:sz w:val="20"/>
          <w:szCs w:val="20"/>
        </w:rPr>
        <w:t>su dinámica, el Sector Público No Financiero alcanzó</w:t>
      </w:r>
      <w:r>
        <w:rPr>
          <w:rFonts w:ascii="Arial" w:hAnsi="Arial" w:cs="Arial"/>
          <w:sz w:val="20"/>
          <w:szCs w:val="20"/>
        </w:rPr>
        <w:t xml:space="preserve"> un superávit en su </w:t>
      </w:r>
      <w:r w:rsidRPr="005C2AE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alance; y consecuentemente, las </w:t>
      </w:r>
      <w:r w:rsidRPr="005C2AE1">
        <w:rPr>
          <w:rFonts w:ascii="Arial" w:hAnsi="Arial" w:cs="Arial"/>
          <w:sz w:val="20"/>
          <w:szCs w:val="20"/>
        </w:rPr>
        <w:t>entidades públicas acumularon depósitos, lo que</w:t>
      </w:r>
      <w:r>
        <w:rPr>
          <w:rFonts w:ascii="Arial" w:hAnsi="Arial" w:cs="Arial"/>
          <w:sz w:val="20"/>
          <w:szCs w:val="20"/>
        </w:rPr>
        <w:t xml:space="preserve"> coadyuvó al </w:t>
      </w:r>
      <w:r w:rsidRPr="005C2AE1">
        <w:rPr>
          <w:rFonts w:ascii="Arial" w:hAnsi="Arial" w:cs="Arial"/>
          <w:sz w:val="20"/>
          <w:szCs w:val="20"/>
        </w:rPr>
        <w:t>control de la emisión y a la reducción de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la presión inflacionaria asociada.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2AE1">
        <w:rPr>
          <w:rFonts w:ascii="Arial" w:hAnsi="Arial" w:cs="Arial"/>
          <w:sz w:val="20"/>
          <w:szCs w:val="20"/>
        </w:rPr>
        <w:lastRenderedPageBreak/>
        <w:t>La producción agregada se caracterizó por el favorable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ritmo de e</w:t>
      </w:r>
      <w:r>
        <w:rPr>
          <w:rFonts w:ascii="Arial" w:hAnsi="Arial" w:cs="Arial"/>
          <w:sz w:val="20"/>
          <w:szCs w:val="20"/>
        </w:rPr>
        <w:t xml:space="preserve">xpansión de sectores intensivos </w:t>
      </w:r>
      <w:r w:rsidRPr="005C2AE1">
        <w:rPr>
          <w:rFonts w:ascii="Arial" w:hAnsi="Arial" w:cs="Arial"/>
          <w:sz w:val="20"/>
          <w:szCs w:val="20"/>
        </w:rPr>
        <w:t>en mano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de obra y un acotado crecimiento en los sectores de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miner</w:t>
      </w:r>
      <w:r>
        <w:rPr>
          <w:rFonts w:ascii="Arial" w:hAnsi="Arial" w:cs="Arial"/>
          <w:sz w:val="20"/>
          <w:szCs w:val="20"/>
        </w:rPr>
        <w:t xml:space="preserve">ía e hidrocarburos. La caída de </w:t>
      </w:r>
      <w:r w:rsidRPr="005C2AE1">
        <w:rPr>
          <w:rFonts w:ascii="Arial" w:hAnsi="Arial" w:cs="Arial"/>
          <w:sz w:val="20"/>
          <w:szCs w:val="20"/>
        </w:rPr>
        <w:t>la producción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agrícola por fenómenos climatológicos a inicios de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2007, mostró una</w:t>
      </w:r>
      <w:r>
        <w:rPr>
          <w:rFonts w:ascii="Arial" w:hAnsi="Arial" w:cs="Arial"/>
          <w:sz w:val="20"/>
          <w:szCs w:val="20"/>
        </w:rPr>
        <w:t xml:space="preserve"> reversión hacia finales de año, </w:t>
      </w:r>
      <w:r w:rsidRPr="005C2AE1">
        <w:rPr>
          <w:rFonts w:ascii="Arial" w:hAnsi="Arial" w:cs="Arial"/>
          <w:sz w:val="20"/>
          <w:szCs w:val="20"/>
        </w:rPr>
        <w:t>aliviando la presión sobre los precios de los productos</w:t>
      </w:r>
      <w:r>
        <w:rPr>
          <w:rFonts w:ascii="Arial" w:hAnsi="Arial" w:cs="Arial"/>
          <w:sz w:val="20"/>
          <w:szCs w:val="20"/>
        </w:rPr>
        <w:t xml:space="preserve"> agrícolas. El dinamismo de la </w:t>
      </w:r>
      <w:r w:rsidRPr="005C2AE1">
        <w:rPr>
          <w:rFonts w:ascii="Arial" w:hAnsi="Arial" w:cs="Arial"/>
          <w:sz w:val="20"/>
          <w:szCs w:val="20"/>
        </w:rPr>
        <w:t>demanda agregada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generó una respuesta positiva en los sectores intensivos</w:t>
      </w:r>
      <w:r>
        <w:rPr>
          <w:rFonts w:ascii="Arial" w:hAnsi="Arial" w:cs="Arial"/>
          <w:sz w:val="20"/>
          <w:szCs w:val="20"/>
        </w:rPr>
        <w:t xml:space="preserve"> en mano de obra, así </w:t>
      </w:r>
      <w:r w:rsidRPr="005C2AE1">
        <w:rPr>
          <w:rFonts w:ascii="Arial" w:hAnsi="Arial" w:cs="Arial"/>
          <w:sz w:val="20"/>
          <w:szCs w:val="20"/>
        </w:rPr>
        <w:t>como presiones inflacionarias.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2AE1">
        <w:rPr>
          <w:rFonts w:ascii="Arial" w:hAnsi="Arial" w:cs="Arial"/>
          <w:sz w:val="20"/>
          <w:szCs w:val="20"/>
        </w:rPr>
        <w:t>Frente a este contexto interno y externo, la política</w:t>
      </w:r>
      <w:r>
        <w:rPr>
          <w:rFonts w:ascii="Arial" w:hAnsi="Arial" w:cs="Arial"/>
          <w:sz w:val="20"/>
          <w:szCs w:val="20"/>
        </w:rPr>
        <w:t xml:space="preserve"> monetaria del Banco Central de Bolivia (BCB) </w:t>
      </w:r>
      <w:r w:rsidRPr="005C2AE1">
        <w:rPr>
          <w:rFonts w:ascii="Arial" w:hAnsi="Arial" w:cs="Arial"/>
          <w:sz w:val="20"/>
          <w:szCs w:val="20"/>
        </w:rPr>
        <w:t>estuvo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orientada al control del exceso de liquidez en la</w:t>
      </w:r>
      <w:r>
        <w:rPr>
          <w:rFonts w:ascii="Arial" w:hAnsi="Arial" w:cs="Arial"/>
          <w:sz w:val="20"/>
          <w:szCs w:val="20"/>
        </w:rPr>
        <w:t xml:space="preserve"> economía y la inflación. El mayor </w:t>
      </w:r>
      <w:r w:rsidRPr="005C2AE1">
        <w:rPr>
          <w:rFonts w:ascii="Arial" w:hAnsi="Arial" w:cs="Arial"/>
          <w:sz w:val="20"/>
          <w:szCs w:val="20"/>
        </w:rPr>
        <w:t>dinamismo de los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agregados monetarios, por la acumulación de las RIN</w:t>
      </w:r>
      <w:r>
        <w:rPr>
          <w:rFonts w:ascii="Arial" w:hAnsi="Arial" w:cs="Arial"/>
          <w:sz w:val="20"/>
          <w:szCs w:val="20"/>
        </w:rPr>
        <w:t xml:space="preserve"> y la </w:t>
      </w:r>
      <w:proofErr w:type="spellStart"/>
      <w:r w:rsidRPr="005C2AE1">
        <w:rPr>
          <w:rFonts w:ascii="Arial" w:hAnsi="Arial" w:cs="Arial"/>
          <w:sz w:val="20"/>
          <w:szCs w:val="20"/>
        </w:rPr>
        <w:t>remonetización</w:t>
      </w:r>
      <w:proofErr w:type="spellEnd"/>
      <w:r w:rsidRPr="005C2AE1">
        <w:rPr>
          <w:rFonts w:ascii="Arial" w:hAnsi="Arial" w:cs="Arial"/>
          <w:sz w:val="20"/>
          <w:szCs w:val="20"/>
        </w:rPr>
        <w:t>, fue compensado por las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operaciones de esterilización.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2AE1">
        <w:rPr>
          <w:rFonts w:ascii="Arial" w:hAnsi="Arial" w:cs="Arial"/>
          <w:sz w:val="20"/>
          <w:szCs w:val="20"/>
        </w:rPr>
        <w:t>De esa forma, las Operaciones de Mercado Abierto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(OMA) reali</w:t>
      </w:r>
      <w:r>
        <w:rPr>
          <w:rFonts w:ascii="Arial" w:hAnsi="Arial" w:cs="Arial"/>
          <w:sz w:val="20"/>
          <w:szCs w:val="20"/>
        </w:rPr>
        <w:t xml:space="preserve">zadas por el Ente Emisor fueron </w:t>
      </w:r>
      <w:r w:rsidRPr="005C2AE1">
        <w:rPr>
          <w:rFonts w:ascii="Arial" w:hAnsi="Arial" w:cs="Arial"/>
          <w:sz w:val="20"/>
          <w:szCs w:val="20"/>
        </w:rPr>
        <w:t>casi cinco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veces a las realizadas en 2006. Este esfuerzo se reflejó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en el hech</w:t>
      </w:r>
      <w:r>
        <w:rPr>
          <w:rFonts w:ascii="Arial" w:hAnsi="Arial" w:cs="Arial"/>
          <w:sz w:val="20"/>
          <w:szCs w:val="20"/>
        </w:rPr>
        <w:t xml:space="preserve">o de que 4 de cada </w:t>
      </w:r>
      <w:r w:rsidRPr="005C2AE1">
        <w:rPr>
          <w:rFonts w:ascii="Arial" w:hAnsi="Arial" w:cs="Arial"/>
          <w:sz w:val="20"/>
          <w:szCs w:val="20"/>
        </w:rPr>
        <w:t>10 bolivianos emitidos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fueron esterilizados.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2AE1">
        <w:rPr>
          <w:rFonts w:ascii="Arial" w:hAnsi="Arial" w:cs="Arial"/>
          <w:sz w:val="20"/>
          <w:szCs w:val="20"/>
        </w:rPr>
        <w:t>Adicionalmente, la autoridad monetaria comenzó con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la venta di</w:t>
      </w:r>
      <w:r>
        <w:rPr>
          <w:rFonts w:ascii="Arial" w:hAnsi="Arial" w:cs="Arial"/>
          <w:sz w:val="20"/>
          <w:szCs w:val="20"/>
        </w:rPr>
        <w:t xml:space="preserve">recta de títulos públicos. Este </w:t>
      </w:r>
      <w:r w:rsidRPr="005C2AE1">
        <w:rPr>
          <w:rFonts w:ascii="Arial" w:hAnsi="Arial" w:cs="Arial"/>
          <w:sz w:val="20"/>
          <w:szCs w:val="20"/>
        </w:rPr>
        <w:t>nuevo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instrumento coadyuvó a recoger liquidez y a mejorar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sz w:val="20"/>
          <w:szCs w:val="20"/>
        </w:rPr>
        <w:t xml:space="preserve">mecanismos de transmisión de la </w:t>
      </w:r>
      <w:r w:rsidRPr="005C2AE1">
        <w:rPr>
          <w:rFonts w:ascii="Arial" w:hAnsi="Arial" w:cs="Arial"/>
          <w:sz w:val="20"/>
          <w:szCs w:val="20"/>
        </w:rPr>
        <w:t>política monetaria.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En lo que respecta al encaje legal, el cambio en la</w:t>
      </w:r>
      <w:r>
        <w:rPr>
          <w:rFonts w:ascii="Arial" w:hAnsi="Arial" w:cs="Arial"/>
          <w:sz w:val="20"/>
          <w:szCs w:val="20"/>
        </w:rPr>
        <w:t xml:space="preserve"> normativa también permitió </w:t>
      </w:r>
      <w:r w:rsidRPr="005C2AE1">
        <w:rPr>
          <w:rFonts w:ascii="Arial" w:hAnsi="Arial" w:cs="Arial"/>
          <w:sz w:val="20"/>
          <w:szCs w:val="20"/>
        </w:rPr>
        <w:t>contraer liquidez y promover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5C2AE1">
        <w:rPr>
          <w:rFonts w:ascii="Arial" w:hAnsi="Arial" w:cs="Arial"/>
          <w:sz w:val="20"/>
          <w:szCs w:val="20"/>
        </w:rPr>
        <w:t>remonetización</w:t>
      </w:r>
      <w:proofErr w:type="spellEnd"/>
      <w:r w:rsidRPr="005C2AE1">
        <w:rPr>
          <w:rFonts w:ascii="Arial" w:hAnsi="Arial" w:cs="Arial"/>
          <w:sz w:val="20"/>
          <w:szCs w:val="20"/>
        </w:rPr>
        <w:t>. Otras políticas aplicadas por el BCB</w:t>
      </w:r>
      <w:r>
        <w:rPr>
          <w:rFonts w:ascii="Arial" w:hAnsi="Arial" w:cs="Arial"/>
          <w:sz w:val="20"/>
          <w:szCs w:val="20"/>
        </w:rPr>
        <w:t xml:space="preserve"> fueron la </w:t>
      </w:r>
      <w:r w:rsidRPr="005C2AE1">
        <w:rPr>
          <w:rFonts w:ascii="Arial" w:hAnsi="Arial" w:cs="Arial"/>
          <w:sz w:val="20"/>
          <w:szCs w:val="20"/>
        </w:rPr>
        <w:t>ampliación del plazo de sus colocaciones, la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campaña de la Unidad de Fomento de Vivienda (UFV)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y el mayor acceso proporcionado a entidades no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bancarias al sistema de subastas electrónicas y al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Sistema de Pagos de Alto Valor (SIPAV).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C2AE1" w:rsidRDefault="005C2AE1" w:rsidP="005C2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43F7" w:rsidRPr="008943F7" w:rsidRDefault="005C2AE1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2AE1">
        <w:rPr>
          <w:rFonts w:ascii="Arial" w:hAnsi="Arial" w:cs="Arial"/>
          <w:sz w:val="20"/>
          <w:szCs w:val="20"/>
        </w:rPr>
        <w:t>La política cambiaria estuvo enmarcada a contrarrestar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las presiones</w:t>
      </w:r>
      <w:r>
        <w:rPr>
          <w:rFonts w:ascii="Arial" w:hAnsi="Arial" w:cs="Arial"/>
          <w:sz w:val="20"/>
          <w:szCs w:val="20"/>
        </w:rPr>
        <w:t xml:space="preserve"> inflacionarias, en especial de </w:t>
      </w:r>
      <w:r w:rsidRPr="005C2AE1">
        <w:rPr>
          <w:rFonts w:ascii="Arial" w:hAnsi="Arial" w:cs="Arial"/>
          <w:sz w:val="20"/>
          <w:szCs w:val="20"/>
        </w:rPr>
        <w:t>origen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externo, y a moderar (anclar) las expectativas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domést</w:t>
      </w:r>
      <w:r>
        <w:rPr>
          <w:rFonts w:ascii="Arial" w:hAnsi="Arial" w:cs="Arial"/>
          <w:sz w:val="20"/>
          <w:szCs w:val="20"/>
        </w:rPr>
        <w:t xml:space="preserve">icas de inflación. La principal </w:t>
      </w:r>
      <w:r w:rsidRPr="005C2AE1">
        <w:rPr>
          <w:rFonts w:ascii="Arial" w:hAnsi="Arial" w:cs="Arial"/>
          <w:sz w:val="20"/>
          <w:szCs w:val="20"/>
        </w:rPr>
        <w:t>característica de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los movimientos del tipo de cambio fue la gradualidad,</w:t>
      </w:r>
      <w:r>
        <w:rPr>
          <w:rFonts w:ascii="Arial" w:hAnsi="Arial" w:cs="Arial"/>
          <w:sz w:val="20"/>
          <w:szCs w:val="20"/>
        </w:rPr>
        <w:t xml:space="preserve"> </w:t>
      </w:r>
      <w:r w:rsidRPr="005C2AE1">
        <w:rPr>
          <w:rFonts w:ascii="Arial" w:hAnsi="Arial" w:cs="Arial"/>
          <w:sz w:val="20"/>
          <w:szCs w:val="20"/>
        </w:rPr>
        <w:t>que contrasta con la importante compra de divisas por</w:t>
      </w:r>
      <w:r w:rsidR="008943F7">
        <w:rPr>
          <w:rFonts w:ascii="Arial" w:hAnsi="Arial" w:cs="Arial"/>
          <w:sz w:val="20"/>
          <w:szCs w:val="20"/>
        </w:rPr>
        <w:t xml:space="preserve"> </w:t>
      </w:r>
      <w:r w:rsidR="008943F7" w:rsidRPr="008943F7">
        <w:rPr>
          <w:rFonts w:ascii="Arial" w:hAnsi="Arial" w:cs="Arial"/>
          <w:sz w:val="20"/>
          <w:szCs w:val="20"/>
        </w:rPr>
        <w:t>parte del BCB. En condiciones de flexibilidad cambiaria,</w:t>
      </w: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43F7">
        <w:rPr>
          <w:rFonts w:ascii="Arial" w:hAnsi="Arial" w:cs="Arial"/>
          <w:sz w:val="20"/>
          <w:szCs w:val="20"/>
        </w:rPr>
        <w:t>la</w:t>
      </w:r>
      <w:proofErr w:type="gramEnd"/>
      <w:r w:rsidRPr="008943F7">
        <w:rPr>
          <w:rFonts w:ascii="Arial" w:hAnsi="Arial" w:cs="Arial"/>
          <w:sz w:val="20"/>
          <w:szCs w:val="20"/>
        </w:rPr>
        <w:t xml:space="preserve"> apreciación habría sido considerablemente mayor.</w:t>
      </w:r>
    </w:p>
    <w:p w:rsidR="008943F7" w:rsidRP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3F7">
        <w:rPr>
          <w:rFonts w:ascii="Arial" w:hAnsi="Arial" w:cs="Arial"/>
          <w:sz w:val="20"/>
          <w:szCs w:val="20"/>
        </w:rPr>
        <w:t>Para el bienio 2008-2009 se espera que el contexto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externo conti</w:t>
      </w:r>
      <w:r>
        <w:rPr>
          <w:rFonts w:ascii="Arial" w:hAnsi="Arial" w:cs="Arial"/>
          <w:sz w:val="20"/>
          <w:szCs w:val="20"/>
        </w:rPr>
        <w:t xml:space="preserve">núe siendo favorable, aunque se </w:t>
      </w:r>
      <w:r w:rsidRPr="008943F7">
        <w:rPr>
          <w:rFonts w:ascii="Arial" w:hAnsi="Arial" w:cs="Arial"/>
          <w:sz w:val="20"/>
          <w:szCs w:val="20"/>
        </w:rPr>
        <w:t>prevé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una desaceleración en el ritmo del crecimiento mundial,</w:t>
      </w:r>
      <w:r>
        <w:rPr>
          <w:rFonts w:ascii="Arial" w:hAnsi="Arial" w:cs="Arial"/>
          <w:sz w:val="20"/>
          <w:szCs w:val="20"/>
        </w:rPr>
        <w:t xml:space="preserve"> en especial en los países </w:t>
      </w:r>
      <w:r w:rsidRPr="008943F7">
        <w:rPr>
          <w:rFonts w:ascii="Arial" w:hAnsi="Arial" w:cs="Arial"/>
          <w:sz w:val="20"/>
          <w:szCs w:val="20"/>
        </w:rPr>
        <w:t>desarrollados. Esta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desaceleración implicaría menores presiones</w:t>
      </w:r>
      <w:r>
        <w:rPr>
          <w:rFonts w:ascii="Arial" w:hAnsi="Arial" w:cs="Arial"/>
          <w:sz w:val="20"/>
          <w:szCs w:val="20"/>
        </w:rPr>
        <w:t xml:space="preserve"> inflacionarias y un menor </w:t>
      </w:r>
      <w:r w:rsidRPr="008943F7">
        <w:rPr>
          <w:rFonts w:ascii="Arial" w:hAnsi="Arial" w:cs="Arial"/>
          <w:sz w:val="20"/>
          <w:szCs w:val="20"/>
        </w:rPr>
        <w:t>superávit en la cuenta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corriente de la balanza de pagos, lo que a su vez</w:t>
      </w:r>
      <w:r>
        <w:rPr>
          <w:rFonts w:ascii="Arial" w:hAnsi="Arial" w:cs="Arial"/>
          <w:sz w:val="20"/>
          <w:szCs w:val="20"/>
        </w:rPr>
        <w:t xml:space="preserve"> implica una </w:t>
      </w:r>
      <w:r w:rsidRPr="008943F7">
        <w:rPr>
          <w:rFonts w:ascii="Arial" w:hAnsi="Arial" w:cs="Arial"/>
          <w:sz w:val="20"/>
          <w:szCs w:val="20"/>
        </w:rPr>
        <w:t>desaceleración en la acumulación de RIN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e inflación importada.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3F7">
        <w:rPr>
          <w:rFonts w:ascii="Arial" w:hAnsi="Arial" w:cs="Arial"/>
          <w:sz w:val="20"/>
          <w:szCs w:val="20"/>
        </w:rPr>
        <w:t>En el ámbito interno, se prevé un crecimiento económico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 xml:space="preserve">mayor al </w:t>
      </w:r>
      <w:r>
        <w:rPr>
          <w:rFonts w:ascii="Arial" w:hAnsi="Arial" w:cs="Arial"/>
          <w:sz w:val="20"/>
          <w:szCs w:val="20"/>
        </w:rPr>
        <w:t xml:space="preserve">observado en 2007, liderado por </w:t>
      </w:r>
      <w:r w:rsidRPr="008943F7">
        <w:rPr>
          <w:rFonts w:ascii="Arial" w:hAnsi="Arial" w:cs="Arial"/>
          <w:sz w:val="20"/>
          <w:szCs w:val="20"/>
        </w:rPr>
        <w:t>el dinamismo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de la demanda, así como por la mayor actividad de</w:t>
      </w:r>
      <w:r>
        <w:rPr>
          <w:rFonts w:ascii="Arial" w:hAnsi="Arial" w:cs="Arial"/>
          <w:sz w:val="20"/>
          <w:szCs w:val="20"/>
        </w:rPr>
        <w:t xml:space="preserve"> los sectores minero e </w:t>
      </w:r>
      <w:r w:rsidRPr="008943F7">
        <w:rPr>
          <w:rFonts w:ascii="Arial" w:hAnsi="Arial" w:cs="Arial"/>
          <w:sz w:val="20"/>
          <w:szCs w:val="20"/>
        </w:rPr>
        <w:t>hidrocarburos. El aumento del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ingreso disponible por los factores mencionados</w:t>
      </w:r>
      <w:r>
        <w:rPr>
          <w:rFonts w:ascii="Arial" w:hAnsi="Arial" w:cs="Arial"/>
          <w:sz w:val="20"/>
          <w:szCs w:val="20"/>
        </w:rPr>
        <w:t xml:space="preserve"> favorecería la </w:t>
      </w:r>
      <w:r w:rsidRPr="008943F7">
        <w:rPr>
          <w:rFonts w:ascii="Arial" w:hAnsi="Arial" w:cs="Arial"/>
          <w:sz w:val="20"/>
          <w:szCs w:val="20"/>
        </w:rPr>
        <w:t>expansión del consumo privado y público.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Asimismo, la inversión seguiría impulsada por los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programas públicos y por la Inversión Extranjera Directa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(IED).</w:t>
      </w:r>
    </w:p>
    <w:p w:rsidR="008943F7" w:rsidRP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3F7">
        <w:rPr>
          <w:rFonts w:ascii="Arial" w:hAnsi="Arial" w:cs="Arial"/>
          <w:sz w:val="20"/>
          <w:szCs w:val="20"/>
        </w:rPr>
        <w:t>Con respecto a la inflación, se estima que el próximo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bienio se</w:t>
      </w:r>
      <w:r>
        <w:rPr>
          <w:rFonts w:ascii="Arial" w:hAnsi="Arial" w:cs="Arial"/>
          <w:sz w:val="20"/>
          <w:szCs w:val="20"/>
        </w:rPr>
        <w:t xml:space="preserve">rá un período de estabilización </w:t>
      </w:r>
      <w:r w:rsidRPr="008943F7">
        <w:rPr>
          <w:rFonts w:ascii="Arial" w:hAnsi="Arial" w:cs="Arial"/>
          <w:sz w:val="20"/>
          <w:szCs w:val="20"/>
        </w:rPr>
        <w:t>gradual de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precios. Las proyecciones consideran menores ajustes</w:t>
      </w:r>
      <w:r>
        <w:rPr>
          <w:rFonts w:ascii="Arial" w:hAnsi="Arial" w:cs="Arial"/>
          <w:sz w:val="20"/>
          <w:szCs w:val="20"/>
        </w:rPr>
        <w:t xml:space="preserve"> de precios relativos y una </w:t>
      </w:r>
      <w:r w:rsidRPr="008943F7">
        <w:rPr>
          <w:rFonts w:ascii="Arial" w:hAnsi="Arial" w:cs="Arial"/>
          <w:sz w:val="20"/>
          <w:szCs w:val="20"/>
        </w:rPr>
        <w:t>plausible reversión del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componente transitorio de la inflación. Asimismo, se</w:t>
      </w:r>
      <w:r>
        <w:rPr>
          <w:rFonts w:ascii="Arial" w:hAnsi="Arial" w:cs="Arial"/>
          <w:sz w:val="20"/>
          <w:szCs w:val="20"/>
        </w:rPr>
        <w:t xml:space="preserve"> prevé una reducción de </w:t>
      </w:r>
      <w:r w:rsidRPr="008943F7">
        <w:rPr>
          <w:rFonts w:ascii="Arial" w:hAnsi="Arial" w:cs="Arial"/>
          <w:sz w:val="20"/>
          <w:szCs w:val="20"/>
        </w:rPr>
        <w:t>la inflación por efecto de las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políticas monetaria y cambiaria, las mismas que asumen</w:t>
      </w:r>
      <w:r>
        <w:rPr>
          <w:rFonts w:ascii="Arial" w:hAnsi="Arial" w:cs="Arial"/>
          <w:sz w:val="20"/>
          <w:szCs w:val="20"/>
        </w:rPr>
        <w:t xml:space="preserve"> una política </w:t>
      </w:r>
      <w:r w:rsidRPr="008943F7">
        <w:rPr>
          <w:rFonts w:ascii="Arial" w:hAnsi="Arial" w:cs="Arial"/>
          <w:sz w:val="20"/>
          <w:szCs w:val="20"/>
        </w:rPr>
        <w:t>fiscal complementaria y la mitigación de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los choques de oferta. En consecuencia, el BCB se</w:t>
      </w:r>
      <w:r>
        <w:rPr>
          <w:rFonts w:ascii="Arial" w:hAnsi="Arial" w:cs="Arial"/>
          <w:sz w:val="20"/>
          <w:szCs w:val="20"/>
        </w:rPr>
        <w:t xml:space="preserve"> ha </w:t>
      </w:r>
      <w:r w:rsidRPr="008943F7">
        <w:rPr>
          <w:rFonts w:ascii="Arial" w:hAnsi="Arial" w:cs="Arial"/>
          <w:sz w:val="20"/>
          <w:szCs w:val="20"/>
        </w:rPr>
        <w:t>fijado como metas referenciales 8% y 6% para 2008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y 2009</w:t>
      </w:r>
      <w:r>
        <w:rPr>
          <w:rFonts w:ascii="Arial" w:hAnsi="Arial" w:cs="Arial"/>
          <w:sz w:val="20"/>
          <w:szCs w:val="20"/>
        </w:rPr>
        <w:t xml:space="preserve">, respectivamente; convergiendo </w:t>
      </w:r>
      <w:r w:rsidRPr="008943F7">
        <w:rPr>
          <w:rFonts w:ascii="Arial" w:hAnsi="Arial" w:cs="Arial"/>
          <w:sz w:val="20"/>
          <w:szCs w:val="20"/>
        </w:rPr>
        <w:t>gradualmente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a su meta de mediano plazo (4%).</w:t>
      </w:r>
      <w:r>
        <w:rPr>
          <w:rFonts w:ascii="Arial" w:hAnsi="Arial" w:cs="Arial"/>
          <w:sz w:val="20"/>
          <w:szCs w:val="20"/>
        </w:rPr>
        <w:t xml:space="preserve"> </w:t>
      </w: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2AE1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3F7">
        <w:rPr>
          <w:rFonts w:ascii="Arial" w:hAnsi="Arial" w:cs="Arial"/>
          <w:sz w:val="20"/>
          <w:szCs w:val="20"/>
        </w:rPr>
        <w:t>Este escenario de proyección no está exento de riesgos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podrían provocar desvíos en la </w:t>
      </w:r>
      <w:r w:rsidRPr="008943F7">
        <w:rPr>
          <w:rFonts w:ascii="Arial" w:hAnsi="Arial" w:cs="Arial"/>
          <w:sz w:val="20"/>
          <w:szCs w:val="20"/>
        </w:rPr>
        <w:t>trayectoria de la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inflación observada respecto a la proyectada. Los</w:t>
      </w:r>
      <w:r>
        <w:rPr>
          <w:rFonts w:ascii="Arial" w:hAnsi="Arial" w:cs="Arial"/>
          <w:sz w:val="20"/>
          <w:szCs w:val="20"/>
        </w:rPr>
        <w:t xml:space="preserve"> riesgos hacia el alza provienen </w:t>
      </w:r>
      <w:r w:rsidRPr="008943F7">
        <w:rPr>
          <w:rFonts w:ascii="Arial" w:hAnsi="Arial" w:cs="Arial"/>
          <w:sz w:val="20"/>
          <w:szCs w:val="20"/>
        </w:rPr>
        <w:t>de: las presiones de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demanda agregada, tanto del sector público como del</w:t>
      </w:r>
      <w:r>
        <w:rPr>
          <w:rFonts w:ascii="Arial" w:hAnsi="Arial" w:cs="Arial"/>
          <w:sz w:val="20"/>
          <w:szCs w:val="20"/>
        </w:rPr>
        <w:t xml:space="preserve"> sector privado, que </w:t>
      </w:r>
      <w:r w:rsidRPr="008943F7">
        <w:rPr>
          <w:rFonts w:ascii="Arial" w:hAnsi="Arial" w:cs="Arial"/>
          <w:sz w:val="20"/>
          <w:szCs w:val="20"/>
        </w:rPr>
        <w:t>podrían derivar en desequilibrios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entre la oferta y demanda de bienes y servicios; el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comportamiento de los precios de los alimentos; y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ajustes de precios relativos por inercia inflacionaria.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Entre los desvíos hacia la baja se consideran la</w:t>
      </w:r>
      <w:r>
        <w:rPr>
          <w:rFonts w:ascii="Arial" w:hAnsi="Arial" w:cs="Arial"/>
          <w:sz w:val="20"/>
          <w:szCs w:val="20"/>
        </w:rPr>
        <w:t xml:space="preserve"> magnitud de la desaceleración </w:t>
      </w:r>
      <w:r w:rsidRPr="008943F7">
        <w:rPr>
          <w:rFonts w:ascii="Arial" w:hAnsi="Arial" w:cs="Arial"/>
          <w:sz w:val="20"/>
          <w:szCs w:val="20"/>
        </w:rPr>
        <w:lastRenderedPageBreak/>
        <w:t>mundial y un ajuste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más rápido de las expectativas frente a registros</w:t>
      </w:r>
      <w:r>
        <w:rPr>
          <w:rFonts w:ascii="Arial" w:hAnsi="Arial" w:cs="Arial"/>
          <w:sz w:val="20"/>
          <w:szCs w:val="20"/>
        </w:rPr>
        <w:t xml:space="preserve"> </w:t>
      </w:r>
      <w:r w:rsidRPr="008943F7">
        <w:rPr>
          <w:rFonts w:ascii="Arial" w:hAnsi="Arial" w:cs="Arial"/>
          <w:sz w:val="20"/>
          <w:szCs w:val="20"/>
        </w:rPr>
        <w:t>decrecientes de inflación. Con referencia al punto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central de la proye</w:t>
      </w:r>
      <w:r>
        <w:rPr>
          <w:rFonts w:ascii="Arial" w:hAnsi="Arial" w:cs="Arial"/>
          <w:sz w:val="20"/>
          <w:szCs w:val="20"/>
        </w:rPr>
        <w:t xml:space="preserve">cción, el balance de riesgos se </w:t>
      </w:r>
      <w:r>
        <w:rPr>
          <w:rFonts w:ascii="Arial" w:hAnsi="Arial" w:cs="Arial"/>
          <w:sz w:val="20"/>
          <w:szCs w:val="20"/>
        </w:rPr>
        <w:t>enc</w:t>
      </w:r>
      <w:r>
        <w:rPr>
          <w:rFonts w:ascii="Arial" w:hAnsi="Arial" w:cs="Arial"/>
          <w:sz w:val="20"/>
          <w:szCs w:val="20"/>
        </w:rPr>
        <w:t xml:space="preserve">uentra sesgado hacia el </w:t>
      </w:r>
      <w:r>
        <w:rPr>
          <w:rFonts w:ascii="Arial" w:hAnsi="Arial" w:cs="Arial"/>
          <w:sz w:val="20"/>
          <w:szCs w:val="20"/>
        </w:rPr>
        <w:t>alza.</w:t>
      </w: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incertidumbre </w:t>
      </w:r>
      <w:r>
        <w:rPr>
          <w:rFonts w:ascii="Arial" w:hAnsi="Arial" w:cs="Arial"/>
          <w:sz w:val="20"/>
          <w:szCs w:val="20"/>
        </w:rPr>
        <w:t xml:space="preserve">sobre los factores mencionados, </w:t>
      </w:r>
      <w:r>
        <w:rPr>
          <w:rFonts w:ascii="Arial" w:hAnsi="Arial" w:cs="Arial"/>
          <w:sz w:val="20"/>
          <w:szCs w:val="20"/>
        </w:rPr>
        <w:t>es import</w:t>
      </w:r>
      <w:r>
        <w:rPr>
          <w:rFonts w:ascii="Arial" w:hAnsi="Arial" w:cs="Arial"/>
          <w:sz w:val="20"/>
          <w:szCs w:val="20"/>
        </w:rPr>
        <w:t xml:space="preserve">ante tener en cuenta que el BCB hará un </w:t>
      </w:r>
      <w:r>
        <w:rPr>
          <w:rFonts w:ascii="Arial" w:hAnsi="Arial" w:cs="Arial"/>
          <w:sz w:val="20"/>
          <w:szCs w:val="20"/>
        </w:rPr>
        <w:t xml:space="preserve">estricto seguimiento a </w:t>
      </w:r>
      <w:r>
        <w:rPr>
          <w:rFonts w:ascii="Arial" w:hAnsi="Arial" w:cs="Arial"/>
          <w:sz w:val="20"/>
          <w:szCs w:val="20"/>
        </w:rPr>
        <w:t xml:space="preserve">la coyuntura interna y externa, </w:t>
      </w:r>
      <w:r>
        <w:rPr>
          <w:rFonts w:ascii="Arial" w:hAnsi="Arial" w:cs="Arial"/>
          <w:sz w:val="20"/>
          <w:szCs w:val="20"/>
        </w:rPr>
        <w:t>con el f</w:t>
      </w:r>
      <w:r>
        <w:rPr>
          <w:rFonts w:ascii="Arial" w:hAnsi="Arial" w:cs="Arial"/>
          <w:sz w:val="20"/>
          <w:szCs w:val="20"/>
        </w:rPr>
        <w:t xml:space="preserve">in de evitar desviaciones de la senda proyectada, </w:t>
      </w:r>
      <w:r>
        <w:rPr>
          <w:rFonts w:ascii="Arial" w:hAnsi="Arial" w:cs="Arial"/>
          <w:sz w:val="20"/>
          <w:szCs w:val="20"/>
        </w:rPr>
        <w:t>siempre teniendo en cuenta la estabilidad económica</w:t>
      </w:r>
      <w:r>
        <w:rPr>
          <w:rFonts w:ascii="Arial" w:hAnsi="Arial" w:cs="Arial"/>
          <w:sz w:val="20"/>
          <w:szCs w:val="20"/>
        </w:rPr>
        <w:t xml:space="preserve"> y los rezagos con los que operan sus instrumentos de </w:t>
      </w:r>
      <w:r>
        <w:rPr>
          <w:rFonts w:ascii="Arial" w:hAnsi="Arial" w:cs="Arial"/>
          <w:sz w:val="20"/>
          <w:szCs w:val="20"/>
        </w:rPr>
        <w:t>política.</w:t>
      </w: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43F7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resumen, el B</w:t>
      </w:r>
      <w:r>
        <w:rPr>
          <w:rFonts w:ascii="Arial" w:hAnsi="Arial" w:cs="Arial"/>
          <w:sz w:val="20"/>
          <w:szCs w:val="20"/>
        </w:rPr>
        <w:t xml:space="preserve">CB reitera su compromiso con la </w:t>
      </w:r>
      <w:r>
        <w:rPr>
          <w:rFonts w:ascii="Arial" w:hAnsi="Arial" w:cs="Arial"/>
          <w:sz w:val="20"/>
          <w:szCs w:val="20"/>
        </w:rPr>
        <w:t>tarea asignada por</w:t>
      </w:r>
      <w:r>
        <w:rPr>
          <w:rFonts w:ascii="Arial" w:hAnsi="Arial" w:cs="Arial"/>
          <w:sz w:val="20"/>
          <w:szCs w:val="20"/>
        </w:rPr>
        <w:t xml:space="preserve"> Ley, su misión institucional y los </w:t>
      </w:r>
      <w:r>
        <w:rPr>
          <w:rFonts w:ascii="Arial" w:hAnsi="Arial" w:cs="Arial"/>
          <w:sz w:val="20"/>
          <w:szCs w:val="20"/>
        </w:rPr>
        <w:t>lineamientos del Pla</w:t>
      </w:r>
      <w:r>
        <w:rPr>
          <w:rFonts w:ascii="Arial" w:hAnsi="Arial" w:cs="Arial"/>
          <w:sz w:val="20"/>
          <w:szCs w:val="20"/>
        </w:rPr>
        <w:t xml:space="preserve">n Nacional de Desarrollo (PND): </w:t>
      </w:r>
      <w:r>
        <w:rPr>
          <w:rFonts w:ascii="Arial" w:hAnsi="Arial" w:cs="Arial"/>
          <w:sz w:val="20"/>
          <w:szCs w:val="20"/>
        </w:rPr>
        <w:t>mantener un</w:t>
      </w:r>
      <w:r>
        <w:rPr>
          <w:rFonts w:ascii="Arial" w:hAnsi="Arial" w:cs="Arial"/>
          <w:sz w:val="20"/>
          <w:szCs w:val="20"/>
        </w:rPr>
        <w:t xml:space="preserve">a inflación baja y estable para contribuir </w:t>
      </w:r>
      <w:r>
        <w:rPr>
          <w:rFonts w:ascii="Arial" w:hAnsi="Arial" w:cs="Arial"/>
          <w:sz w:val="20"/>
          <w:szCs w:val="20"/>
        </w:rPr>
        <w:t>al desarrollo económico y social del país.</w:t>
      </w:r>
    </w:p>
    <w:p w:rsidR="008943F7" w:rsidRPr="005C2AE1" w:rsidRDefault="008943F7" w:rsidP="00894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943F7" w:rsidRPr="005C2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E1"/>
    <w:rsid w:val="005C2AE1"/>
    <w:rsid w:val="008943F7"/>
    <w:rsid w:val="00A33A51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1291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2019-06-13T14:54:00Z</dcterms:created>
  <dcterms:modified xsi:type="dcterms:W3CDTF">2019-06-13T15:10:00Z</dcterms:modified>
</cp:coreProperties>
</file>