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segundo semest</w:t>
      </w:r>
      <w:r>
        <w:rPr>
          <w:rFonts w:ascii="Arial" w:hAnsi="Arial" w:cs="Arial"/>
          <w:sz w:val="20"/>
          <w:szCs w:val="20"/>
        </w:rPr>
        <w:t xml:space="preserve">re de 2009 la tasa de inflación </w:t>
      </w:r>
      <w:r>
        <w:rPr>
          <w:rFonts w:ascii="Arial" w:hAnsi="Arial" w:cs="Arial"/>
          <w:sz w:val="20"/>
          <w:szCs w:val="20"/>
        </w:rPr>
        <w:t>anual conti</w:t>
      </w:r>
      <w:r>
        <w:rPr>
          <w:rFonts w:ascii="Arial" w:hAnsi="Arial" w:cs="Arial"/>
          <w:sz w:val="20"/>
          <w:szCs w:val="20"/>
        </w:rPr>
        <w:t xml:space="preserve">nuó disminuyendo y en diciembre cerró en </w:t>
      </w:r>
      <w:r>
        <w:rPr>
          <w:rFonts w:ascii="Arial" w:hAnsi="Arial" w:cs="Arial"/>
          <w:sz w:val="20"/>
          <w:szCs w:val="20"/>
        </w:rPr>
        <w:t>0,26%, nivel por debajo</w:t>
      </w:r>
      <w:r>
        <w:rPr>
          <w:rFonts w:ascii="Arial" w:hAnsi="Arial" w:cs="Arial"/>
          <w:sz w:val="20"/>
          <w:szCs w:val="20"/>
        </w:rPr>
        <w:t xml:space="preserve"> del pronosticado en el Informe </w:t>
      </w:r>
      <w:r>
        <w:rPr>
          <w:rFonts w:ascii="Arial" w:hAnsi="Arial" w:cs="Arial"/>
          <w:sz w:val="20"/>
          <w:szCs w:val="20"/>
        </w:rPr>
        <w:t>de Po</w:t>
      </w:r>
      <w:r>
        <w:rPr>
          <w:rFonts w:ascii="Arial" w:hAnsi="Arial" w:cs="Arial"/>
          <w:sz w:val="20"/>
          <w:szCs w:val="20"/>
        </w:rPr>
        <w:t xml:space="preserve">lítica Monetaria (IPM) de julio de 2009. Los </w:t>
      </w:r>
      <w:r>
        <w:rPr>
          <w:rFonts w:ascii="Arial" w:hAnsi="Arial" w:cs="Arial"/>
          <w:sz w:val="20"/>
          <w:szCs w:val="20"/>
        </w:rPr>
        <w:t>indicadores de tendencia</w:t>
      </w:r>
      <w:r>
        <w:rPr>
          <w:rFonts w:ascii="Arial" w:hAnsi="Arial" w:cs="Arial"/>
          <w:sz w:val="20"/>
          <w:szCs w:val="20"/>
        </w:rPr>
        <w:t xml:space="preserve"> inflacionaria, relevantes para decisiones de política monetaria, también descendieron </w:t>
      </w:r>
      <w:r>
        <w:rPr>
          <w:rFonts w:ascii="Arial" w:hAnsi="Arial" w:cs="Arial"/>
          <w:sz w:val="20"/>
          <w:szCs w:val="20"/>
        </w:rPr>
        <w:t>y fin</w:t>
      </w:r>
      <w:r>
        <w:rPr>
          <w:rFonts w:ascii="Arial" w:hAnsi="Arial" w:cs="Arial"/>
          <w:sz w:val="20"/>
          <w:szCs w:val="20"/>
        </w:rPr>
        <w:t xml:space="preserve">alizaron la gestión </w:t>
      </w:r>
      <w:proofErr w:type="spellStart"/>
      <w:r>
        <w:rPr>
          <w:rFonts w:ascii="Arial" w:hAnsi="Arial" w:cs="Arial"/>
          <w:sz w:val="20"/>
          <w:szCs w:val="20"/>
        </w:rPr>
        <w:t>cerca a</w:t>
      </w:r>
      <w:proofErr w:type="spellEnd"/>
      <w:r>
        <w:rPr>
          <w:rFonts w:ascii="Arial" w:hAnsi="Arial" w:cs="Arial"/>
          <w:sz w:val="20"/>
          <w:szCs w:val="20"/>
        </w:rPr>
        <w:t xml:space="preserve"> 1%.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descenso de la i</w:t>
      </w:r>
      <w:r>
        <w:rPr>
          <w:rFonts w:ascii="Arial" w:hAnsi="Arial" w:cs="Arial"/>
          <w:sz w:val="20"/>
          <w:szCs w:val="20"/>
        </w:rPr>
        <w:t xml:space="preserve">nflación en el segundo semestre </w:t>
      </w:r>
      <w:r>
        <w:rPr>
          <w:rFonts w:ascii="Arial" w:hAnsi="Arial" w:cs="Arial"/>
          <w:sz w:val="20"/>
          <w:szCs w:val="20"/>
        </w:rPr>
        <w:t>fue menos a</w:t>
      </w:r>
      <w:r>
        <w:rPr>
          <w:rFonts w:ascii="Arial" w:hAnsi="Arial" w:cs="Arial"/>
          <w:sz w:val="20"/>
          <w:szCs w:val="20"/>
        </w:rPr>
        <w:t xml:space="preserve">celerado que en el primero. Los factores </w:t>
      </w:r>
      <w:r>
        <w:rPr>
          <w:rFonts w:ascii="Arial" w:hAnsi="Arial" w:cs="Arial"/>
          <w:sz w:val="20"/>
          <w:szCs w:val="20"/>
        </w:rPr>
        <w:t>que explicaron la dis</w:t>
      </w:r>
      <w:r>
        <w:rPr>
          <w:rFonts w:ascii="Arial" w:hAnsi="Arial" w:cs="Arial"/>
          <w:sz w:val="20"/>
          <w:szCs w:val="20"/>
        </w:rPr>
        <w:t xml:space="preserve">minución de la inflación fueron </w:t>
      </w:r>
      <w:r>
        <w:rPr>
          <w:rFonts w:ascii="Arial" w:hAnsi="Arial" w:cs="Arial"/>
          <w:sz w:val="20"/>
          <w:szCs w:val="20"/>
        </w:rPr>
        <w:t>los efe</w:t>
      </w:r>
      <w:r>
        <w:rPr>
          <w:rFonts w:ascii="Arial" w:hAnsi="Arial" w:cs="Arial"/>
          <w:sz w:val="20"/>
          <w:szCs w:val="20"/>
        </w:rPr>
        <w:t xml:space="preserve">ctos de las políticas aplicadas por el Gobierno </w:t>
      </w:r>
      <w:r>
        <w:rPr>
          <w:rFonts w:ascii="Arial" w:hAnsi="Arial" w:cs="Arial"/>
          <w:sz w:val="20"/>
          <w:szCs w:val="20"/>
        </w:rPr>
        <w:t>y el BCB, el desvane</w:t>
      </w:r>
      <w:r>
        <w:rPr>
          <w:rFonts w:ascii="Arial" w:hAnsi="Arial" w:cs="Arial"/>
          <w:sz w:val="20"/>
          <w:szCs w:val="20"/>
        </w:rPr>
        <w:t xml:space="preserve">cimiento de las expectativas de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nflación y el abatimiento de la especulación, la </w:t>
      </w:r>
      <w:r>
        <w:rPr>
          <w:rFonts w:ascii="Arial" w:hAnsi="Arial" w:cs="Arial"/>
          <w:sz w:val="20"/>
          <w:szCs w:val="20"/>
        </w:rPr>
        <w:t>disminución de la inflación importada y la mejora e</w:t>
      </w:r>
      <w:r>
        <w:rPr>
          <w:rFonts w:ascii="Arial" w:hAnsi="Arial" w:cs="Arial"/>
          <w:sz w:val="20"/>
          <w:szCs w:val="20"/>
        </w:rPr>
        <w:t xml:space="preserve">n la producción agrícola que facilitó el normal </w:t>
      </w:r>
      <w:r>
        <w:rPr>
          <w:rFonts w:ascii="Arial" w:hAnsi="Arial" w:cs="Arial"/>
          <w:sz w:val="20"/>
          <w:szCs w:val="20"/>
        </w:rPr>
        <w:t>abastecimient</w:t>
      </w:r>
      <w:r>
        <w:rPr>
          <w:rFonts w:ascii="Arial" w:hAnsi="Arial" w:cs="Arial"/>
          <w:sz w:val="20"/>
          <w:szCs w:val="20"/>
        </w:rPr>
        <w:t xml:space="preserve">o de los mercados. Asimismo, la </w:t>
      </w:r>
      <w:r>
        <w:rPr>
          <w:rFonts w:ascii="Arial" w:hAnsi="Arial" w:cs="Arial"/>
          <w:sz w:val="20"/>
          <w:szCs w:val="20"/>
        </w:rPr>
        <w:t>corrección a nivel</w:t>
      </w:r>
      <w:r>
        <w:rPr>
          <w:rFonts w:ascii="Arial" w:hAnsi="Arial" w:cs="Arial"/>
          <w:sz w:val="20"/>
          <w:szCs w:val="20"/>
        </w:rPr>
        <w:t xml:space="preserve"> internacional de </w:t>
      </w:r>
      <w:r>
        <w:rPr>
          <w:rFonts w:ascii="Arial" w:hAnsi="Arial" w:cs="Arial"/>
          <w:sz w:val="20"/>
          <w:szCs w:val="20"/>
        </w:rPr>
        <w:t>los precios de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0"/>
          <w:szCs w:val="20"/>
        </w:rPr>
        <w:t>commodities</w:t>
      </w:r>
      <w:proofErr w:type="spellEnd"/>
      <w:r>
        <w:rPr>
          <w:rFonts w:ascii="Arial" w:hAnsi="Arial" w:cs="Arial"/>
          <w:sz w:val="20"/>
          <w:szCs w:val="20"/>
        </w:rPr>
        <w:t>, deter</w:t>
      </w:r>
      <w:r>
        <w:rPr>
          <w:rFonts w:ascii="Arial" w:hAnsi="Arial" w:cs="Arial"/>
          <w:sz w:val="20"/>
          <w:szCs w:val="20"/>
        </w:rPr>
        <w:t xml:space="preserve">minó que la inflación observada sea más baja que la proyectada en anteriores informes, </w:t>
      </w:r>
      <w:r>
        <w:rPr>
          <w:rFonts w:ascii="Arial" w:hAnsi="Arial" w:cs="Arial"/>
          <w:sz w:val="20"/>
          <w:szCs w:val="20"/>
        </w:rPr>
        <w:t>de manera similar a lo</w:t>
      </w:r>
      <w:r>
        <w:rPr>
          <w:rFonts w:ascii="Arial" w:hAnsi="Arial" w:cs="Arial"/>
          <w:sz w:val="20"/>
          <w:szCs w:val="20"/>
        </w:rPr>
        <w:t xml:space="preserve"> ocurrido en otros países de la </w:t>
      </w:r>
      <w:r>
        <w:rPr>
          <w:rFonts w:ascii="Arial" w:hAnsi="Arial" w:cs="Arial"/>
          <w:sz w:val="20"/>
          <w:szCs w:val="20"/>
        </w:rPr>
        <w:t>región.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esta manera, luego q</w:t>
      </w:r>
      <w:r>
        <w:rPr>
          <w:rFonts w:ascii="Arial" w:hAnsi="Arial" w:cs="Arial"/>
          <w:sz w:val="20"/>
          <w:szCs w:val="20"/>
        </w:rPr>
        <w:t xml:space="preserve">ue la inflación repuntó durante </w:t>
      </w:r>
      <w:r>
        <w:rPr>
          <w:rFonts w:ascii="Arial" w:hAnsi="Arial" w:cs="Arial"/>
          <w:sz w:val="20"/>
          <w:szCs w:val="20"/>
        </w:rPr>
        <w:t>2007 y</w:t>
      </w:r>
      <w:r>
        <w:rPr>
          <w:rFonts w:ascii="Arial" w:hAnsi="Arial" w:cs="Arial"/>
          <w:sz w:val="20"/>
          <w:szCs w:val="20"/>
        </w:rPr>
        <w:t xml:space="preserve"> 2008 por una serie de choques, ésta entró en </w:t>
      </w:r>
      <w:r>
        <w:rPr>
          <w:rFonts w:ascii="Arial" w:hAnsi="Arial" w:cs="Arial"/>
          <w:sz w:val="20"/>
          <w:szCs w:val="20"/>
        </w:rPr>
        <w:t>una fase de correcc</w:t>
      </w:r>
      <w:r>
        <w:rPr>
          <w:rFonts w:ascii="Arial" w:hAnsi="Arial" w:cs="Arial"/>
          <w:sz w:val="20"/>
          <w:szCs w:val="20"/>
        </w:rPr>
        <w:t xml:space="preserve">ión desde mediados de 2008, los distintos indicadores muestran </w:t>
      </w:r>
      <w:r>
        <w:rPr>
          <w:rFonts w:ascii="Arial" w:hAnsi="Arial" w:cs="Arial"/>
          <w:sz w:val="20"/>
          <w:szCs w:val="20"/>
        </w:rPr>
        <w:t>señal</w:t>
      </w:r>
      <w:r>
        <w:rPr>
          <w:rFonts w:ascii="Arial" w:hAnsi="Arial" w:cs="Arial"/>
          <w:sz w:val="20"/>
          <w:szCs w:val="20"/>
        </w:rPr>
        <w:t xml:space="preserve">es de que la </w:t>
      </w:r>
      <w:r>
        <w:rPr>
          <w:rFonts w:ascii="Arial" w:hAnsi="Arial" w:cs="Arial"/>
          <w:sz w:val="20"/>
          <w:szCs w:val="20"/>
        </w:rPr>
        <w:t>variación de precio</w:t>
      </w:r>
      <w:r>
        <w:rPr>
          <w:rFonts w:ascii="Arial" w:hAnsi="Arial" w:cs="Arial"/>
          <w:sz w:val="20"/>
          <w:szCs w:val="20"/>
        </w:rPr>
        <w:t xml:space="preserve">s se estaría estabilizando para tender hacia su nivel de largo plazo. En este patrón </w:t>
      </w:r>
      <w:r>
        <w:rPr>
          <w:rFonts w:ascii="Arial" w:hAnsi="Arial" w:cs="Arial"/>
          <w:sz w:val="20"/>
          <w:szCs w:val="20"/>
        </w:rPr>
        <w:t>tuvo alta incidencia</w:t>
      </w:r>
      <w:r>
        <w:rPr>
          <w:rFonts w:ascii="Arial" w:hAnsi="Arial" w:cs="Arial"/>
          <w:sz w:val="20"/>
          <w:szCs w:val="20"/>
        </w:rPr>
        <w:t xml:space="preserve"> la variación de precios de los alimentos, y en particular la de los importados, los </w:t>
      </w:r>
      <w:r>
        <w:rPr>
          <w:rFonts w:ascii="Arial" w:hAnsi="Arial" w:cs="Arial"/>
          <w:sz w:val="20"/>
          <w:szCs w:val="20"/>
        </w:rPr>
        <w:t>mismos que experimentar</w:t>
      </w:r>
      <w:r>
        <w:rPr>
          <w:rFonts w:ascii="Arial" w:hAnsi="Arial" w:cs="Arial"/>
          <w:sz w:val="20"/>
          <w:szCs w:val="20"/>
        </w:rPr>
        <w:t xml:space="preserve">on fuertes correcciones hacia la baja, </w:t>
      </w:r>
      <w:r>
        <w:rPr>
          <w:rFonts w:ascii="Arial" w:hAnsi="Arial" w:cs="Arial"/>
          <w:sz w:val="20"/>
          <w:szCs w:val="20"/>
        </w:rPr>
        <w:t>principalmente</w:t>
      </w:r>
      <w:r>
        <w:rPr>
          <w:rFonts w:ascii="Arial" w:hAnsi="Arial" w:cs="Arial"/>
          <w:sz w:val="20"/>
          <w:szCs w:val="20"/>
        </w:rPr>
        <w:t xml:space="preserve"> en el primer semestre de 2009. </w:t>
      </w:r>
      <w:r>
        <w:rPr>
          <w:rFonts w:ascii="Arial" w:hAnsi="Arial" w:cs="Arial"/>
          <w:sz w:val="20"/>
          <w:szCs w:val="20"/>
        </w:rPr>
        <w:t>En la medida qu</w:t>
      </w:r>
      <w:r>
        <w:rPr>
          <w:rFonts w:ascii="Arial" w:hAnsi="Arial" w:cs="Arial"/>
          <w:sz w:val="20"/>
          <w:szCs w:val="20"/>
        </w:rPr>
        <w:t xml:space="preserve">e los precios se acerquen a sus </w:t>
      </w:r>
      <w:r>
        <w:rPr>
          <w:rFonts w:ascii="Arial" w:hAnsi="Arial" w:cs="Arial"/>
          <w:sz w:val="20"/>
          <w:szCs w:val="20"/>
        </w:rPr>
        <w:t xml:space="preserve">patrones normales, la </w:t>
      </w:r>
      <w:r>
        <w:rPr>
          <w:rFonts w:ascii="Arial" w:hAnsi="Arial" w:cs="Arial"/>
          <w:sz w:val="20"/>
          <w:szCs w:val="20"/>
        </w:rPr>
        <w:t xml:space="preserve">inflación total también tenderá </w:t>
      </w:r>
      <w:r>
        <w:rPr>
          <w:rFonts w:ascii="Arial" w:hAnsi="Arial" w:cs="Arial"/>
          <w:sz w:val="20"/>
          <w:szCs w:val="20"/>
        </w:rPr>
        <w:t>a sus nivele</w:t>
      </w:r>
      <w:r>
        <w:rPr>
          <w:rFonts w:ascii="Arial" w:hAnsi="Arial" w:cs="Arial"/>
          <w:sz w:val="20"/>
          <w:szCs w:val="20"/>
        </w:rPr>
        <w:t xml:space="preserve">s de largo plazo. Parte de este proceso se </w:t>
      </w:r>
      <w:r>
        <w:rPr>
          <w:rFonts w:ascii="Arial" w:hAnsi="Arial" w:cs="Arial"/>
          <w:sz w:val="20"/>
          <w:szCs w:val="20"/>
        </w:rPr>
        <w:t>observó en el segundo semestre de 2009 reflejándose</w:t>
      </w:r>
      <w:r>
        <w:rPr>
          <w:rFonts w:ascii="Arial" w:hAnsi="Arial" w:cs="Arial"/>
          <w:sz w:val="20"/>
          <w:szCs w:val="20"/>
        </w:rPr>
        <w:t xml:space="preserve"> en una menor incidencia absoluta de los precios de </w:t>
      </w:r>
      <w:r>
        <w:rPr>
          <w:rFonts w:ascii="Arial" w:hAnsi="Arial" w:cs="Arial"/>
          <w:sz w:val="20"/>
          <w:szCs w:val="20"/>
        </w:rPr>
        <w:t>los alimentos y beb</w:t>
      </w:r>
      <w:r>
        <w:rPr>
          <w:rFonts w:ascii="Arial" w:hAnsi="Arial" w:cs="Arial"/>
          <w:sz w:val="20"/>
          <w:szCs w:val="20"/>
        </w:rPr>
        <w:t xml:space="preserve">idas en la inflación total y en variaciones positivas de precios en ocho de las nueve </w:t>
      </w:r>
      <w:r>
        <w:rPr>
          <w:rFonts w:ascii="Arial" w:hAnsi="Arial" w:cs="Arial"/>
          <w:sz w:val="20"/>
          <w:szCs w:val="20"/>
        </w:rPr>
        <w:t>ciudades capitales y</w:t>
      </w:r>
      <w:r>
        <w:rPr>
          <w:rFonts w:ascii="Arial" w:hAnsi="Arial" w:cs="Arial"/>
          <w:sz w:val="20"/>
          <w:szCs w:val="20"/>
        </w:rPr>
        <w:t xml:space="preserve">, a nivel nacional, en las doce </w:t>
      </w:r>
      <w:r>
        <w:rPr>
          <w:rFonts w:ascii="Arial" w:hAnsi="Arial" w:cs="Arial"/>
          <w:sz w:val="20"/>
          <w:szCs w:val="20"/>
        </w:rPr>
        <w:t>subdivisione</w:t>
      </w:r>
      <w:r>
        <w:rPr>
          <w:rFonts w:ascii="Arial" w:hAnsi="Arial" w:cs="Arial"/>
          <w:sz w:val="20"/>
          <w:szCs w:val="20"/>
        </w:rPr>
        <w:t xml:space="preserve">s del </w:t>
      </w:r>
      <w:r>
        <w:rPr>
          <w:rFonts w:ascii="Arial" w:hAnsi="Arial" w:cs="Arial"/>
          <w:sz w:val="20"/>
          <w:szCs w:val="20"/>
        </w:rPr>
        <w:t xml:space="preserve">IPC. </w:t>
      </w:r>
      <w:r>
        <w:rPr>
          <w:rFonts w:ascii="Arial" w:hAnsi="Arial" w:cs="Arial"/>
          <w:sz w:val="20"/>
          <w:szCs w:val="20"/>
        </w:rPr>
        <w:t xml:space="preserve">Ello indica que las variaciones </w:t>
      </w:r>
      <w:r>
        <w:rPr>
          <w:rFonts w:ascii="Arial" w:hAnsi="Arial" w:cs="Arial"/>
          <w:sz w:val="20"/>
          <w:szCs w:val="20"/>
        </w:rPr>
        <w:t>negativas de pr</w:t>
      </w:r>
      <w:r>
        <w:rPr>
          <w:rFonts w:ascii="Arial" w:hAnsi="Arial" w:cs="Arial"/>
          <w:sz w:val="20"/>
          <w:szCs w:val="20"/>
        </w:rPr>
        <w:t xml:space="preserve">ecios en algunos meses de 2009, </w:t>
      </w:r>
      <w:r>
        <w:rPr>
          <w:rFonts w:ascii="Arial" w:hAnsi="Arial" w:cs="Arial"/>
          <w:sz w:val="20"/>
          <w:szCs w:val="20"/>
        </w:rPr>
        <w:t>correspondieron a una</w:t>
      </w:r>
      <w:r>
        <w:rPr>
          <w:rFonts w:ascii="Arial" w:hAnsi="Arial" w:cs="Arial"/>
          <w:sz w:val="20"/>
          <w:szCs w:val="20"/>
        </w:rPr>
        <w:t xml:space="preserve"> desinflación por corrección de precios y no a una deflación.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ámbito </w:t>
      </w:r>
      <w:r>
        <w:rPr>
          <w:rFonts w:ascii="Arial" w:hAnsi="Arial" w:cs="Arial"/>
          <w:sz w:val="20"/>
          <w:szCs w:val="20"/>
        </w:rPr>
        <w:t>intern</w:t>
      </w:r>
      <w:r>
        <w:rPr>
          <w:rFonts w:ascii="Arial" w:hAnsi="Arial" w:cs="Arial"/>
          <w:sz w:val="20"/>
          <w:szCs w:val="20"/>
        </w:rPr>
        <w:t xml:space="preserve">acional a diferencia del primer </w:t>
      </w:r>
      <w:r>
        <w:rPr>
          <w:rFonts w:ascii="Arial" w:hAnsi="Arial" w:cs="Arial"/>
          <w:sz w:val="20"/>
          <w:szCs w:val="20"/>
        </w:rPr>
        <w:t>semestre de 2009 que se caracter</w:t>
      </w:r>
      <w:r>
        <w:rPr>
          <w:rFonts w:ascii="Arial" w:hAnsi="Arial" w:cs="Arial"/>
          <w:sz w:val="20"/>
          <w:szCs w:val="20"/>
        </w:rPr>
        <w:t xml:space="preserve">izó por la caída de los </w:t>
      </w:r>
      <w:r>
        <w:rPr>
          <w:rFonts w:ascii="Arial" w:hAnsi="Arial" w:cs="Arial"/>
          <w:sz w:val="20"/>
          <w:szCs w:val="20"/>
        </w:rPr>
        <w:t>mercados financier</w:t>
      </w:r>
      <w:r>
        <w:rPr>
          <w:rFonts w:ascii="Arial" w:hAnsi="Arial" w:cs="Arial"/>
          <w:sz w:val="20"/>
          <w:szCs w:val="20"/>
        </w:rPr>
        <w:t xml:space="preserve">os, volatilidad de los mercados </w:t>
      </w:r>
      <w:r>
        <w:rPr>
          <w:rFonts w:ascii="Arial" w:hAnsi="Arial" w:cs="Arial"/>
          <w:sz w:val="20"/>
          <w:szCs w:val="20"/>
        </w:rPr>
        <w:t>cambiarios, parali</w:t>
      </w:r>
      <w:r>
        <w:rPr>
          <w:rFonts w:ascii="Arial" w:hAnsi="Arial" w:cs="Arial"/>
          <w:sz w:val="20"/>
          <w:szCs w:val="20"/>
        </w:rPr>
        <w:t xml:space="preserve">zación del crédito, contracción del </w:t>
      </w:r>
      <w:r>
        <w:rPr>
          <w:rFonts w:ascii="Arial" w:hAnsi="Arial" w:cs="Arial"/>
          <w:sz w:val="20"/>
          <w:szCs w:val="20"/>
        </w:rPr>
        <w:t>comercio internacio</w:t>
      </w:r>
      <w:r>
        <w:rPr>
          <w:rFonts w:ascii="Arial" w:hAnsi="Arial" w:cs="Arial"/>
          <w:sz w:val="20"/>
          <w:szCs w:val="20"/>
        </w:rPr>
        <w:t xml:space="preserve">nal y el aumento del desempleo; en el segundo se observó una recuperación económica </w:t>
      </w:r>
      <w:r>
        <w:rPr>
          <w:rFonts w:ascii="Arial" w:hAnsi="Arial" w:cs="Arial"/>
          <w:sz w:val="20"/>
          <w:szCs w:val="20"/>
        </w:rPr>
        <w:t>diferenciada inicialmente</w:t>
      </w:r>
      <w:r>
        <w:rPr>
          <w:rFonts w:ascii="Arial" w:hAnsi="Arial" w:cs="Arial"/>
          <w:sz w:val="20"/>
          <w:szCs w:val="20"/>
        </w:rPr>
        <w:t xml:space="preserve"> por regiones, liderada por las economías </w:t>
      </w:r>
      <w:r>
        <w:rPr>
          <w:rFonts w:ascii="Arial" w:hAnsi="Arial" w:cs="Arial"/>
          <w:sz w:val="20"/>
          <w:szCs w:val="20"/>
        </w:rPr>
        <w:t>emerg</w:t>
      </w:r>
      <w:r>
        <w:rPr>
          <w:rFonts w:ascii="Arial" w:hAnsi="Arial" w:cs="Arial"/>
          <w:sz w:val="20"/>
          <w:szCs w:val="20"/>
        </w:rPr>
        <w:t xml:space="preserve">entes, a las que posteriormente </w:t>
      </w:r>
      <w:r>
        <w:rPr>
          <w:rFonts w:ascii="Arial" w:hAnsi="Arial" w:cs="Arial"/>
          <w:sz w:val="20"/>
          <w:szCs w:val="20"/>
        </w:rPr>
        <w:t>se sumaron los país</w:t>
      </w:r>
      <w:r>
        <w:rPr>
          <w:rFonts w:ascii="Arial" w:hAnsi="Arial" w:cs="Arial"/>
          <w:sz w:val="20"/>
          <w:szCs w:val="20"/>
        </w:rPr>
        <w:t xml:space="preserve">es adelantados y en desarrollo.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sensación de pán</w:t>
      </w:r>
      <w:r>
        <w:rPr>
          <w:rFonts w:ascii="Arial" w:hAnsi="Arial" w:cs="Arial"/>
          <w:sz w:val="20"/>
          <w:szCs w:val="20"/>
        </w:rPr>
        <w:t xml:space="preserve">ico que amplificó y extendió la </w:t>
      </w:r>
      <w:r>
        <w:rPr>
          <w:rFonts w:ascii="Arial" w:hAnsi="Arial" w:cs="Arial"/>
          <w:sz w:val="20"/>
          <w:szCs w:val="20"/>
        </w:rPr>
        <w:t>crisis</w:t>
      </w:r>
      <w:r>
        <w:rPr>
          <w:rFonts w:ascii="Arial" w:hAnsi="Arial" w:cs="Arial"/>
          <w:sz w:val="20"/>
          <w:szCs w:val="20"/>
        </w:rPr>
        <w:t xml:space="preserve"> internacional se fue disipando gradualmente. No </w:t>
      </w:r>
      <w:r>
        <w:rPr>
          <w:rFonts w:ascii="Arial" w:hAnsi="Arial" w:cs="Arial"/>
          <w:sz w:val="20"/>
          <w:szCs w:val="20"/>
        </w:rPr>
        <w:t>obstante, la recupera</w:t>
      </w:r>
      <w:r>
        <w:rPr>
          <w:rFonts w:ascii="Arial" w:hAnsi="Arial" w:cs="Arial"/>
          <w:sz w:val="20"/>
          <w:szCs w:val="20"/>
        </w:rPr>
        <w:t xml:space="preserve">ción económica que aún es débil y diferenciada por </w:t>
      </w:r>
      <w:r>
        <w:rPr>
          <w:rFonts w:ascii="Arial" w:hAnsi="Arial" w:cs="Arial"/>
          <w:sz w:val="20"/>
          <w:szCs w:val="20"/>
        </w:rPr>
        <w:t>reg</w:t>
      </w:r>
      <w:r>
        <w:rPr>
          <w:rFonts w:ascii="Arial" w:hAnsi="Arial" w:cs="Arial"/>
          <w:sz w:val="20"/>
          <w:szCs w:val="20"/>
        </w:rPr>
        <w:t xml:space="preserve">iones y países, está sustentada </w:t>
      </w:r>
      <w:r>
        <w:rPr>
          <w:rFonts w:ascii="Arial" w:hAnsi="Arial" w:cs="Arial"/>
          <w:sz w:val="20"/>
          <w:szCs w:val="20"/>
        </w:rPr>
        <w:t>en las políticas mone</w:t>
      </w:r>
      <w:r>
        <w:rPr>
          <w:rFonts w:ascii="Arial" w:hAnsi="Arial" w:cs="Arial"/>
          <w:sz w:val="20"/>
          <w:szCs w:val="20"/>
        </w:rPr>
        <w:t xml:space="preserve">tarias y fiscales adoptadas por los </w:t>
      </w:r>
      <w:r>
        <w:rPr>
          <w:rFonts w:ascii="Arial" w:hAnsi="Arial" w:cs="Arial"/>
          <w:sz w:val="20"/>
          <w:szCs w:val="20"/>
        </w:rPr>
        <w:t>gobiernos, y toda</w:t>
      </w:r>
      <w:r>
        <w:rPr>
          <w:rFonts w:ascii="Arial" w:hAnsi="Arial" w:cs="Arial"/>
          <w:sz w:val="20"/>
          <w:szCs w:val="20"/>
        </w:rPr>
        <w:t xml:space="preserve">vía se aprecia incertidumbre en </w:t>
      </w:r>
      <w:r>
        <w:rPr>
          <w:rFonts w:ascii="Arial" w:hAnsi="Arial" w:cs="Arial"/>
          <w:sz w:val="20"/>
          <w:szCs w:val="20"/>
        </w:rPr>
        <w:t>las decisiones d</w:t>
      </w:r>
      <w:r>
        <w:rPr>
          <w:rFonts w:ascii="Arial" w:hAnsi="Arial" w:cs="Arial"/>
          <w:sz w:val="20"/>
          <w:szCs w:val="20"/>
        </w:rPr>
        <w:t xml:space="preserve">e inversión productiva de mayor </w:t>
      </w:r>
      <w:r>
        <w:rPr>
          <w:rFonts w:ascii="Arial" w:hAnsi="Arial" w:cs="Arial"/>
          <w:sz w:val="20"/>
          <w:szCs w:val="20"/>
        </w:rPr>
        <w:t>maduración y en la</w:t>
      </w:r>
      <w:r>
        <w:rPr>
          <w:rFonts w:ascii="Arial" w:hAnsi="Arial" w:cs="Arial"/>
          <w:sz w:val="20"/>
          <w:szCs w:val="20"/>
        </w:rPr>
        <w:t xml:space="preserve"> confianza de los consumidores. </w:t>
      </w:r>
      <w:r>
        <w:rPr>
          <w:rFonts w:ascii="Arial" w:hAnsi="Arial" w:cs="Arial"/>
          <w:sz w:val="20"/>
          <w:szCs w:val="20"/>
        </w:rPr>
        <w:t>En efec</w:t>
      </w:r>
      <w:r>
        <w:rPr>
          <w:rFonts w:ascii="Arial" w:hAnsi="Arial" w:cs="Arial"/>
          <w:sz w:val="20"/>
          <w:szCs w:val="20"/>
        </w:rPr>
        <w:t xml:space="preserve">to, en los mercados financieros subsisten </w:t>
      </w:r>
      <w:r>
        <w:rPr>
          <w:rFonts w:ascii="Arial" w:hAnsi="Arial" w:cs="Arial"/>
          <w:sz w:val="20"/>
          <w:szCs w:val="20"/>
        </w:rPr>
        <w:t xml:space="preserve">tensiones y cierta </w:t>
      </w:r>
      <w:r>
        <w:rPr>
          <w:rFonts w:ascii="Arial" w:hAnsi="Arial" w:cs="Arial"/>
          <w:sz w:val="20"/>
          <w:szCs w:val="20"/>
        </w:rPr>
        <w:t xml:space="preserve">aversión al riesgo, y están muy sensibles a situaciones como el anuncio por parte del </w:t>
      </w:r>
      <w:r>
        <w:rPr>
          <w:rFonts w:ascii="Arial" w:hAnsi="Arial" w:cs="Arial"/>
          <w:sz w:val="20"/>
          <w:szCs w:val="20"/>
        </w:rPr>
        <w:t xml:space="preserve">Fondo Estatal Soberano </w:t>
      </w:r>
      <w:proofErr w:type="spellStart"/>
      <w:r>
        <w:rPr>
          <w:rFonts w:ascii="Arial-ItalicMT" w:hAnsi="Arial-ItalicMT" w:cs="Arial-ItalicMT"/>
          <w:i/>
          <w:iCs/>
          <w:sz w:val="20"/>
          <w:szCs w:val="20"/>
        </w:rPr>
        <w:t>Dubai</w:t>
      </w:r>
      <w:proofErr w:type="spellEnd"/>
      <w:r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0"/>
          <w:szCs w:val="20"/>
        </w:rPr>
        <w:t>World</w:t>
      </w:r>
      <w:proofErr w:type="spellEnd"/>
      <w:r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aplazar el </w:t>
      </w:r>
      <w:r>
        <w:rPr>
          <w:rFonts w:ascii="Arial" w:hAnsi="Arial" w:cs="Arial"/>
          <w:sz w:val="20"/>
          <w:szCs w:val="20"/>
        </w:rPr>
        <w:t>pag</w:t>
      </w:r>
      <w:r>
        <w:rPr>
          <w:rFonts w:ascii="Arial" w:hAnsi="Arial" w:cs="Arial"/>
          <w:sz w:val="20"/>
          <w:szCs w:val="20"/>
        </w:rPr>
        <w:t xml:space="preserve">o de sus obligaciones y a las reducciones en la </w:t>
      </w:r>
      <w:r>
        <w:rPr>
          <w:rFonts w:ascii="Arial" w:hAnsi="Arial" w:cs="Arial"/>
          <w:sz w:val="20"/>
          <w:szCs w:val="20"/>
        </w:rPr>
        <w:t>calidad c</w:t>
      </w:r>
      <w:r>
        <w:rPr>
          <w:rFonts w:ascii="Arial" w:hAnsi="Arial" w:cs="Arial"/>
          <w:sz w:val="20"/>
          <w:szCs w:val="20"/>
        </w:rPr>
        <w:t xml:space="preserve">rediticia de algunos gobiernos.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lo tanto, las ex</w:t>
      </w:r>
      <w:r>
        <w:rPr>
          <w:rFonts w:ascii="Arial" w:hAnsi="Arial" w:cs="Arial"/>
          <w:sz w:val="20"/>
          <w:szCs w:val="20"/>
        </w:rPr>
        <w:t xml:space="preserve">pectativas de crecimiento están </w:t>
      </w:r>
      <w:r>
        <w:rPr>
          <w:rFonts w:ascii="Arial" w:hAnsi="Arial" w:cs="Arial"/>
          <w:sz w:val="20"/>
          <w:szCs w:val="20"/>
        </w:rPr>
        <w:t>sujetas a la inc</w:t>
      </w:r>
      <w:r>
        <w:rPr>
          <w:rFonts w:ascii="Arial" w:hAnsi="Arial" w:cs="Arial"/>
          <w:sz w:val="20"/>
          <w:szCs w:val="20"/>
        </w:rPr>
        <w:t xml:space="preserve">ertidumbre acerca de </w:t>
      </w:r>
      <w:proofErr w:type="spellStart"/>
      <w:r>
        <w:rPr>
          <w:rFonts w:ascii="Arial" w:hAnsi="Arial" w:cs="Arial"/>
          <w:sz w:val="20"/>
          <w:szCs w:val="20"/>
        </w:rPr>
        <w:t>cuando</w:t>
      </w:r>
      <w:proofErr w:type="spellEnd"/>
      <w:r>
        <w:rPr>
          <w:rFonts w:ascii="Arial" w:hAnsi="Arial" w:cs="Arial"/>
          <w:sz w:val="20"/>
          <w:szCs w:val="20"/>
        </w:rPr>
        <w:t xml:space="preserve"> y a </w:t>
      </w:r>
      <w:proofErr w:type="spellStart"/>
      <w:r>
        <w:rPr>
          <w:rFonts w:ascii="Arial" w:hAnsi="Arial" w:cs="Arial"/>
          <w:sz w:val="20"/>
          <w:szCs w:val="20"/>
        </w:rPr>
        <w:t>que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velocidad se retirarían (estrategia de salida) las políticas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fiscales y monetarias </w:t>
      </w:r>
      <w:r>
        <w:rPr>
          <w:rFonts w:ascii="Arial" w:hAnsi="Arial" w:cs="Arial"/>
          <w:sz w:val="20"/>
          <w:szCs w:val="20"/>
        </w:rPr>
        <w:t xml:space="preserve">de estímulo de los gobiernos de </w:t>
      </w:r>
      <w:r>
        <w:rPr>
          <w:rFonts w:ascii="Arial" w:hAnsi="Arial" w:cs="Arial"/>
          <w:sz w:val="20"/>
          <w:szCs w:val="20"/>
        </w:rPr>
        <w:t>las economías avan</w:t>
      </w:r>
      <w:r>
        <w:rPr>
          <w:rFonts w:ascii="Arial" w:hAnsi="Arial" w:cs="Arial"/>
          <w:sz w:val="20"/>
          <w:szCs w:val="20"/>
        </w:rPr>
        <w:t xml:space="preserve">zadas y el consiguiente impacto en el comportamiento de los inversores privados, los </w:t>
      </w:r>
      <w:r>
        <w:rPr>
          <w:rFonts w:ascii="Arial" w:hAnsi="Arial" w:cs="Arial"/>
          <w:sz w:val="20"/>
          <w:szCs w:val="20"/>
        </w:rPr>
        <w:t>consumidor</w:t>
      </w:r>
      <w:r>
        <w:rPr>
          <w:rFonts w:ascii="Arial" w:hAnsi="Arial" w:cs="Arial"/>
          <w:sz w:val="20"/>
          <w:szCs w:val="20"/>
        </w:rPr>
        <w:t xml:space="preserve">es y en la actividad económica.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crisis global </w:t>
      </w:r>
      <w:r>
        <w:rPr>
          <w:rFonts w:ascii="Arial" w:hAnsi="Arial" w:cs="Arial"/>
          <w:sz w:val="20"/>
          <w:szCs w:val="20"/>
        </w:rPr>
        <w:t xml:space="preserve">afectó a muchas economías de la </w:t>
      </w:r>
      <w:r>
        <w:rPr>
          <w:rFonts w:ascii="Arial" w:hAnsi="Arial" w:cs="Arial"/>
          <w:sz w:val="20"/>
          <w:szCs w:val="20"/>
        </w:rPr>
        <w:t>región en magni</w:t>
      </w:r>
      <w:r>
        <w:rPr>
          <w:rFonts w:ascii="Arial" w:hAnsi="Arial" w:cs="Arial"/>
          <w:sz w:val="20"/>
          <w:szCs w:val="20"/>
        </w:rPr>
        <w:t xml:space="preserve">tudes diferenciadas dependiendo de </w:t>
      </w:r>
      <w:r>
        <w:rPr>
          <w:rFonts w:ascii="Arial" w:hAnsi="Arial" w:cs="Arial"/>
          <w:sz w:val="20"/>
          <w:szCs w:val="20"/>
        </w:rPr>
        <w:t>sus característi</w:t>
      </w:r>
      <w:r>
        <w:rPr>
          <w:rFonts w:ascii="Arial" w:hAnsi="Arial" w:cs="Arial"/>
          <w:sz w:val="20"/>
          <w:szCs w:val="20"/>
        </w:rPr>
        <w:t xml:space="preserve">cas particulares, tales como su </w:t>
      </w:r>
      <w:r>
        <w:rPr>
          <w:rFonts w:ascii="Arial" w:hAnsi="Arial" w:cs="Arial"/>
          <w:sz w:val="20"/>
          <w:szCs w:val="20"/>
        </w:rPr>
        <w:t>vulnerabilidad e</w:t>
      </w:r>
      <w:r>
        <w:rPr>
          <w:rFonts w:ascii="Arial" w:hAnsi="Arial" w:cs="Arial"/>
          <w:sz w:val="20"/>
          <w:szCs w:val="20"/>
        </w:rPr>
        <w:t xml:space="preserve">xterna, fiscal y financiera. Un aspecto </w:t>
      </w:r>
      <w:r>
        <w:rPr>
          <w:rFonts w:ascii="Arial" w:hAnsi="Arial" w:cs="Arial"/>
          <w:sz w:val="20"/>
          <w:szCs w:val="20"/>
        </w:rPr>
        <w:t>común a las econo</w:t>
      </w:r>
      <w:r>
        <w:rPr>
          <w:rFonts w:ascii="Arial" w:hAnsi="Arial" w:cs="Arial"/>
          <w:sz w:val="20"/>
          <w:szCs w:val="20"/>
        </w:rPr>
        <w:t xml:space="preserve">mías del mundo fue la reducción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la inflación, con magnitudes y velocidades </w:t>
      </w:r>
      <w:r>
        <w:rPr>
          <w:rFonts w:ascii="Arial" w:hAnsi="Arial" w:cs="Arial"/>
          <w:sz w:val="20"/>
          <w:szCs w:val="20"/>
        </w:rPr>
        <w:t xml:space="preserve">diferenciadas por </w:t>
      </w:r>
      <w:r>
        <w:rPr>
          <w:rFonts w:ascii="Arial" w:hAnsi="Arial" w:cs="Arial"/>
          <w:sz w:val="20"/>
          <w:szCs w:val="20"/>
        </w:rPr>
        <w:t xml:space="preserve">regiones y países, </w:t>
      </w:r>
      <w:proofErr w:type="gramStart"/>
      <w:r>
        <w:rPr>
          <w:rFonts w:ascii="Arial" w:hAnsi="Arial" w:cs="Arial"/>
          <w:sz w:val="20"/>
          <w:szCs w:val="20"/>
        </w:rPr>
        <w:t>vinculado</w:t>
      </w:r>
      <w:proofErr w:type="gramEnd"/>
      <w:r>
        <w:rPr>
          <w:rFonts w:ascii="Arial" w:hAnsi="Arial" w:cs="Arial"/>
          <w:sz w:val="20"/>
          <w:szCs w:val="20"/>
        </w:rPr>
        <w:t xml:space="preserve"> al comportamiento de los precios internacionales de los </w:t>
      </w:r>
      <w:proofErr w:type="spellStart"/>
      <w:r>
        <w:rPr>
          <w:rFonts w:ascii="Arial-ItalicMT" w:hAnsi="Arial-ItalicMT" w:cs="Arial-ItalicMT"/>
          <w:i/>
          <w:iCs/>
          <w:sz w:val="20"/>
          <w:szCs w:val="20"/>
        </w:rPr>
        <w:t>commodities</w:t>
      </w:r>
      <w:proofErr w:type="spellEnd"/>
      <w:r>
        <w:rPr>
          <w:rFonts w:ascii="Arial" w:hAnsi="Arial" w:cs="Arial"/>
          <w:sz w:val="20"/>
          <w:szCs w:val="20"/>
        </w:rPr>
        <w:t xml:space="preserve">, fundamentalmente alimentos y combustibles.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caso de la econo</w:t>
      </w:r>
      <w:r>
        <w:rPr>
          <w:rFonts w:ascii="Arial" w:hAnsi="Arial" w:cs="Arial"/>
          <w:sz w:val="20"/>
          <w:szCs w:val="20"/>
        </w:rPr>
        <w:t xml:space="preserve">mía boliviana, la crisis global </w:t>
      </w:r>
      <w:r>
        <w:rPr>
          <w:rFonts w:ascii="Arial" w:hAnsi="Arial" w:cs="Arial"/>
          <w:sz w:val="20"/>
          <w:szCs w:val="20"/>
        </w:rPr>
        <w:t>tuvo menores e</w:t>
      </w:r>
      <w:r>
        <w:rPr>
          <w:rFonts w:ascii="Arial" w:hAnsi="Arial" w:cs="Arial"/>
          <w:sz w:val="20"/>
          <w:szCs w:val="20"/>
        </w:rPr>
        <w:t xml:space="preserve">fectos ya que las respuestas de política </w:t>
      </w:r>
      <w:r>
        <w:rPr>
          <w:rFonts w:ascii="Arial" w:hAnsi="Arial" w:cs="Arial"/>
          <w:sz w:val="20"/>
          <w:szCs w:val="20"/>
        </w:rPr>
        <w:t>fueron adecuadas y</w:t>
      </w:r>
      <w:r>
        <w:rPr>
          <w:rFonts w:ascii="Arial" w:hAnsi="Arial" w:cs="Arial"/>
          <w:sz w:val="20"/>
          <w:szCs w:val="20"/>
        </w:rPr>
        <w:t xml:space="preserve"> la economía contaba con buenas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z w:val="20"/>
          <w:szCs w:val="20"/>
        </w:rPr>
        <w:t xml:space="preserve">diciones iniciales: crecimiento económico con alta </w:t>
      </w:r>
      <w:r>
        <w:rPr>
          <w:rFonts w:ascii="Arial" w:hAnsi="Arial" w:cs="Arial"/>
          <w:sz w:val="20"/>
          <w:szCs w:val="20"/>
        </w:rPr>
        <w:t>participación de la dema</w:t>
      </w:r>
      <w:r>
        <w:rPr>
          <w:rFonts w:ascii="Arial" w:hAnsi="Arial" w:cs="Arial"/>
          <w:sz w:val="20"/>
          <w:szCs w:val="20"/>
        </w:rPr>
        <w:t xml:space="preserve">nda interna, sistema financiero sólido, cuentas fiscales </w:t>
      </w:r>
      <w:r>
        <w:rPr>
          <w:rFonts w:ascii="Arial" w:hAnsi="Arial" w:cs="Arial"/>
          <w:sz w:val="20"/>
          <w:szCs w:val="20"/>
        </w:rPr>
        <w:t>y externas positivas, respaldo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suficiente para sostener los sistemas de pagos interno</w:t>
      </w:r>
      <w:r>
        <w:rPr>
          <w:rFonts w:ascii="Arial" w:hAnsi="Arial" w:cs="Arial"/>
          <w:sz w:val="20"/>
          <w:szCs w:val="20"/>
        </w:rPr>
        <w:t xml:space="preserve"> y externo, </w:t>
      </w:r>
      <w:r>
        <w:rPr>
          <w:rFonts w:ascii="Arial" w:hAnsi="Arial" w:cs="Arial"/>
          <w:sz w:val="20"/>
          <w:szCs w:val="20"/>
        </w:rPr>
        <w:lastRenderedPageBreak/>
        <w:t xml:space="preserve">entre otras. </w:t>
      </w:r>
      <w:r>
        <w:rPr>
          <w:rFonts w:ascii="Arial" w:hAnsi="Arial" w:cs="Arial"/>
          <w:sz w:val="20"/>
          <w:szCs w:val="20"/>
        </w:rPr>
        <w:t xml:space="preserve">Sin embargo, tuvo repercusiones </w:t>
      </w:r>
      <w:r>
        <w:rPr>
          <w:rFonts w:ascii="Arial" w:hAnsi="Arial" w:cs="Arial"/>
          <w:sz w:val="20"/>
          <w:szCs w:val="20"/>
        </w:rPr>
        <w:t>positivas sobre el c</w:t>
      </w:r>
      <w:r>
        <w:rPr>
          <w:rFonts w:ascii="Arial" w:hAnsi="Arial" w:cs="Arial"/>
          <w:sz w:val="20"/>
          <w:szCs w:val="20"/>
        </w:rPr>
        <w:t xml:space="preserve">omportamiento de la inflación e </w:t>
      </w:r>
      <w:r>
        <w:rPr>
          <w:rFonts w:ascii="Arial" w:hAnsi="Arial" w:cs="Arial"/>
          <w:sz w:val="20"/>
          <w:szCs w:val="20"/>
        </w:rPr>
        <w:t>impactos moderados sobre las cuentas externas.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respecto a la ac</w:t>
      </w:r>
      <w:r>
        <w:rPr>
          <w:rFonts w:ascii="Arial" w:hAnsi="Arial" w:cs="Arial"/>
          <w:sz w:val="20"/>
          <w:szCs w:val="20"/>
        </w:rPr>
        <w:t xml:space="preserve">tividad económica boliviana, la </w:t>
      </w:r>
      <w:r>
        <w:rPr>
          <w:rFonts w:ascii="Arial" w:hAnsi="Arial" w:cs="Arial"/>
          <w:sz w:val="20"/>
          <w:szCs w:val="20"/>
        </w:rPr>
        <w:t xml:space="preserve">demanda </w:t>
      </w:r>
      <w:r>
        <w:rPr>
          <w:rFonts w:ascii="Arial" w:hAnsi="Arial" w:cs="Arial"/>
          <w:sz w:val="20"/>
          <w:szCs w:val="20"/>
        </w:rPr>
        <w:t xml:space="preserve">interna continuó impulsando el crecimiento, </w:t>
      </w:r>
      <w:r>
        <w:rPr>
          <w:rFonts w:ascii="Arial" w:hAnsi="Arial" w:cs="Arial"/>
          <w:sz w:val="20"/>
          <w:szCs w:val="20"/>
        </w:rPr>
        <w:t>gracias a la dinámi</w:t>
      </w:r>
      <w:r>
        <w:rPr>
          <w:rFonts w:ascii="Arial" w:hAnsi="Arial" w:cs="Arial"/>
          <w:sz w:val="20"/>
          <w:szCs w:val="20"/>
        </w:rPr>
        <w:t xml:space="preserve">ca del consumo privado y de las políticas de protección social implementadas por el </w:t>
      </w:r>
      <w:r>
        <w:rPr>
          <w:rFonts w:ascii="Arial" w:hAnsi="Arial" w:cs="Arial"/>
          <w:sz w:val="20"/>
          <w:szCs w:val="20"/>
        </w:rPr>
        <w:t xml:space="preserve">Gobierno. En lo que se </w:t>
      </w:r>
      <w:r>
        <w:rPr>
          <w:rFonts w:ascii="Arial" w:hAnsi="Arial" w:cs="Arial"/>
          <w:sz w:val="20"/>
          <w:szCs w:val="20"/>
        </w:rPr>
        <w:t xml:space="preserve">refiere a la inversión, destaca el rol del estado en el aparato productivo con un </w:t>
      </w:r>
      <w:r>
        <w:rPr>
          <w:rFonts w:ascii="Arial" w:hAnsi="Arial" w:cs="Arial"/>
          <w:sz w:val="20"/>
          <w:szCs w:val="20"/>
        </w:rPr>
        <w:t>crecimiento real de la</w:t>
      </w:r>
      <w:r>
        <w:rPr>
          <w:rFonts w:ascii="Arial" w:hAnsi="Arial" w:cs="Arial"/>
          <w:sz w:val="20"/>
          <w:szCs w:val="20"/>
        </w:rPr>
        <w:t xml:space="preserve"> inversión pública de 10% hasta el tercer trimestre, </w:t>
      </w:r>
      <w:r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se estima habría sido mayor al </w:t>
      </w:r>
      <w:r>
        <w:rPr>
          <w:rFonts w:ascii="Arial" w:hAnsi="Arial" w:cs="Arial"/>
          <w:sz w:val="20"/>
          <w:szCs w:val="20"/>
        </w:rPr>
        <w:t>cierre de gestión deb</w:t>
      </w:r>
      <w:r>
        <w:rPr>
          <w:rFonts w:ascii="Arial" w:hAnsi="Arial" w:cs="Arial"/>
          <w:sz w:val="20"/>
          <w:szCs w:val="20"/>
        </w:rPr>
        <w:t xml:space="preserve">ido a la ejecución en el último trimestre del </w:t>
      </w:r>
      <w:r>
        <w:rPr>
          <w:rFonts w:ascii="Arial" w:hAnsi="Arial" w:cs="Arial"/>
          <w:sz w:val="20"/>
          <w:szCs w:val="20"/>
        </w:rPr>
        <w:t xml:space="preserve">año. Por el </w:t>
      </w:r>
      <w:r>
        <w:rPr>
          <w:rFonts w:ascii="Arial" w:hAnsi="Arial" w:cs="Arial"/>
          <w:sz w:val="20"/>
          <w:szCs w:val="20"/>
        </w:rPr>
        <w:t xml:space="preserve">contrario, la inversión privada </w:t>
      </w:r>
      <w:r>
        <w:rPr>
          <w:rFonts w:ascii="Arial" w:hAnsi="Arial" w:cs="Arial"/>
          <w:sz w:val="20"/>
          <w:szCs w:val="20"/>
        </w:rPr>
        <w:t>tuvo incidencia negativa, aunque se esp</w:t>
      </w:r>
      <w:r>
        <w:rPr>
          <w:rFonts w:ascii="Arial" w:hAnsi="Arial" w:cs="Arial"/>
          <w:sz w:val="20"/>
          <w:szCs w:val="20"/>
        </w:rPr>
        <w:t xml:space="preserve">era un mayor </w:t>
      </w:r>
      <w:r>
        <w:rPr>
          <w:rFonts w:ascii="Arial" w:hAnsi="Arial" w:cs="Arial"/>
          <w:sz w:val="20"/>
          <w:szCs w:val="20"/>
        </w:rPr>
        <w:t xml:space="preserve">dinamismo durante </w:t>
      </w:r>
      <w:r>
        <w:rPr>
          <w:rFonts w:ascii="Arial" w:hAnsi="Arial" w:cs="Arial"/>
          <w:sz w:val="20"/>
          <w:szCs w:val="20"/>
        </w:rPr>
        <w:t xml:space="preserve">2010 debido a la liquidez en el </w:t>
      </w:r>
      <w:r>
        <w:rPr>
          <w:rFonts w:ascii="Arial" w:hAnsi="Arial" w:cs="Arial"/>
          <w:sz w:val="20"/>
          <w:szCs w:val="20"/>
        </w:rPr>
        <w:t>sistema y la di</w:t>
      </w:r>
      <w:r>
        <w:rPr>
          <w:rFonts w:ascii="Arial" w:hAnsi="Arial" w:cs="Arial"/>
          <w:sz w:val="20"/>
          <w:szCs w:val="20"/>
        </w:rPr>
        <w:t xml:space="preserve">sminución de las tasas activas. Cabe </w:t>
      </w:r>
      <w:r>
        <w:rPr>
          <w:rFonts w:ascii="Arial" w:hAnsi="Arial" w:cs="Arial"/>
          <w:sz w:val="20"/>
          <w:szCs w:val="20"/>
        </w:rPr>
        <w:t xml:space="preserve">destacar también que, </w:t>
      </w:r>
      <w:r>
        <w:rPr>
          <w:rFonts w:ascii="Arial" w:hAnsi="Arial" w:cs="Arial"/>
          <w:sz w:val="20"/>
          <w:szCs w:val="20"/>
        </w:rPr>
        <w:t xml:space="preserve">a pesar de la reducción real de </w:t>
      </w:r>
      <w:r>
        <w:rPr>
          <w:rFonts w:ascii="Arial" w:hAnsi="Arial" w:cs="Arial"/>
          <w:sz w:val="20"/>
          <w:szCs w:val="20"/>
        </w:rPr>
        <w:t>las ex</w:t>
      </w:r>
      <w:r>
        <w:rPr>
          <w:rFonts w:ascii="Arial" w:hAnsi="Arial" w:cs="Arial"/>
          <w:sz w:val="20"/>
          <w:szCs w:val="20"/>
        </w:rPr>
        <w:t xml:space="preserve">portaciones e importaciones, la incidencia de la </w:t>
      </w:r>
      <w:r>
        <w:rPr>
          <w:rFonts w:ascii="Arial" w:hAnsi="Arial" w:cs="Arial"/>
          <w:sz w:val="20"/>
          <w:szCs w:val="20"/>
        </w:rPr>
        <w:t>demanda externa real fue positiv</w:t>
      </w:r>
      <w:r>
        <w:rPr>
          <w:rFonts w:ascii="Arial" w:hAnsi="Arial" w:cs="Arial"/>
          <w:sz w:val="20"/>
          <w:szCs w:val="20"/>
        </w:rPr>
        <w:t xml:space="preserve">a, principalmente por </w:t>
      </w:r>
      <w:r>
        <w:rPr>
          <w:rFonts w:ascii="Arial" w:hAnsi="Arial" w:cs="Arial"/>
          <w:sz w:val="20"/>
          <w:szCs w:val="20"/>
        </w:rPr>
        <w:t xml:space="preserve">el superávit comercial a lo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largo</w:t>
      </w:r>
      <w:proofErr w:type="gramEnd"/>
      <w:r>
        <w:rPr>
          <w:rFonts w:ascii="Arial" w:hAnsi="Arial" w:cs="Arial"/>
          <w:sz w:val="20"/>
          <w:szCs w:val="20"/>
        </w:rPr>
        <w:t xml:space="preserve"> del año.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esta manera, </w:t>
      </w:r>
      <w:r>
        <w:rPr>
          <w:rFonts w:ascii="Arial" w:hAnsi="Arial" w:cs="Arial"/>
          <w:sz w:val="20"/>
          <w:szCs w:val="20"/>
        </w:rPr>
        <w:t xml:space="preserve">el Producto Interno Bruto (PIB) </w:t>
      </w:r>
      <w:r>
        <w:rPr>
          <w:rFonts w:ascii="Arial" w:hAnsi="Arial" w:cs="Arial"/>
          <w:sz w:val="20"/>
          <w:szCs w:val="20"/>
        </w:rPr>
        <w:t>boliviano creció al</w:t>
      </w:r>
      <w:r>
        <w:rPr>
          <w:rFonts w:ascii="Arial" w:hAnsi="Arial" w:cs="Arial"/>
          <w:sz w:val="20"/>
          <w:szCs w:val="20"/>
        </w:rPr>
        <w:t xml:space="preserve"> tercer trimestre de 2009 a una tasa </w:t>
      </w:r>
      <w:r>
        <w:rPr>
          <w:rFonts w:ascii="Arial" w:hAnsi="Arial" w:cs="Arial"/>
          <w:sz w:val="20"/>
          <w:szCs w:val="20"/>
        </w:rPr>
        <w:t>acumulada de 3,2%</w:t>
      </w:r>
      <w:r>
        <w:rPr>
          <w:rFonts w:ascii="Arial" w:hAnsi="Arial" w:cs="Arial"/>
          <w:sz w:val="20"/>
          <w:szCs w:val="20"/>
        </w:rPr>
        <w:t xml:space="preserve"> y se estima que en 2009 habría </w:t>
      </w:r>
      <w:r>
        <w:rPr>
          <w:rFonts w:ascii="Arial" w:hAnsi="Arial" w:cs="Arial"/>
          <w:sz w:val="20"/>
          <w:szCs w:val="20"/>
        </w:rPr>
        <w:t>sido</w:t>
      </w:r>
      <w:r>
        <w:rPr>
          <w:rFonts w:ascii="Arial" w:hAnsi="Arial" w:cs="Arial"/>
          <w:sz w:val="20"/>
          <w:szCs w:val="20"/>
        </w:rPr>
        <w:t xml:space="preserve"> de alrededor del 3,7%. Ésta se </w:t>
      </w:r>
      <w:r>
        <w:rPr>
          <w:rFonts w:ascii="Arial" w:hAnsi="Arial" w:cs="Arial"/>
          <w:sz w:val="20"/>
          <w:szCs w:val="20"/>
        </w:rPr>
        <w:t>constituye en 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mayor tasa de crecimie</w:t>
      </w:r>
      <w:r>
        <w:rPr>
          <w:rFonts w:ascii="Arial" w:hAnsi="Arial" w:cs="Arial"/>
          <w:sz w:val="20"/>
          <w:szCs w:val="20"/>
        </w:rPr>
        <w:t xml:space="preserve">nto entre los países de América </w:t>
      </w:r>
      <w:r>
        <w:rPr>
          <w:rFonts w:ascii="Arial" w:hAnsi="Arial" w:cs="Arial"/>
          <w:sz w:val="20"/>
          <w:szCs w:val="20"/>
        </w:rPr>
        <w:t>Latina, varios de</w:t>
      </w:r>
      <w:r>
        <w:rPr>
          <w:rFonts w:ascii="Arial" w:hAnsi="Arial" w:cs="Arial"/>
          <w:sz w:val="20"/>
          <w:szCs w:val="20"/>
        </w:rPr>
        <w:t xml:space="preserve"> los cuales </w:t>
      </w:r>
      <w:proofErr w:type="spellStart"/>
      <w:r>
        <w:rPr>
          <w:rFonts w:ascii="Arial" w:hAnsi="Arial" w:cs="Arial"/>
          <w:sz w:val="20"/>
          <w:szCs w:val="20"/>
        </w:rPr>
        <w:t>experimetaron</w:t>
      </w:r>
      <w:proofErr w:type="spellEnd"/>
      <w:r>
        <w:rPr>
          <w:rFonts w:ascii="Arial" w:hAnsi="Arial" w:cs="Arial"/>
          <w:sz w:val="20"/>
          <w:szCs w:val="20"/>
        </w:rPr>
        <w:t xml:space="preserve"> tasas </w:t>
      </w:r>
      <w:r>
        <w:rPr>
          <w:rFonts w:ascii="Arial" w:hAnsi="Arial" w:cs="Arial"/>
          <w:sz w:val="20"/>
          <w:szCs w:val="20"/>
        </w:rPr>
        <w:t>negativas de crecim</w:t>
      </w:r>
      <w:r>
        <w:rPr>
          <w:rFonts w:ascii="Arial" w:hAnsi="Arial" w:cs="Arial"/>
          <w:sz w:val="20"/>
          <w:szCs w:val="20"/>
        </w:rPr>
        <w:t xml:space="preserve">iento económico, destacando los casos de Venezuela y </w:t>
      </w:r>
      <w:r>
        <w:rPr>
          <w:rFonts w:ascii="Arial" w:hAnsi="Arial" w:cs="Arial"/>
          <w:sz w:val="20"/>
          <w:szCs w:val="20"/>
        </w:rPr>
        <w:t>Chile.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Entre los sectores no </w:t>
      </w:r>
      <w:r>
        <w:rPr>
          <w:rFonts w:ascii="Arial" w:hAnsi="Arial" w:cs="Arial"/>
          <w:sz w:val="20"/>
          <w:szCs w:val="20"/>
        </w:rPr>
        <w:t xml:space="preserve">extractivos que contribuyeron a </w:t>
      </w:r>
      <w:r>
        <w:rPr>
          <w:rFonts w:ascii="Arial" w:hAnsi="Arial" w:cs="Arial"/>
          <w:sz w:val="20"/>
          <w:szCs w:val="20"/>
        </w:rPr>
        <w:t>este resulta</w:t>
      </w:r>
      <w:r>
        <w:rPr>
          <w:rFonts w:ascii="Arial" w:hAnsi="Arial" w:cs="Arial"/>
          <w:sz w:val="20"/>
          <w:szCs w:val="20"/>
        </w:rPr>
        <w:t xml:space="preserve">do destacan las incidencias del Transporte </w:t>
      </w:r>
      <w:r>
        <w:rPr>
          <w:rFonts w:ascii="Arial" w:hAnsi="Arial" w:cs="Arial"/>
          <w:sz w:val="20"/>
          <w:szCs w:val="20"/>
        </w:rPr>
        <w:t>y Comunic</w:t>
      </w:r>
      <w:r>
        <w:rPr>
          <w:rFonts w:ascii="Arial" w:hAnsi="Arial" w:cs="Arial"/>
          <w:sz w:val="20"/>
          <w:szCs w:val="20"/>
        </w:rPr>
        <w:t xml:space="preserve">aciones (0,6%), Servicios de la </w:t>
      </w:r>
      <w:r>
        <w:rPr>
          <w:rFonts w:ascii="Arial" w:hAnsi="Arial" w:cs="Arial"/>
          <w:sz w:val="20"/>
          <w:szCs w:val="20"/>
        </w:rPr>
        <w:t>Administr</w:t>
      </w:r>
      <w:r>
        <w:rPr>
          <w:rFonts w:ascii="Arial" w:hAnsi="Arial" w:cs="Arial"/>
          <w:sz w:val="20"/>
          <w:szCs w:val="20"/>
        </w:rPr>
        <w:t xml:space="preserve">ación Pública (0,6%), Industria Manufacturera </w:t>
      </w:r>
      <w:r>
        <w:rPr>
          <w:rFonts w:ascii="Arial" w:hAnsi="Arial" w:cs="Arial"/>
          <w:sz w:val="20"/>
          <w:szCs w:val="20"/>
        </w:rPr>
        <w:t>(0,5%). Asimismo, la A</w:t>
      </w:r>
      <w:r>
        <w:rPr>
          <w:rFonts w:ascii="Arial" w:hAnsi="Arial" w:cs="Arial"/>
          <w:sz w:val="20"/>
          <w:szCs w:val="20"/>
        </w:rPr>
        <w:t xml:space="preserve">gricultura, Silvicultura Caza y Pesca (0,5%) presentó un mejor desempeño con </w:t>
      </w:r>
      <w:r>
        <w:rPr>
          <w:rFonts w:ascii="Arial" w:hAnsi="Arial" w:cs="Arial"/>
          <w:sz w:val="20"/>
          <w:szCs w:val="20"/>
        </w:rPr>
        <w:t>relación a otras ges</w:t>
      </w:r>
      <w:r>
        <w:rPr>
          <w:rFonts w:ascii="Arial" w:hAnsi="Arial" w:cs="Arial"/>
          <w:sz w:val="20"/>
          <w:szCs w:val="20"/>
        </w:rPr>
        <w:t xml:space="preserve">tiones. En lo que respecta a la actividad extractiva no renovable, la minería continuó </w:t>
      </w:r>
      <w:r>
        <w:rPr>
          <w:rFonts w:ascii="Arial" w:hAnsi="Arial" w:cs="Arial"/>
          <w:sz w:val="20"/>
          <w:szCs w:val="20"/>
        </w:rPr>
        <w:t>contribuyendo al c</w:t>
      </w:r>
      <w:r>
        <w:rPr>
          <w:rFonts w:ascii="Arial" w:hAnsi="Arial" w:cs="Arial"/>
          <w:sz w:val="20"/>
          <w:szCs w:val="20"/>
        </w:rPr>
        <w:t xml:space="preserve">recimiento (0,7% de incidencia) aunque en menor medida que en 2008 cuando se </w:t>
      </w:r>
      <w:r>
        <w:rPr>
          <w:rFonts w:ascii="Arial" w:hAnsi="Arial" w:cs="Arial"/>
          <w:sz w:val="20"/>
          <w:szCs w:val="20"/>
        </w:rPr>
        <w:t>observó un crecimient</w:t>
      </w:r>
      <w:r>
        <w:rPr>
          <w:rFonts w:ascii="Arial" w:hAnsi="Arial" w:cs="Arial"/>
          <w:sz w:val="20"/>
          <w:szCs w:val="20"/>
        </w:rPr>
        <w:t xml:space="preserve">o extraordinario principalmente por la </w:t>
      </w:r>
      <w:r>
        <w:rPr>
          <w:rFonts w:ascii="Arial" w:hAnsi="Arial" w:cs="Arial"/>
          <w:sz w:val="20"/>
          <w:szCs w:val="20"/>
        </w:rPr>
        <w:t>producción</w:t>
      </w:r>
      <w:r>
        <w:rPr>
          <w:rFonts w:ascii="Arial" w:hAnsi="Arial" w:cs="Arial"/>
          <w:sz w:val="20"/>
          <w:szCs w:val="20"/>
        </w:rPr>
        <w:t xml:space="preserve"> del proyecto San Cristóbal. En </w:t>
      </w:r>
      <w:r>
        <w:rPr>
          <w:rFonts w:ascii="Arial" w:hAnsi="Arial" w:cs="Arial"/>
          <w:sz w:val="20"/>
          <w:szCs w:val="20"/>
        </w:rPr>
        <w:t xml:space="preserve">cambio, el </w:t>
      </w:r>
      <w:r>
        <w:rPr>
          <w:rFonts w:ascii="Arial" w:hAnsi="Arial" w:cs="Arial"/>
          <w:sz w:val="20"/>
          <w:szCs w:val="20"/>
        </w:rPr>
        <w:t xml:space="preserve">producto agregado del sector de </w:t>
      </w:r>
      <w:r>
        <w:rPr>
          <w:rFonts w:ascii="Arial" w:hAnsi="Arial" w:cs="Arial"/>
          <w:sz w:val="20"/>
          <w:szCs w:val="20"/>
        </w:rPr>
        <w:t>hidrocarburos dismi</w:t>
      </w:r>
      <w:r>
        <w:rPr>
          <w:rFonts w:ascii="Arial" w:hAnsi="Arial" w:cs="Arial"/>
          <w:sz w:val="20"/>
          <w:szCs w:val="20"/>
        </w:rPr>
        <w:t xml:space="preserve">nuyó en 12,2% y tuvo incidencia </w:t>
      </w:r>
      <w:r>
        <w:rPr>
          <w:rFonts w:ascii="Arial" w:hAnsi="Arial" w:cs="Arial"/>
          <w:sz w:val="20"/>
          <w:szCs w:val="20"/>
        </w:rPr>
        <w:t xml:space="preserve">negativa </w:t>
      </w:r>
      <w:r>
        <w:rPr>
          <w:rFonts w:ascii="Arial" w:hAnsi="Arial" w:cs="Arial"/>
          <w:sz w:val="20"/>
          <w:szCs w:val="20"/>
        </w:rPr>
        <w:t xml:space="preserve">(0,8%), fundamentalmente por la reducción </w:t>
      </w:r>
      <w:r>
        <w:rPr>
          <w:rFonts w:ascii="Arial" w:hAnsi="Arial" w:cs="Arial"/>
          <w:sz w:val="20"/>
          <w:szCs w:val="20"/>
        </w:rPr>
        <w:t>de las ventas de Gas co</w:t>
      </w:r>
      <w:r>
        <w:rPr>
          <w:rFonts w:ascii="Arial" w:hAnsi="Arial" w:cs="Arial"/>
          <w:sz w:val="20"/>
          <w:szCs w:val="20"/>
        </w:rPr>
        <w:t xml:space="preserve">n destino al Brasil. Excluyendo </w:t>
      </w:r>
      <w:r>
        <w:rPr>
          <w:rFonts w:ascii="Arial" w:hAnsi="Arial" w:cs="Arial"/>
          <w:sz w:val="20"/>
          <w:szCs w:val="20"/>
        </w:rPr>
        <w:t>los sectores d</w:t>
      </w:r>
      <w:r>
        <w:rPr>
          <w:rFonts w:ascii="Arial" w:hAnsi="Arial" w:cs="Arial"/>
          <w:sz w:val="20"/>
          <w:szCs w:val="20"/>
        </w:rPr>
        <w:t xml:space="preserve">e minería e hidrocarburos, el crecimiento </w:t>
      </w:r>
      <w:r>
        <w:rPr>
          <w:rFonts w:ascii="Arial" w:hAnsi="Arial" w:cs="Arial"/>
          <w:sz w:val="20"/>
          <w:szCs w:val="20"/>
        </w:rPr>
        <w:t xml:space="preserve">económico observado </w:t>
      </w:r>
      <w:r>
        <w:rPr>
          <w:rFonts w:ascii="Arial" w:hAnsi="Arial" w:cs="Arial"/>
          <w:sz w:val="20"/>
          <w:szCs w:val="20"/>
        </w:rPr>
        <w:t xml:space="preserve">al tercer trimestre de 2009 fue </w:t>
      </w:r>
      <w:r>
        <w:rPr>
          <w:rFonts w:ascii="Arial" w:hAnsi="Arial" w:cs="Arial"/>
          <w:sz w:val="20"/>
          <w:szCs w:val="20"/>
        </w:rPr>
        <w:t>superior al 4%, más alto que los dos últimos años.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datos al cier</w:t>
      </w:r>
      <w:r>
        <w:rPr>
          <w:rFonts w:ascii="Arial" w:hAnsi="Arial" w:cs="Arial"/>
          <w:sz w:val="20"/>
          <w:szCs w:val="20"/>
        </w:rPr>
        <w:t xml:space="preserve">re del presente IPM muestran un </w:t>
      </w:r>
      <w:r>
        <w:rPr>
          <w:rFonts w:ascii="Arial" w:hAnsi="Arial" w:cs="Arial"/>
          <w:sz w:val="20"/>
          <w:szCs w:val="20"/>
        </w:rPr>
        <w:t xml:space="preserve">superávit del </w:t>
      </w:r>
      <w:r>
        <w:rPr>
          <w:rFonts w:ascii="Arial" w:hAnsi="Arial" w:cs="Arial"/>
          <w:sz w:val="20"/>
          <w:szCs w:val="20"/>
        </w:rPr>
        <w:t xml:space="preserve">Sector Público no Financiero (a noviembre </w:t>
      </w:r>
      <w:r>
        <w:rPr>
          <w:rFonts w:ascii="Arial" w:hAnsi="Arial" w:cs="Arial"/>
          <w:sz w:val="20"/>
          <w:szCs w:val="20"/>
        </w:rPr>
        <w:t>de 2009) y de la Cu</w:t>
      </w:r>
      <w:r>
        <w:rPr>
          <w:rFonts w:ascii="Arial" w:hAnsi="Arial" w:cs="Arial"/>
          <w:sz w:val="20"/>
          <w:szCs w:val="20"/>
        </w:rPr>
        <w:t xml:space="preserve">enta Corriente de la Balanza de </w:t>
      </w:r>
      <w:r>
        <w:rPr>
          <w:rFonts w:ascii="Arial" w:hAnsi="Arial" w:cs="Arial"/>
          <w:sz w:val="20"/>
          <w:szCs w:val="20"/>
        </w:rPr>
        <w:t>Pagos</w:t>
      </w:r>
      <w:r>
        <w:rPr>
          <w:rFonts w:ascii="Arial" w:hAnsi="Arial" w:cs="Arial"/>
          <w:sz w:val="20"/>
          <w:szCs w:val="20"/>
        </w:rPr>
        <w:t xml:space="preserve"> (hasta el tercer trimestre). A pesar de los menores </w:t>
      </w:r>
      <w:r>
        <w:rPr>
          <w:rFonts w:ascii="Arial" w:hAnsi="Arial" w:cs="Arial"/>
          <w:sz w:val="20"/>
          <w:szCs w:val="20"/>
        </w:rPr>
        <w:t>ingresos fiscales debid</w:t>
      </w:r>
      <w:r>
        <w:rPr>
          <w:rFonts w:ascii="Arial" w:hAnsi="Arial" w:cs="Arial"/>
          <w:sz w:val="20"/>
          <w:szCs w:val="20"/>
        </w:rPr>
        <w:t xml:space="preserve">o a la crisis internacional que incidió en un menor valor por exportaciones de </w:t>
      </w:r>
      <w:r>
        <w:rPr>
          <w:rFonts w:ascii="Arial" w:hAnsi="Arial" w:cs="Arial"/>
          <w:sz w:val="20"/>
          <w:szCs w:val="20"/>
        </w:rPr>
        <w:t>hidrocarburos, el S</w:t>
      </w:r>
      <w:r>
        <w:rPr>
          <w:rFonts w:ascii="Arial" w:hAnsi="Arial" w:cs="Arial"/>
          <w:sz w:val="20"/>
          <w:szCs w:val="20"/>
        </w:rPr>
        <w:t xml:space="preserve">PNF logró este resultado por la expansión controlada del gasto orientado a programas </w:t>
      </w:r>
      <w:r>
        <w:rPr>
          <w:rFonts w:ascii="Arial" w:hAnsi="Arial" w:cs="Arial"/>
          <w:sz w:val="20"/>
          <w:szCs w:val="20"/>
        </w:rPr>
        <w:t>de protección social e inversión.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1CF3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superávit en la Cu</w:t>
      </w:r>
      <w:r>
        <w:rPr>
          <w:rFonts w:ascii="Arial" w:hAnsi="Arial" w:cs="Arial"/>
          <w:sz w:val="20"/>
          <w:szCs w:val="20"/>
        </w:rPr>
        <w:t xml:space="preserve">enta Corriente de la Balanza de </w:t>
      </w:r>
      <w:r>
        <w:rPr>
          <w:rFonts w:ascii="Arial" w:hAnsi="Arial" w:cs="Arial"/>
          <w:sz w:val="20"/>
          <w:szCs w:val="20"/>
        </w:rPr>
        <w:t>Pagos fue res</w:t>
      </w:r>
      <w:r>
        <w:rPr>
          <w:rFonts w:ascii="Arial" w:hAnsi="Arial" w:cs="Arial"/>
          <w:sz w:val="20"/>
          <w:szCs w:val="20"/>
        </w:rPr>
        <w:t xml:space="preserve">ultado del saldo positivo de la balanza </w:t>
      </w:r>
      <w:r>
        <w:rPr>
          <w:rFonts w:ascii="Arial" w:hAnsi="Arial" w:cs="Arial"/>
          <w:sz w:val="20"/>
          <w:szCs w:val="20"/>
        </w:rPr>
        <w:t>comercial y del fl</w:t>
      </w:r>
      <w:r>
        <w:rPr>
          <w:rFonts w:ascii="Arial" w:hAnsi="Arial" w:cs="Arial"/>
          <w:sz w:val="20"/>
          <w:szCs w:val="20"/>
        </w:rPr>
        <w:t xml:space="preserve">ujo de remesas provenientes del </w:t>
      </w:r>
      <w:r>
        <w:rPr>
          <w:rFonts w:ascii="Arial" w:hAnsi="Arial" w:cs="Arial"/>
          <w:sz w:val="20"/>
          <w:szCs w:val="20"/>
        </w:rPr>
        <w:t xml:space="preserve">exterior. El </w:t>
      </w:r>
      <w:r>
        <w:rPr>
          <w:rFonts w:ascii="Arial" w:hAnsi="Arial" w:cs="Arial"/>
          <w:sz w:val="20"/>
          <w:szCs w:val="20"/>
        </w:rPr>
        <w:t xml:space="preserve">valor de las exportaciones disminuyó 25,9% </w:t>
      </w:r>
      <w:r>
        <w:rPr>
          <w:rFonts w:ascii="Arial" w:hAnsi="Arial" w:cs="Arial"/>
          <w:sz w:val="20"/>
          <w:szCs w:val="20"/>
        </w:rPr>
        <w:t xml:space="preserve">entre enero-octubre de </w:t>
      </w:r>
      <w:r>
        <w:rPr>
          <w:rFonts w:ascii="Arial" w:hAnsi="Arial" w:cs="Arial"/>
          <w:sz w:val="20"/>
          <w:szCs w:val="20"/>
        </w:rPr>
        <w:t xml:space="preserve">2009 respecto a similar periodo de 2008 al igual que en América del Sur, debido a la </w:t>
      </w:r>
      <w:r>
        <w:rPr>
          <w:rFonts w:ascii="Arial" w:hAnsi="Arial" w:cs="Arial"/>
          <w:sz w:val="20"/>
          <w:szCs w:val="20"/>
        </w:rPr>
        <w:t>caída de las coti</w:t>
      </w:r>
      <w:r>
        <w:rPr>
          <w:rFonts w:ascii="Arial" w:hAnsi="Arial" w:cs="Arial"/>
          <w:sz w:val="20"/>
          <w:szCs w:val="20"/>
        </w:rPr>
        <w:t xml:space="preserve">zaciones internacionales de los productos exportados, aunque conviene notar que el </w:t>
      </w:r>
      <w:r>
        <w:rPr>
          <w:rFonts w:ascii="Arial" w:hAnsi="Arial" w:cs="Arial"/>
          <w:sz w:val="20"/>
          <w:szCs w:val="20"/>
        </w:rPr>
        <w:t>valor de las exportacio</w:t>
      </w:r>
      <w:r>
        <w:rPr>
          <w:rFonts w:ascii="Arial" w:hAnsi="Arial" w:cs="Arial"/>
          <w:sz w:val="20"/>
          <w:szCs w:val="20"/>
        </w:rPr>
        <w:t xml:space="preserve">nes supera al de 2007 y de años anteriores. </w:t>
      </w:r>
      <w:r>
        <w:rPr>
          <w:rFonts w:ascii="Arial" w:hAnsi="Arial" w:cs="Arial"/>
          <w:sz w:val="20"/>
          <w:szCs w:val="20"/>
        </w:rPr>
        <w:t xml:space="preserve">En el caso </w:t>
      </w:r>
      <w:r>
        <w:rPr>
          <w:rFonts w:ascii="Arial" w:hAnsi="Arial" w:cs="Arial"/>
          <w:sz w:val="20"/>
          <w:szCs w:val="20"/>
        </w:rPr>
        <w:t xml:space="preserve">de las importaciones de bienes, </w:t>
      </w:r>
      <w:r>
        <w:rPr>
          <w:rFonts w:ascii="Arial" w:hAnsi="Arial" w:cs="Arial"/>
          <w:sz w:val="20"/>
          <w:szCs w:val="20"/>
        </w:rPr>
        <w:t xml:space="preserve">su valor disminuyó en </w:t>
      </w:r>
      <w:r>
        <w:rPr>
          <w:rFonts w:ascii="Arial" w:hAnsi="Arial" w:cs="Arial"/>
          <w:sz w:val="20"/>
          <w:szCs w:val="20"/>
        </w:rPr>
        <w:t xml:space="preserve">14,4%, destacando el incremento </w:t>
      </w:r>
      <w:r>
        <w:rPr>
          <w:rFonts w:ascii="Arial" w:hAnsi="Arial" w:cs="Arial"/>
          <w:sz w:val="20"/>
          <w:szCs w:val="20"/>
        </w:rPr>
        <w:t>de la participación</w:t>
      </w:r>
      <w:r>
        <w:rPr>
          <w:rFonts w:ascii="Arial" w:hAnsi="Arial" w:cs="Arial"/>
          <w:sz w:val="20"/>
          <w:szCs w:val="20"/>
        </w:rPr>
        <w:t xml:space="preserve"> de las importaciones de bienes </w:t>
      </w:r>
      <w:r>
        <w:rPr>
          <w:rFonts w:ascii="Arial" w:hAnsi="Arial" w:cs="Arial"/>
          <w:sz w:val="20"/>
          <w:szCs w:val="20"/>
        </w:rPr>
        <w:t>intermedi</w:t>
      </w:r>
      <w:r>
        <w:rPr>
          <w:rFonts w:ascii="Arial" w:hAnsi="Arial" w:cs="Arial"/>
          <w:sz w:val="20"/>
          <w:szCs w:val="20"/>
        </w:rPr>
        <w:t xml:space="preserve">os y de capital. Las remesas se </w:t>
      </w:r>
      <w:r>
        <w:rPr>
          <w:rFonts w:ascii="Arial" w:hAnsi="Arial" w:cs="Arial"/>
          <w:sz w:val="20"/>
          <w:szCs w:val="20"/>
        </w:rPr>
        <w:t>mantu</w:t>
      </w:r>
      <w:r>
        <w:rPr>
          <w:rFonts w:ascii="Arial" w:hAnsi="Arial" w:cs="Arial"/>
          <w:sz w:val="20"/>
          <w:szCs w:val="20"/>
        </w:rPr>
        <w:t xml:space="preserve">vieron </w:t>
      </w:r>
      <w:r>
        <w:rPr>
          <w:rFonts w:ascii="Arial" w:hAnsi="Arial" w:cs="Arial"/>
          <w:sz w:val="20"/>
          <w:szCs w:val="20"/>
        </w:rPr>
        <w:t>en un nivel elevado y, aunque las cifras preliminares</w:t>
      </w:r>
      <w:r>
        <w:rPr>
          <w:rFonts w:ascii="Arial" w:hAnsi="Arial" w:cs="Arial"/>
          <w:sz w:val="20"/>
          <w:szCs w:val="20"/>
        </w:rPr>
        <w:t xml:space="preserve"> al mes de octubre de 2009 indican un descenso de </w:t>
      </w:r>
      <w:r>
        <w:rPr>
          <w:rFonts w:ascii="Arial" w:hAnsi="Arial" w:cs="Arial"/>
          <w:sz w:val="20"/>
          <w:szCs w:val="20"/>
        </w:rPr>
        <w:t>7,5% respecto a simila</w:t>
      </w:r>
      <w:r>
        <w:rPr>
          <w:rFonts w:ascii="Arial" w:hAnsi="Arial" w:cs="Arial"/>
          <w:sz w:val="20"/>
          <w:szCs w:val="20"/>
        </w:rPr>
        <w:t xml:space="preserve">r período de 2008, éstas fueron superiores con </w:t>
      </w:r>
      <w:r>
        <w:rPr>
          <w:rFonts w:ascii="Arial" w:hAnsi="Arial" w:cs="Arial"/>
          <w:sz w:val="20"/>
          <w:szCs w:val="20"/>
        </w:rPr>
        <w:t>relación a 2007 y años previos.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saldo positivo de la balanza de pagos se ref</w:t>
      </w:r>
      <w:r>
        <w:rPr>
          <w:rFonts w:ascii="Arial" w:hAnsi="Arial" w:cs="Arial"/>
          <w:sz w:val="20"/>
          <w:szCs w:val="20"/>
        </w:rPr>
        <w:t xml:space="preserve">lejó en un incremento de las Reservas Internacionales Netas </w:t>
      </w:r>
      <w:r>
        <w:rPr>
          <w:rFonts w:ascii="Arial" w:hAnsi="Arial" w:cs="Arial"/>
          <w:sz w:val="20"/>
          <w:szCs w:val="20"/>
        </w:rPr>
        <w:t>(RIN) del BCB de $us85</w:t>
      </w:r>
      <w:r>
        <w:rPr>
          <w:rFonts w:ascii="Arial" w:hAnsi="Arial" w:cs="Arial"/>
          <w:sz w:val="20"/>
          <w:szCs w:val="20"/>
        </w:rPr>
        <w:t xml:space="preserve">8 millones en 2009, totalizando $us8.580 millones al 31 de diciembre de 2009. Es </w:t>
      </w:r>
      <w:r>
        <w:rPr>
          <w:rFonts w:ascii="Arial" w:hAnsi="Arial" w:cs="Arial"/>
          <w:sz w:val="20"/>
          <w:szCs w:val="20"/>
        </w:rPr>
        <w:t>importante señalar que el</w:t>
      </w:r>
      <w:r>
        <w:rPr>
          <w:rFonts w:ascii="Arial" w:hAnsi="Arial" w:cs="Arial"/>
          <w:sz w:val="20"/>
          <w:szCs w:val="20"/>
        </w:rPr>
        <w:t xml:space="preserve"> nivel de las RIN en porcentaje del PIB es el </w:t>
      </w:r>
      <w:r>
        <w:rPr>
          <w:rFonts w:ascii="Arial" w:hAnsi="Arial" w:cs="Arial"/>
          <w:sz w:val="20"/>
          <w:szCs w:val="20"/>
        </w:rPr>
        <w:t xml:space="preserve">más alto de la región </w:t>
      </w:r>
      <w:r>
        <w:rPr>
          <w:rFonts w:ascii="Arial" w:hAnsi="Arial" w:cs="Arial"/>
          <w:sz w:val="20"/>
          <w:szCs w:val="20"/>
        </w:rPr>
        <w:t xml:space="preserve">y de la historia económica boliviana.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financiero en</w:t>
      </w:r>
      <w:r>
        <w:rPr>
          <w:rFonts w:ascii="Arial" w:hAnsi="Arial" w:cs="Arial"/>
          <w:sz w:val="20"/>
          <w:szCs w:val="20"/>
        </w:rPr>
        <w:t xml:space="preserve"> el transcurso del año preservó </w:t>
      </w:r>
      <w:r>
        <w:rPr>
          <w:rFonts w:ascii="Arial" w:hAnsi="Arial" w:cs="Arial"/>
          <w:sz w:val="20"/>
          <w:szCs w:val="20"/>
        </w:rPr>
        <w:t>su estab</w:t>
      </w:r>
      <w:r>
        <w:rPr>
          <w:rFonts w:ascii="Arial" w:hAnsi="Arial" w:cs="Arial"/>
          <w:sz w:val="20"/>
          <w:szCs w:val="20"/>
        </w:rPr>
        <w:t xml:space="preserve">ilidad y solidez, y debido a su </w:t>
      </w:r>
      <w:r>
        <w:rPr>
          <w:rFonts w:ascii="Arial" w:hAnsi="Arial" w:cs="Arial"/>
          <w:sz w:val="20"/>
          <w:szCs w:val="20"/>
        </w:rPr>
        <w:t>reducido vínculo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 el sistema financiero internacional no fue afectado</w:t>
      </w:r>
      <w:r>
        <w:rPr>
          <w:rFonts w:ascii="Arial" w:hAnsi="Arial" w:cs="Arial"/>
          <w:sz w:val="20"/>
          <w:szCs w:val="20"/>
        </w:rPr>
        <w:t xml:space="preserve"> directamente por la crisis </w:t>
      </w:r>
      <w:r>
        <w:rPr>
          <w:rFonts w:ascii="Arial" w:hAnsi="Arial" w:cs="Arial"/>
          <w:sz w:val="20"/>
          <w:szCs w:val="20"/>
        </w:rPr>
        <w:lastRenderedPageBreak/>
        <w:t>internacional. La acti</w:t>
      </w:r>
      <w:r>
        <w:rPr>
          <w:rFonts w:ascii="Arial" w:hAnsi="Arial" w:cs="Arial"/>
          <w:sz w:val="20"/>
          <w:szCs w:val="20"/>
        </w:rPr>
        <w:t xml:space="preserve">vidad </w:t>
      </w:r>
      <w:r>
        <w:rPr>
          <w:rFonts w:ascii="Arial" w:hAnsi="Arial" w:cs="Arial"/>
          <w:sz w:val="20"/>
          <w:szCs w:val="20"/>
        </w:rPr>
        <w:t>de intermediación finan</w:t>
      </w:r>
      <w:r>
        <w:rPr>
          <w:rFonts w:ascii="Arial" w:hAnsi="Arial" w:cs="Arial"/>
          <w:sz w:val="20"/>
          <w:szCs w:val="20"/>
        </w:rPr>
        <w:t xml:space="preserve">ciera, principalmente en moneda nacional, </w:t>
      </w:r>
      <w:r>
        <w:rPr>
          <w:rFonts w:ascii="Arial" w:hAnsi="Arial" w:cs="Arial"/>
          <w:sz w:val="20"/>
          <w:szCs w:val="20"/>
        </w:rPr>
        <w:t>continuó e</w:t>
      </w:r>
      <w:r>
        <w:rPr>
          <w:rFonts w:ascii="Arial" w:hAnsi="Arial" w:cs="Arial"/>
          <w:sz w:val="20"/>
          <w:szCs w:val="20"/>
        </w:rPr>
        <w:t xml:space="preserve">xpandiéndose sin comprometer la </w:t>
      </w:r>
      <w:r>
        <w:rPr>
          <w:rFonts w:ascii="Arial" w:hAnsi="Arial" w:cs="Arial"/>
          <w:sz w:val="20"/>
          <w:szCs w:val="20"/>
        </w:rPr>
        <w:t>estabilidad de las enti</w:t>
      </w:r>
      <w:r>
        <w:rPr>
          <w:rFonts w:ascii="Arial" w:hAnsi="Arial" w:cs="Arial"/>
          <w:sz w:val="20"/>
          <w:szCs w:val="20"/>
        </w:rPr>
        <w:t xml:space="preserve">dades financieras, lo que se ha </w:t>
      </w:r>
      <w:r>
        <w:rPr>
          <w:rFonts w:ascii="Arial" w:hAnsi="Arial" w:cs="Arial"/>
          <w:sz w:val="20"/>
          <w:szCs w:val="20"/>
        </w:rPr>
        <w:t>reflejado en sólidos in</w:t>
      </w:r>
      <w:r>
        <w:rPr>
          <w:rFonts w:ascii="Arial" w:hAnsi="Arial" w:cs="Arial"/>
          <w:sz w:val="20"/>
          <w:szCs w:val="20"/>
        </w:rPr>
        <w:t xml:space="preserve">dicadores financieros al cierre </w:t>
      </w:r>
      <w:r>
        <w:rPr>
          <w:rFonts w:ascii="Arial" w:hAnsi="Arial" w:cs="Arial"/>
          <w:sz w:val="20"/>
          <w:szCs w:val="20"/>
        </w:rPr>
        <w:t>de gestión.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depósitos y car</w:t>
      </w:r>
      <w:r>
        <w:rPr>
          <w:rFonts w:ascii="Arial" w:hAnsi="Arial" w:cs="Arial"/>
          <w:sz w:val="20"/>
          <w:szCs w:val="20"/>
        </w:rPr>
        <w:t xml:space="preserve">tera presentaron un crecimiento </w:t>
      </w:r>
      <w:r>
        <w:rPr>
          <w:rFonts w:ascii="Arial" w:hAnsi="Arial" w:cs="Arial"/>
          <w:sz w:val="20"/>
          <w:szCs w:val="20"/>
        </w:rPr>
        <w:t>sostenido. Un</w:t>
      </w:r>
      <w:r>
        <w:rPr>
          <w:rFonts w:ascii="Arial" w:hAnsi="Arial" w:cs="Arial"/>
          <w:sz w:val="20"/>
          <w:szCs w:val="20"/>
        </w:rPr>
        <w:t xml:space="preserve"> crecimiento más pronunciado en los </w:t>
      </w:r>
      <w:r>
        <w:rPr>
          <w:rFonts w:ascii="Arial" w:hAnsi="Arial" w:cs="Arial"/>
          <w:sz w:val="20"/>
          <w:szCs w:val="20"/>
        </w:rPr>
        <w:t>primeros junto a las r</w:t>
      </w:r>
      <w:r>
        <w:rPr>
          <w:rFonts w:ascii="Arial" w:hAnsi="Arial" w:cs="Arial"/>
          <w:sz w:val="20"/>
          <w:szCs w:val="20"/>
        </w:rPr>
        <w:t xml:space="preserve">edenciones netas de títulos por </w:t>
      </w:r>
      <w:r>
        <w:rPr>
          <w:rFonts w:ascii="Arial" w:hAnsi="Arial" w:cs="Arial"/>
          <w:sz w:val="20"/>
          <w:szCs w:val="20"/>
        </w:rPr>
        <w:t>Opera</w:t>
      </w:r>
      <w:r>
        <w:rPr>
          <w:rFonts w:ascii="Arial" w:hAnsi="Arial" w:cs="Arial"/>
          <w:sz w:val="20"/>
          <w:szCs w:val="20"/>
        </w:rPr>
        <w:t xml:space="preserve">ciones de Mercado Abierto (OMA) derivó en la </w:t>
      </w:r>
      <w:r>
        <w:rPr>
          <w:rFonts w:ascii="Arial" w:hAnsi="Arial" w:cs="Arial"/>
          <w:sz w:val="20"/>
          <w:szCs w:val="20"/>
        </w:rPr>
        <w:t>acumulación de excedentes de liquidez en las entidad</w:t>
      </w:r>
      <w:r>
        <w:rPr>
          <w:rFonts w:ascii="Arial" w:hAnsi="Arial" w:cs="Arial"/>
          <w:sz w:val="20"/>
          <w:szCs w:val="20"/>
        </w:rPr>
        <w:t xml:space="preserve">es bancarias y en la disminución de las tasas de </w:t>
      </w:r>
      <w:r>
        <w:rPr>
          <w:rFonts w:ascii="Arial" w:hAnsi="Arial" w:cs="Arial"/>
          <w:sz w:val="20"/>
          <w:szCs w:val="20"/>
        </w:rPr>
        <w:t>préstamos, condicion</w:t>
      </w:r>
      <w:r>
        <w:rPr>
          <w:rFonts w:ascii="Arial" w:hAnsi="Arial" w:cs="Arial"/>
          <w:sz w:val="20"/>
          <w:szCs w:val="20"/>
        </w:rPr>
        <w:t xml:space="preserve">es que facilitarán el dinamismo del mercado crediticio y la </w:t>
      </w:r>
      <w:r>
        <w:rPr>
          <w:rFonts w:ascii="Arial" w:hAnsi="Arial" w:cs="Arial"/>
          <w:sz w:val="20"/>
          <w:szCs w:val="20"/>
        </w:rPr>
        <w:t>actividad productiva.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Destaca el crecimi</w:t>
      </w:r>
      <w:r>
        <w:rPr>
          <w:rFonts w:ascii="Arial" w:hAnsi="Arial" w:cs="Arial"/>
          <w:sz w:val="20"/>
          <w:szCs w:val="20"/>
        </w:rPr>
        <w:t xml:space="preserve">ento de los depósitos en moneda </w:t>
      </w:r>
      <w:r>
        <w:rPr>
          <w:rFonts w:ascii="Arial" w:hAnsi="Arial" w:cs="Arial"/>
          <w:sz w:val="20"/>
          <w:szCs w:val="20"/>
        </w:rPr>
        <w:t>nacional y la im</w:t>
      </w:r>
      <w:r>
        <w:rPr>
          <w:rFonts w:ascii="Arial" w:hAnsi="Arial" w:cs="Arial"/>
          <w:sz w:val="20"/>
          <w:szCs w:val="20"/>
        </w:rPr>
        <w:t xml:space="preserve">portante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>
        <w:rPr>
          <w:rFonts w:ascii="Arial" w:hAnsi="Arial" w:cs="Arial"/>
          <w:sz w:val="20"/>
          <w:szCs w:val="20"/>
        </w:rPr>
        <w:t xml:space="preserve"> de las </w:t>
      </w:r>
      <w:r>
        <w:rPr>
          <w:rFonts w:ascii="Arial" w:hAnsi="Arial" w:cs="Arial"/>
          <w:sz w:val="20"/>
          <w:szCs w:val="20"/>
        </w:rPr>
        <w:t>colocaciones (36,5%,</w:t>
      </w:r>
      <w:r>
        <w:rPr>
          <w:rFonts w:ascii="Arial" w:hAnsi="Arial" w:cs="Arial"/>
          <w:sz w:val="20"/>
          <w:szCs w:val="20"/>
        </w:rPr>
        <w:t xml:space="preserve"> la más alta de las últimas dos </w:t>
      </w:r>
      <w:r>
        <w:rPr>
          <w:rFonts w:ascii="Arial" w:hAnsi="Arial" w:cs="Arial"/>
          <w:sz w:val="20"/>
          <w:szCs w:val="20"/>
        </w:rPr>
        <w:t>décadas) inducid</w:t>
      </w:r>
      <w:r>
        <w:rPr>
          <w:rFonts w:ascii="Arial" w:hAnsi="Arial" w:cs="Arial"/>
          <w:sz w:val="20"/>
          <w:szCs w:val="20"/>
        </w:rPr>
        <w:t xml:space="preserve">a por la estabilidad cambiaria, las </w:t>
      </w:r>
      <w:r>
        <w:rPr>
          <w:rFonts w:ascii="Arial" w:hAnsi="Arial" w:cs="Arial"/>
          <w:sz w:val="20"/>
          <w:szCs w:val="20"/>
        </w:rPr>
        <w:t>reducciones al encaje le</w:t>
      </w:r>
      <w:r>
        <w:rPr>
          <w:rFonts w:ascii="Arial" w:hAnsi="Arial" w:cs="Arial"/>
          <w:sz w:val="20"/>
          <w:szCs w:val="20"/>
        </w:rPr>
        <w:t xml:space="preserve">gal condicionadas al incremento </w:t>
      </w:r>
      <w:r>
        <w:rPr>
          <w:rFonts w:ascii="Arial" w:hAnsi="Arial" w:cs="Arial"/>
          <w:sz w:val="20"/>
          <w:szCs w:val="20"/>
        </w:rPr>
        <w:t>de l</w:t>
      </w:r>
      <w:r>
        <w:rPr>
          <w:rFonts w:ascii="Arial" w:hAnsi="Arial" w:cs="Arial"/>
          <w:sz w:val="20"/>
          <w:szCs w:val="20"/>
        </w:rPr>
        <w:t xml:space="preserve">os créditos en moneda nacional, campañas </w:t>
      </w:r>
      <w:r>
        <w:rPr>
          <w:rFonts w:ascii="Arial" w:hAnsi="Arial" w:cs="Arial"/>
          <w:sz w:val="20"/>
          <w:szCs w:val="20"/>
        </w:rPr>
        <w:t xml:space="preserve">realizadas por el BCB </w:t>
      </w:r>
      <w:r>
        <w:rPr>
          <w:rFonts w:ascii="Arial" w:hAnsi="Arial" w:cs="Arial"/>
          <w:sz w:val="20"/>
          <w:szCs w:val="20"/>
        </w:rPr>
        <w:t xml:space="preserve">conjuntamente con las entidades </w:t>
      </w:r>
      <w:r>
        <w:rPr>
          <w:rFonts w:ascii="Arial" w:hAnsi="Arial" w:cs="Arial"/>
          <w:sz w:val="20"/>
          <w:szCs w:val="20"/>
        </w:rPr>
        <w:t>fina</w:t>
      </w:r>
      <w:r>
        <w:rPr>
          <w:rFonts w:ascii="Arial" w:hAnsi="Arial" w:cs="Arial"/>
          <w:sz w:val="20"/>
          <w:szCs w:val="20"/>
        </w:rPr>
        <w:t xml:space="preserve">ncieras y otras medidas. En las obligaciones con </w:t>
      </w:r>
      <w:r>
        <w:rPr>
          <w:rFonts w:ascii="Arial" w:hAnsi="Arial" w:cs="Arial"/>
          <w:sz w:val="20"/>
          <w:szCs w:val="20"/>
        </w:rPr>
        <w:t>el público, los depó</w:t>
      </w:r>
      <w:r>
        <w:rPr>
          <w:rFonts w:ascii="Arial" w:hAnsi="Arial" w:cs="Arial"/>
          <w:sz w:val="20"/>
          <w:szCs w:val="20"/>
        </w:rPr>
        <w:t xml:space="preserve">sitos se incrementaron en 24% y por primera vez el crecimiento de los depósitos en </w:t>
      </w:r>
      <w:r>
        <w:rPr>
          <w:rFonts w:ascii="Arial" w:hAnsi="Arial" w:cs="Arial"/>
          <w:sz w:val="20"/>
          <w:szCs w:val="20"/>
        </w:rPr>
        <w:t>moneda nacional (Bs</w:t>
      </w:r>
      <w:r>
        <w:rPr>
          <w:rFonts w:ascii="Arial" w:hAnsi="Arial" w:cs="Arial"/>
          <w:sz w:val="20"/>
          <w:szCs w:val="20"/>
        </w:rPr>
        <w:t xml:space="preserve">5.918 millones) fue mayor al de los </w:t>
      </w:r>
      <w:r>
        <w:rPr>
          <w:rFonts w:ascii="Arial" w:hAnsi="Arial" w:cs="Arial"/>
          <w:sz w:val="20"/>
          <w:szCs w:val="20"/>
        </w:rPr>
        <w:t>denominado</w:t>
      </w:r>
      <w:r>
        <w:rPr>
          <w:rFonts w:ascii="Arial" w:hAnsi="Arial" w:cs="Arial"/>
          <w:sz w:val="20"/>
          <w:szCs w:val="20"/>
        </w:rPr>
        <w:t xml:space="preserve">s en moneda extranjera (Bs5.305 </w:t>
      </w:r>
      <w:r>
        <w:rPr>
          <w:rFonts w:ascii="Arial" w:hAnsi="Arial" w:cs="Arial"/>
          <w:sz w:val="20"/>
          <w:szCs w:val="20"/>
        </w:rPr>
        <w:t>millones). Al inte</w:t>
      </w:r>
      <w:r>
        <w:rPr>
          <w:rFonts w:ascii="Arial" w:hAnsi="Arial" w:cs="Arial"/>
          <w:sz w:val="20"/>
          <w:szCs w:val="20"/>
        </w:rPr>
        <w:t xml:space="preserve">rior de los depósitos en moneda </w:t>
      </w:r>
      <w:r>
        <w:rPr>
          <w:rFonts w:ascii="Arial" w:hAnsi="Arial" w:cs="Arial"/>
          <w:sz w:val="20"/>
          <w:szCs w:val="20"/>
        </w:rPr>
        <w:t>nacional se observa un</w:t>
      </w:r>
      <w:r>
        <w:rPr>
          <w:rFonts w:ascii="Arial" w:hAnsi="Arial" w:cs="Arial"/>
          <w:sz w:val="20"/>
          <w:szCs w:val="20"/>
        </w:rPr>
        <w:t xml:space="preserve">a reducción de la participación </w:t>
      </w:r>
      <w:r>
        <w:rPr>
          <w:rFonts w:ascii="Arial" w:hAnsi="Arial" w:cs="Arial"/>
          <w:sz w:val="20"/>
          <w:szCs w:val="20"/>
        </w:rPr>
        <w:t>relativa de l</w:t>
      </w:r>
      <w:r>
        <w:rPr>
          <w:rFonts w:ascii="Arial" w:hAnsi="Arial" w:cs="Arial"/>
          <w:sz w:val="20"/>
          <w:szCs w:val="20"/>
        </w:rPr>
        <w:t xml:space="preserve">os depósitos en UFV. La cartera del sistema </w:t>
      </w:r>
      <w:r>
        <w:rPr>
          <w:rFonts w:ascii="Arial" w:hAnsi="Arial" w:cs="Arial"/>
          <w:sz w:val="20"/>
          <w:szCs w:val="20"/>
        </w:rPr>
        <w:t>financiero alc</w:t>
      </w:r>
      <w:r>
        <w:rPr>
          <w:rFonts w:ascii="Arial" w:hAnsi="Arial" w:cs="Arial"/>
          <w:sz w:val="20"/>
          <w:szCs w:val="20"/>
        </w:rPr>
        <w:t xml:space="preserve">anzó a Bs41.323 millones con un incremento de Bs3.962 millones (10,6%), de los cuales </w:t>
      </w:r>
      <w:r>
        <w:rPr>
          <w:rFonts w:ascii="Arial" w:hAnsi="Arial" w:cs="Arial"/>
          <w:sz w:val="20"/>
          <w:szCs w:val="20"/>
        </w:rPr>
        <w:t>los préstamos en moneda nacional fueron muy</w:t>
      </w:r>
      <w:r>
        <w:rPr>
          <w:rFonts w:ascii="Arial" w:hAnsi="Arial" w:cs="Arial"/>
          <w:sz w:val="20"/>
          <w:szCs w:val="20"/>
        </w:rPr>
        <w:t xml:space="preserve"> superiores (Bs3290 millones) a los préstamos en </w:t>
      </w:r>
      <w:r>
        <w:rPr>
          <w:rFonts w:ascii="Arial" w:hAnsi="Arial" w:cs="Arial"/>
          <w:sz w:val="20"/>
          <w:szCs w:val="20"/>
        </w:rPr>
        <w:t>moneda extranjera (Bs671 millones).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tasas de crecimien</w:t>
      </w:r>
      <w:r>
        <w:rPr>
          <w:rFonts w:ascii="Arial" w:hAnsi="Arial" w:cs="Arial"/>
          <w:sz w:val="20"/>
          <w:szCs w:val="20"/>
        </w:rPr>
        <w:t xml:space="preserve">to de los agregados monetarios, </w:t>
      </w:r>
      <w:r>
        <w:rPr>
          <w:rFonts w:ascii="Arial" w:hAnsi="Arial" w:cs="Arial"/>
          <w:sz w:val="20"/>
          <w:szCs w:val="20"/>
        </w:rPr>
        <w:t>guard</w:t>
      </w:r>
      <w:r>
        <w:rPr>
          <w:rFonts w:ascii="Arial" w:hAnsi="Arial" w:cs="Arial"/>
          <w:sz w:val="20"/>
          <w:szCs w:val="20"/>
        </w:rPr>
        <w:t xml:space="preserve">aron relación con la demanda de dinero, sus </w:t>
      </w:r>
      <w:r>
        <w:rPr>
          <w:rFonts w:ascii="Arial" w:hAnsi="Arial" w:cs="Arial"/>
          <w:sz w:val="20"/>
          <w:szCs w:val="20"/>
        </w:rPr>
        <w:t>determinantes y, principal</w:t>
      </w:r>
      <w:r>
        <w:rPr>
          <w:rFonts w:ascii="Arial" w:hAnsi="Arial" w:cs="Arial"/>
          <w:sz w:val="20"/>
          <w:szCs w:val="20"/>
        </w:rPr>
        <w:t xml:space="preserve">mente con la preferencia por moneda nacional. Este último factor, explica las </w:t>
      </w:r>
      <w:r>
        <w:rPr>
          <w:rFonts w:ascii="Arial" w:hAnsi="Arial" w:cs="Arial"/>
          <w:sz w:val="20"/>
          <w:szCs w:val="20"/>
        </w:rPr>
        <w:t xml:space="preserve">fluctuaciones en </w:t>
      </w:r>
      <w:r>
        <w:rPr>
          <w:rFonts w:ascii="Arial" w:hAnsi="Arial" w:cs="Arial"/>
          <w:sz w:val="20"/>
          <w:szCs w:val="20"/>
        </w:rPr>
        <w:t xml:space="preserve">las tasas de crecimiento de los </w:t>
      </w:r>
      <w:r>
        <w:rPr>
          <w:rFonts w:ascii="Arial" w:hAnsi="Arial" w:cs="Arial"/>
          <w:sz w:val="20"/>
          <w:szCs w:val="20"/>
        </w:rPr>
        <w:t>agregados monetarios en los últimos años.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este entorno, las </w:t>
      </w:r>
      <w:r>
        <w:rPr>
          <w:rFonts w:ascii="Arial" w:hAnsi="Arial" w:cs="Arial"/>
          <w:sz w:val="20"/>
          <w:szCs w:val="20"/>
        </w:rPr>
        <w:t xml:space="preserve">políticas del BCB acentuaron su </w:t>
      </w:r>
      <w:r>
        <w:rPr>
          <w:rFonts w:ascii="Arial" w:hAnsi="Arial" w:cs="Arial"/>
          <w:sz w:val="20"/>
          <w:szCs w:val="20"/>
        </w:rPr>
        <w:t>orientación expansiva, iniciada en</w:t>
      </w:r>
      <w:r>
        <w:rPr>
          <w:rFonts w:ascii="Arial" w:hAnsi="Arial" w:cs="Arial"/>
          <w:sz w:val="20"/>
          <w:szCs w:val="20"/>
        </w:rPr>
        <w:t xml:space="preserve"> el cuarto trimestre </w:t>
      </w:r>
      <w:r>
        <w:rPr>
          <w:rFonts w:ascii="Arial" w:hAnsi="Arial" w:cs="Arial"/>
          <w:sz w:val="20"/>
          <w:szCs w:val="20"/>
        </w:rPr>
        <w:t>de 2008, dirigida a m</w:t>
      </w:r>
      <w:r>
        <w:rPr>
          <w:rFonts w:ascii="Arial" w:hAnsi="Arial" w:cs="Arial"/>
          <w:sz w:val="20"/>
          <w:szCs w:val="20"/>
        </w:rPr>
        <w:t xml:space="preserve">oderar los efectos de la crisis </w:t>
      </w:r>
      <w:r>
        <w:rPr>
          <w:rFonts w:ascii="Arial" w:hAnsi="Arial" w:cs="Arial"/>
          <w:sz w:val="20"/>
          <w:szCs w:val="20"/>
        </w:rPr>
        <w:t xml:space="preserve">global </w:t>
      </w:r>
      <w:r>
        <w:rPr>
          <w:rFonts w:ascii="Arial" w:hAnsi="Arial" w:cs="Arial"/>
          <w:sz w:val="20"/>
          <w:szCs w:val="20"/>
        </w:rPr>
        <w:t xml:space="preserve">sobre la economía, sin dejar de precautelar el </w:t>
      </w:r>
      <w:r>
        <w:rPr>
          <w:rFonts w:ascii="Arial" w:hAnsi="Arial" w:cs="Arial"/>
          <w:sz w:val="20"/>
          <w:szCs w:val="20"/>
        </w:rPr>
        <w:t>mantener una inflació</w:t>
      </w:r>
      <w:r>
        <w:rPr>
          <w:rFonts w:ascii="Arial" w:hAnsi="Arial" w:cs="Arial"/>
          <w:sz w:val="20"/>
          <w:szCs w:val="20"/>
        </w:rPr>
        <w:t xml:space="preserve">n baja y estable, como lo manda la Ley del BCB y la </w:t>
      </w:r>
      <w:r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z w:val="20"/>
          <w:szCs w:val="20"/>
        </w:rPr>
        <w:t xml:space="preserve">nstitución Política del Estado. </w:t>
      </w:r>
      <w:r>
        <w:rPr>
          <w:rFonts w:ascii="Arial" w:hAnsi="Arial" w:cs="Arial"/>
          <w:sz w:val="20"/>
          <w:szCs w:val="20"/>
        </w:rPr>
        <w:t>La política expansiva</w:t>
      </w:r>
      <w:r>
        <w:rPr>
          <w:rFonts w:ascii="Arial" w:hAnsi="Arial" w:cs="Arial"/>
          <w:sz w:val="20"/>
          <w:szCs w:val="20"/>
        </w:rPr>
        <w:t xml:space="preserve"> se reflejó en menores tasas de interés del </w:t>
      </w:r>
      <w:r>
        <w:rPr>
          <w:rFonts w:ascii="Arial" w:hAnsi="Arial" w:cs="Arial"/>
          <w:sz w:val="20"/>
          <w:szCs w:val="20"/>
        </w:rPr>
        <w:t>mercado mo</w:t>
      </w:r>
      <w:r>
        <w:rPr>
          <w:rFonts w:ascii="Arial" w:hAnsi="Arial" w:cs="Arial"/>
          <w:sz w:val="20"/>
          <w:szCs w:val="20"/>
        </w:rPr>
        <w:t xml:space="preserve">netario, que llegaron a niveles </w:t>
      </w:r>
      <w:r>
        <w:rPr>
          <w:rFonts w:ascii="Arial" w:hAnsi="Arial" w:cs="Arial"/>
          <w:sz w:val="20"/>
          <w:szCs w:val="20"/>
        </w:rPr>
        <w:t>en torno a cero gen</w:t>
      </w:r>
      <w:r>
        <w:rPr>
          <w:rFonts w:ascii="Arial" w:hAnsi="Arial" w:cs="Arial"/>
          <w:sz w:val="20"/>
          <w:szCs w:val="20"/>
        </w:rPr>
        <w:t xml:space="preserve">erando una reducción, aunque de </w:t>
      </w:r>
      <w:r>
        <w:rPr>
          <w:rFonts w:ascii="Arial" w:hAnsi="Arial" w:cs="Arial"/>
          <w:sz w:val="20"/>
          <w:szCs w:val="20"/>
        </w:rPr>
        <w:t>menor proporción, en l</w:t>
      </w:r>
      <w:r>
        <w:rPr>
          <w:rFonts w:ascii="Arial" w:hAnsi="Arial" w:cs="Arial"/>
          <w:sz w:val="20"/>
          <w:szCs w:val="20"/>
        </w:rPr>
        <w:t xml:space="preserve">as tasas de interés del sistema </w:t>
      </w:r>
      <w:r>
        <w:rPr>
          <w:rFonts w:ascii="Arial" w:hAnsi="Arial" w:cs="Arial"/>
          <w:sz w:val="20"/>
          <w:szCs w:val="20"/>
        </w:rPr>
        <w:t>financiero.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tipo de cambio continuó estable desde la irrupción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 crisis eco</w:t>
      </w:r>
      <w:r>
        <w:rPr>
          <w:rFonts w:ascii="Arial" w:hAnsi="Arial" w:cs="Arial"/>
          <w:sz w:val="20"/>
          <w:szCs w:val="20"/>
        </w:rPr>
        <w:t xml:space="preserve">nómica internacional y permitió diluir </w:t>
      </w:r>
      <w:r>
        <w:rPr>
          <w:rFonts w:ascii="Arial" w:hAnsi="Arial" w:cs="Arial"/>
          <w:sz w:val="20"/>
          <w:szCs w:val="20"/>
        </w:rPr>
        <w:t>las expectativas i</w:t>
      </w:r>
      <w:r>
        <w:rPr>
          <w:rFonts w:ascii="Arial" w:hAnsi="Arial" w:cs="Arial"/>
          <w:sz w:val="20"/>
          <w:szCs w:val="20"/>
        </w:rPr>
        <w:t xml:space="preserve">nfundadas de depreciación de la </w:t>
      </w:r>
      <w:r>
        <w:rPr>
          <w:rFonts w:ascii="Arial" w:hAnsi="Arial" w:cs="Arial"/>
          <w:sz w:val="20"/>
          <w:szCs w:val="20"/>
        </w:rPr>
        <w:t>moneda n</w:t>
      </w:r>
      <w:r>
        <w:rPr>
          <w:rFonts w:ascii="Arial" w:hAnsi="Arial" w:cs="Arial"/>
          <w:sz w:val="20"/>
          <w:szCs w:val="20"/>
        </w:rPr>
        <w:t xml:space="preserve">acional como señala la encuesta que realiza </w:t>
      </w:r>
      <w:r>
        <w:rPr>
          <w:rFonts w:ascii="Arial" w:hAnsi="Arial" w:cs="Arial"/>
          <w:sz w:val="20"/>
          <w:szCs w:val="20"/>
        </w:rPr>
        <w:t>el BCB de una conve</w:t>
      </w:r>
      <w:r>
        <w:rPr>
          <w:rFonts w:ascii="Arial" w:hAnsi="Arial" w:cs="Arial"/>
          <w:sz w:val="20"/>
          <w:szCs w:val="20"/>
        </w:rPr>
        <w:t xml:space="preserve">rgencia de las expectativas con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 xml:space="preserve">tipo de cambio oficial. Además, </w:t>
      </w:r>
      <w:r>
        <w:rPr>
          <w:rFonts w:ascii="Arial" w:hAnsi="Arial" w:cs="Arial"/>
          <w:sz w:val="20"/>
          <w:szCs w:val="20"/>
        </w:rPr>
        <w:t>las ventas d</w:t>
      </w:r>
      <w:r>
        <w:rPr>
          <w:rFonts w:ascii="Arial" w:hAnsi="Arial" w:cs="Arial"/>
          <w:sz w:val="20"/>
          <w:szCs w:val="20"/>
        </w:rPr>
        <w:t xml:space="preserve">e divisas </w:t>
      </w:r>
      <w:r>
        <w:rPr>
          <w:rFonts w:ascii="Arial" w:hAnsi="Arial" w:cs="Arial"/>
          <w:sz w:val="20"/>
          <w:szCs w:val="20"/>
        </w:rPr>
        <w:t>del BCB a las enti</w:t>
      </w:r>
      <w:r>
        <w:rPr>
          <w:rFonts w:ascii="Arial" w:hAnsi="Arial" w:cs="Arial"/>
          <w:sz w:val="20"/>
          <w:szCs w:val="20"/>
        </w:rPr>
        <w:t xml:space="preserve">dades financieras y de éstas al </w:t>
      </w:r>
      <w:r>
        <w:rPr>
          <w:rFonts w:ascii="Arial" w:hAnsi="Arial" w:cs="Arial"/>
          <w:sz w:val="20"/>
          <w:szCs w:val="20"/>
        </w:rPr>
        <w:t>público, declinaron su</w:t>
      </w:r>
      <w:r>
        <w:rPr>
          <w:rFonts w:ascii="Arial" w:hAnsi="Arial" w:cs="Arial"/>
          <w:sz w:val="20"/>
          <w:szCs w:val="20"/>
        </w:rPr>
        <w:t xml:space="preserve">stancialmente, lo mismo que las </w:t>
      </w:r>
      <w:r>
        <w:rPr>
          <w:rFonts w:ascii="Arial" w:hAnsi="Arial" w:cs="Arial"/>
          <w:sz w:val="20"/>
          <w:szCs w:val="20"/>
        </w:rPr>
        <w:t>transferencias al exter</w:t>
      </w:r>
      <w:r>
        <w:rPr>
          <w:rFonts w:ascii="Arial" w:hAnsi="Arial" w:cs="Arial"/>
          <w:sz w:val="20"/>
          <w:szCs w:val="20"/>
        </w:rPr>
        <w:t xml:space="preserve">ior y se preservó el proceso de </w:t>
      </w:r>
      <w:r>
        <w:rPr>
          <w:rFonts w:ascii="Arial" w:hAnsi="Arial" w:cs="Arial"/>
          <w:sz w:val="20"/>
          <w:szCs w:val="20"/>
        </w:rPr>
        <w:t>desdolarización financiera y real.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el bienio 2010-</w:t>
      </w:r>
      <w:r>
        <w:rPr>
          <w:rFonts w:ascii="Arial" w:hAnsi="Arial" w:cs="Arial"/>
          <w:sz w:val="20"/>
          <w:szCs w:val="20"/>
        </w:rPr>
        <w:t xml:space="preserve">2011 se estima una recuperación </w:t>
      </w:r>
      <w:r>
        <w:rPr>
          <w:rFonts w:ascii="Arial" w:hAnsi="Arial" w:cs="Arial"/>
          <w:sz w:val="20"/>
          <w:szCs w:val="20"/>
        </w:rPr>
        <w:t xml:space="preserve">gradual </w:t>
      </w:r>
      <w:r>
        <w:rPr>
          <w:rFonts w:ascii="Arial" w:hAnsi="Arial" w:cs="Arial"/>
          <w:sz w:val="20"/>
          <w:szCs w:val="20"/>
        </w:rPr>
        <w:t xml:space="preserve">de la economía mundial, pero de forma más </w:t>
      </w:r>
      <w:r>
        <w:rPr>
          <w:rFonts w:ascii="Arial" w:hAnsi="Arial" w:cs="Arial"/>
          <w:sz w:val="20"/>
          <w:szCs w:val="20"/>
        </w:rPr>
        <w:t>acentuada en l</w:t>
      </w:r>
      <w:r>
        <w:rPr>
          <w:rFonts w:ascii="Arial" w:hAnsi="Arial" w:cs="Arial"/>
          <w:sz w:val="20"/>
          <w:szCs w:val="20"/>
        </w:rPr>
        <w:t xml:space="preserve">as economías emergentes. Aunque </w:t>
      </w:r>
      <w:r>
        <w:rPr>
          <w:rFonts w:ascii="Arial" w:hAnsi="Arial" w:cs="Arial"/>
          <w:sz w:val="20"/>
          <w:szCs w:val="20"/>
        </w:rPr>
        <w:t>existe incertidumbre so</w:t>
      </w:r>
      <w:r>
        <w:rPr>
          <w:rFonts w:ascii="Arial" w:hAnsi="Arial" w:cs="Arial"/>
          <w:sz w:val="20"/>
          <w:szCs w:val="20"/>
        </w:rPr>
        <w:t xml:space="preserve">bre la situación de los mercado </w:t>
      </w:r>
      <w:r>
        <w:rPr>
          <w:rFonts w:ascii="Arial" w:hAnsi="Arial" w:cs="Arial"/>
          <w:sz w:val="20"/>
          <w:szCs w:val="20"/>
        </w:rPr>
        <w:t>financieros internacio</w:t>
      </w:r>
      <w:r>
        <w:rPr>
          <w:rFonts w:ascii="Arial" w:hAnsi="Arial" w:cs="Arial"/>
          <w:sz w:val="20"/>
          <w:szCs w:val="20"/>
        </w:rPr>
        <w:t xml:space="preserve">nales y la velocidad con que se retirarán los </w:t>
      </w:r>
      <w:r>
        <w:rPr>
          <w:rFonts w:ascii="Arial" w:hAnsi="Arial" w:cs="Arial"/>
          <w:sz w:val="20"/>
          <w:szCs w:val="20"/>
        </w:rPr>
        <w:t>estímulos de políticas económicas, y</w:t>
      </w:r>
      <w:r>
        <w:rPr>
          <w:rFonts w:ascii="Arial" w:hAnsi="Arial" w:cs="Arial"/>
          <w:sz w:val="20"/>
          <w:szCs w:val="20"/>
        </w:rPr>
        <w:t xml:space="preserve"> es </w:t>
      </w:r>
      <w:r>
        <w:rPr>
          <w:rFonts w:ascii="Arial" w:hAnsi="Arial" w:cs="Arial"/>
          <w:sz w:val="20"/>
          <w:szCs w:val="20"/>
        </w:rPr>
        <w:t>probable</w:t>
      </w:r>
      <w:r>
        <w:rPr>
          <w:rFonts w:ascii="Arial" w:hAnsi="Arial" w:cs="Arial"/>
          <w:sz w:val="20"/>
          <w:szCs w:val="20"/>
        </w:rPr>
        <w:t xml:space="preserve"> que el desempleo aún persista. 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cuanto a América </w:t>
      </w:r>
      <w:r>
        <w:rPr>
          <w:rFonts w:ascii="Arial" w:hAnsi="Arial" w:cs="Arial"/>
          <w:sz w:val="20"/>
          <w:szCs w:val="20"/>
        </w:rPr>
        <w:t xml:space="preserve">Latina y el Caribe, luego de la </w:t>
      </w:r>
      <w:r>
        <w:rPr>
          <w:rFonts w:ascii="Arial" w:hAnsi="Arial" w:cs="Arial"/>
          <w:sz w:val="20"/>
          <w:szCs w:val="20"/>
        </w:rPr>
        <w:t>caída esti</w:t>
      </w:r>
      <w:r>
        <w:rPr>
          <w:rFonts w:ascii="Arial" w:hAnsi="Arial" w:cs="Arial"/>
          <w:sz w:val="20"/>
          <w:szCs w:val="20"/>
        </w:rPr>
        <w:t xml:space="preserve">mada en 2009 entre 1,7% y 2,5%, ésta se </w:t>
      </w:r>
      <w:r>
        <w:rPr>
          <w:rFonts w:ascii="Arial" w:hAnsi="Arial" w:cs="Arial"/>
          <w:sz w:val="20"/>
          <w:szCs w:val="20"/>
        </w:rPr>
        <w:t>recuperaría en</w:t>
      </w:r>
      <w:r>
        <w:rPr>
          <w:rFonts w:ascii="Arial" w:hAnsi="Arial" w:cs="Arial"/>
          <w:sz w:val="20"/>
          <w:szCs w:val="20"/>
        </w:rPr>
        <w:t xml:space="preserve"> 2010 entre 2,9% según el Fondo </w:t>
      </w:r>
      <w:r>
        <w:rPr>
          <w:rFonts w:ascii="Arial" w:hAnsi="Arial" w:cs="Arial"/>
          <w:sz w:val="20"/>
          <w:szCs w:val="20"/>
        </w:rPr>
        <w:t>Monet</w:t>
      </w:r>
      <w:r>
        <w:rPr>
          <w:rFonts w:ascii="Arial" w:hAnsi="Arial" w:cs="Arial"/>
          <w:sz w:val="20"/>
          <w:szCs w:val="20"/>
        </w:rPr>
        <w:t xml:space="preserve">ario Internacional (FMI) y 4,3% según la Comisión </w:t>
      </w:r>
      <w:r>
        <w:rPr>
          <w:rFonts w:ascii="Arial" w:hAnsi="Arial" w:cs="Arial"/>
          <w:sz w:val="20"/>
          <w:szCs w:val="20"/>
        </w:rPr>
        <w:t>Económica para A</w:t>
      </w:r>
      <w:r>
        <w:rPr>
          <w:rFonts w:ascii="Arial" w:hAnsi="Arial" w:cs="Arial"/>
          <w:sz w:val="20"/>
          <w:szCs w:val="20"/>
        </w:rPr>
        <w:t xml:space="preserve">mérica Latina (CEPAL). Según el FMI, ésta recuperación se consolidaría en 2011 con </w:t>
      </w:r>
      <w:r>
        <w:rPr>
          <w:rFonts w:ascii="Arial" w:hAnsi="Arial" w:cs="Arial"/>
          <w:sz w:val="20"/>
          <w:szCs w:val="20"/>
        </w:rPr>
        <w:t>un crecimiento hasta 1pp superior a la de 2010.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contexto, se est</w:t>
      </w:r>
      <w:r>
        <w:rPr>
          <w:rFonts w:ascii="Arial" w:hAnsi="Arial" w:cs="Arial"/>
          <w:sz w:val="20"/>
          <w:szCs w:val="20"/>
        </w:rPr>
        <w:t xml:space="preserve">ima que en 2010 Bolivia tendría </w:t>
      </w:r>
      <w:r>
        <w:rPr>
          <w:rFonts w:ascii="Arial" w:hAnsi="Arial" w:cs="Arial"/>
          <w:sz w:val="20"/>
          <w:szCs w:val="20"/>
        </w:rPr>
        <w:t>un crec</w:t>
      </w:r>
      <w:r>
        <w:rPr>
          <w:rFonts w:ascii="Arial" w:hAnsi="Arial" w:cs="Arial"/>
          <w:sz w:val="20"/>
          <w:szCs w:val="20"/>
        </w:rPr>
        <w:t xml:space="preserve">imiento por encima del promedio de América </w:t>
      </w:r>
      <w:r>
        <w:rPr>
          <w:rFonts w:ascii="Arial" w:hAnsi="Arial" w:cs="Arial"/>
          <w:sz w:val="20"/>
          <w:szCs w:val="20"/>
        </w:rPr>
        <w:t>Latina y el Caribe. E</w:t>
      </w:r>
      <w:r>
        <w:rPr>
          <w:rFonts w:ascii="Arial" w:hAnsi="Arial" w:cs="Arial"/>
          <w:sz w:val="20"/>
          <w:szCs w:val="20"/>
        </w:rPr>
        <w:t xml:space="preserve">l crecimiento proyectado, en un rango entre 4,5% y 5,5%, será impulsado por la </w:t>
      </w:r>
      <w:r>
        <w:rPr>
          <w:rFonts w:ascii="Arial" w:hAnsi="Arial" w:cs="Arial"/>
          <w:sz w:val="20"/>
          <w:szCs w:val="20"/>
        </w:rPr>
        <w:t xml:space="preserve">demanda interna </w:t>
      </w:r>
      <w:r>
        <w:rPr>
          <w:rFonts w:ascii="Arial" w:hAnsi="Arial" w:cs="Arial"/>
          <w:sz w:val="20"/>
          <w:szCs w:val="20"/>
        </w:rPr>
        <w:t xml:space="preserve">y los proyectos de inversión en hidrocarburos, minería e infraestructura; previstos en </w:t>
      </w:r>
      <w:r>
        <w:rPr>
          <w:rFonts w:ascii="Arial" w:hAnsi="Arial" w:cs="Arial"/>
          <w:sz w:val="20"/>
          <w:szCs w:val="20"/>
        </w:rPr>
        <w:t>el programa de gobiern</w:t>
      </w:r>
      <w:r>
        <w:rPr>
          <w:rFonts w:ascii="Arial" w:hAnsi="Arial" w:cs="Arial"/>
          <w:sz w:val="20"/>
          <w:szCs w:val="20"/>
        </w:rPr>
        <w:t xml:space="preserve">o 2010-2015. En lo que respecta </w:t>
      </w:r>
      <w:r>
        <w:rPr>
          <w:rFonts w:ascii="Arial" w:hAnsi="Arial" w:cs="Arial"/>
          <w:sz w:val="20"/>
          <w:szCs w:val="20"/>
        </w:rPr>
        <w:t>a la balanza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pagos, se estima que en 2010 la cuenta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corriente termine con un déficit equivalente a 0,6% del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>PIB, explicado fun</w:t>
      </w:r>
      <w:r>
        <w:rPr>
          <w:rFonts w:ascii="Arial" w:hAnsi="Arial" w:cs="Arial"/>
          <w:sz w:val="20"/>
          <w:szCs w:val="20"/>
        </w:rPr>
        <w:t xml:space="preserve">damentalmente por el incremento </w:t>
      </w:r>
      <w:r>
        <w:rPr>
          <w:rFonts w:ascii="Arial" w:hAnsi="Arial" w:cs="Arial"/>
          <w:sz w:val="20"/>
          <w:szCs w:val="20"/>
        </w:rPr>
        <w:t>de las i</w:t>
      </w:r>
      <w:r>
        <w:rPr>
          <w:rFonts w:ascii="Arial" w:hAnsi="Arial" w:cs="Arial"/>
          <w:sz w:val="20"/>
          <w:szCs w:val="20"/>
        </w:rPr>
        <w:t xml:space="preserve">mportaciones que demandarán los proyectos </w:t>
      </w:r>
      <w:r>
        <w:rPr>
          <w:rFonts w:ascii="Arial" w:hAnsi="Arial" w:cs="Arial"/>
          <w:sz w:val="20"/>
          <w:szCs w:val="20"/>
        </w:rPr>
        <w:t>de inversión a ser</w:t>
      </w:r>
      <w:r>
        <w:rPr>
          <w:rFonts w:ascii="Arial" w:hAnsi="Arial" w:cs="Arial"/>
          <w:sz w:val="20"/>
          <w:szCs w:val="20"/>
        </w:rPr>
        <w:t xml:space="preserve"> implementados por las empresas </w:t>
      </w:r>
      <w:r>
        <w:rPr>
          <w:rFonts w:ascii="Arial" w:hAnsi="Arial" w:cs="Arial"/>
          <w:sz w:val="20"/>
          <w:szCs w:val="20"/>
        </w:rPr>
        <w:t>públicas y la inversión extranjera.</w:t>
      </w: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665D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perspectivas sob</w:t>
      </w:r>
      <w:r>
        <w:rPr>
          <w:rFonts w:ascii="Arial" w:hAnsi="Arial" w:cs="Arial"/>
          <w:sz w:val="20"/>
          <w:szCs w:val="20"/>
        </w:rPr>
        <w:t xml:space="preserve">re la evolución de la inflación </w:t>
      </w:r>
      <w:r>
        <w:rPr>
          <w:rFonts w:ascii="Arial" w:hAnsi="Arial" w:cs="Arial"/>
          <w:sz w:val="20"/>
          <w:szCs w:val="20"/>
        </w:rPr>
        <w:t xml:space="preserve">indican como </w:t>
      </w:r>
      <w:r>
        <w:rPr>
          <w:rFonts w:ascii="Arial" w:hAnsi="Arial" w:cs="Arial"/>
          <w:sz w:val="20"/>
          <w:szCs w:val="20"/>
        </w:rPr>
        <w:t xml:space="preserve">escenario más probable que ésta se </w:t>
      </w:r>
      <w:r>
        <w:rPr>
          <w:rFonts w:ascii="Arial" w:hAnsi="Arial" w:cs="Arial"/>
          <w:sz w:val="20"/>
          <w:szCs w:val="20"/>
        </w:rPr>
        <w:t>situaría en un rango e</w:t>
      </w:r>
      <w:r>
        <w:rPr>
          <w:rFonts w:ascii="Arial" w:hAnsi="Arial" w:cs="Arial"/>
          <w:sz w:val="20"/>
          <w:szCs w:val="20"/>
        </w:rPr>
        <w:t xml:space="preserve">ntre 3,5% y 5,5%, en parte como </w:t>
      </w:r>
      <w:r>
        <w:rPr>
          <w:rFonts w:ascii="Arial" w:hAnsi="Arial" w:cs="Arial"/>
          <w:sz w:val="20"/>
          <w:szCs w:val="20"/>
        </w:rPr>
        <w:t>consecu</w:t>
      </w:r>
      <w:r>
        <w:rPr>
          <w:rFonts w:ascii="Arial" w:hAnsi="Arial" w:cs="Arial"/>
          <w:sz w:val="20"/>
          <w:szCs w:val="20"/>
        </w:rPr>
        <w:t xml:space="preserve">encia de los efectos que podría tener el </w:t>
      </w:r>
      <w:r>
        <w:rPr>
          <w:rFonts w:ascii="Arial" w:hAnsi="Arial" w:cs="Arial"/>
          <w:sz w:val="20"/>
          <w:szCs w:val="20"/>
        </w:rPr>
        <w:t>fenómeno "El Niño" sob</w:t>
      </w:r>
      <w:r>
        <w:rPr>
          <w:rFonts w:ascii="Arial" w:hAnsi="Arial" w:cs="Arial"/>
          <w:sz w:val="20"/>
          <w:szCs w:val="20"/>
        </w:rPr>
        <w:t xml:space="preserve">re la división de alimentos. En </w:t>
      </w:r>
      <w:r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 xml:space="preserve">1 tendería a ubicarse a la meta de mediano plazo </w:t>
      </w:r>
      <w:r>
        <w:rPr>
          <w:rFonts w:ascii="Arial" w:hAnsi="Arial" w:cs="Arial"/>
          <w:sz w:val="20"/>
          <w:szCs w:val="20"/>
        </w:rPr>
        <w:t xml:space="preserve">(4%). Estas </w:t>
      </w:r>
      <w:r>
        <w:rPr>
          <w:rFonts w:ascii="Arial" w:hAnsi="Arial" w:cs="Arial"/>
          <w:sz w:val="20"/>
          <w:szCs w:val="20"/>
        </w:rPr>
        <w:t xml:space="preserve">previsiones suponen una gradual </w:t>
      </w:r>
      <w:r>
        <w:rPr>
          <w:rFonts w:ascii="Arial" w:hAnsi="Arial" w:cs="Arial"/>
          <w:sz w:val="20"/>
          <w:szCs w:val="20"/>
        </w:rPr>
        <w:t>normalización de las condiciones económicas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internacionales, la</w:t>
      </w:r>
      <w:r>
        <w:rPr>
          <w:rFonts w:ascii="Arial" w:hAnsi="Arial" w:cs="Arial"/>
          <w:sz w:val="20"/>
          <w:szCs w:val="20"/>
        </w:rPr>
        <w:t xml:space="preserve"> estabilización de la inflación </w:t>
      </w:r>
      <w:r>
        <w:rPr>
          <w:rFonts w:ascii="Arial" w:hAnsi="Arial" w:cs="Arial"/>
          <w:sz w:val="20"/>
          <w:szCs w:val="20"/>
        </w:rPr>
        <w:t>internacional y el crecimient</w:t>
      </w:r>
      <w:r>
        <w:rPr>
          <w:rFonts w:ascii="Arial" w:hAnsi="Arial" w:cs="Arial"/>
          <w:sz w:val="20"/>
          <w:szCs w:val="20"/>
        </w:rPr>
        <w:t xml:space="preserve">o de la actividad económica. </w:t>
      </w:r>
    </w:p>
    <w:p w:rsidR="00B1665D" w:rsidRDefault="00B1665D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Entre los factores que </w:t>
      </w:r>
      <w:r>
        <w:rPr>
          <w:rFonts w:ascii="Arial" w:hAnsi="Arial" w:cs="Arial"/>
          <w:sz w:val="20"/>
          <w:szCs w:val="20"/>
        </w:rPr>
        <w:t xml:space="preserve">podrían implicar una desviación de la inflación hacia el alza respecto al escenario más </w:t>
      </w:r>
      <w:r>
        <w:rPr>
          <w:rFonts w:ascii="Arial" w:hAnsi="Arial" w:cs="Arial"/>
          <w:sz w:val="20"/>
          <w:szCs w:val="20"/>
        </w:rPr>
        <w:t>probable, destacan la i</w:t>
      </w:r>
      <w:r>
        <w:rPr>
          <w:rFonts w:ascii="Arial" w:hAnsi="Arial" w:cs="Arial"/>
          <w:sz w:val="20"/>
          <w:szCs w:val="20"/>
        </w:rPr>
        <w:t xml:space="preserve">ntensidad con que se manifieste "El Niño", la </w:t>
      </w:r>
      <w:r>
        <w:rPr>
          <w:rFonts w:ascii="Arial" w:hAnsi="Arial" w:cs="Arial"/>
          <w:sz w:val="20"/>
          <w:szCs w:val="20"/>
        </w:rPr>
        <w:t>posibi</w:t>
      </w:r>
      <w:r>
        <w:rPr>
          <w:rFonts w:ascii="Arial" w:hAnsi="Arial" w:cs="Arial"/>
          <w:sz w:val="20"/>
          <w:szCs w:val="20"/>
        </w:rPr>
        <w:t xml:space="preserve">lidad de ajustes en los precios </w:t>
      </w:r>
      <w:r>
        <w:rPr>
          <w:rFonts w:ascii="Arial" w:hAnsi="Arial" w:cs="Arial"/>
          <w:sz w:val="20"/>
          <w:szCs w:val="20"/>
        </w:rPr>
        <w:t xml:space="preserve">administrados, el alza </w:t>
      </w:r>
      <w:r>
        <w:rPr>
          <w:rFonts w:ascii="Arial" w:hAnsi="Arial" w:cs="Arial"/>
          <w:sz w:val="20"/>
          <w:szCs w:val="20"/>
        </w:rPr>
        <w:t xml:space="preserve">en los precios de los productos </w:t>
      </w:r>
      <w:r>
        <w:rPr>
          <w:rFonts w:ascii="Arial" w:hAnsi="Arial" w:cs="Arial"/>
          <w:sz w:val="20"/>
          <w:szCs w:val="20"/>
        </w:rPr>
        <w:t>importados como con</w:t>
      </w:r>
      <w:r>
        <w:rPr>
          <w:rFonts w:ascii="Arial" w:hAnsi="Arial" w:cs="Arial"/>
          <w:sz w:val="20"/>
          <w:szCs w:val="20"/>
        </w:rPr>
        <w:t xml:space="preserve">secuencia de la recuperación de </w:t>
      </w:r>
      <w:r>
        <w:rPr>
          <w:rFonts w:ascii="Arial" w:hAnsi="Arial" w:cs="Arial"/>
          <w:sz w:val="20"/>
          <w:szCs w:val="20"/>
        </w:rPr>
        <w:t>la dema</w:t>
      </w:r>
      <w:r>
        <w:rPr>
          <w:rFonts w:ascii="Arial" w:hAnsi="Arial" w:cs="Arial"/>
          <w:sz w:val="20"/>
          <w:szCs w:val="20"/>
        </w:rPr>
        <w:t xml:space="preserve">nda externa, y las perspectivas sobre la </w:t>
      </w:r>
      <w:r>
        <w:rPr>
          <w:rFonts w:ascii="Arial" w:hAnsi="Arial" w:cs="Arial"/>
          <w:sz w:val="20"/>
          <w:szCs w:val="20"/>
        </w:rPr>
        <w:t>evolución de la divi</w:t>
      </w:r>
      <w:r>
        <w:rPr>
          <w:rFonts w:ascii="Arial" w:hAnsi="Arial" w:cs="Arial"/>
          <w:sz w:val="20"/>
          <w:szCs w:val="20"/>
        </w:rPr>
        <w:t xml:space="preserve">sa estadounidense. El principal </w:t>
      </w:r>
      <w:r>
        <w:rPr>
          <w:rFonts w:ascii="Arial" w:hAnsi="Arial" w:cs="Arial"/>
          <w:sz w:val="20"/>
          <w:szCs w:val="20"/>
        </w:rPr>
        <w:t>fa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ctor </w:t>
      </w:r>
      <w:r>
        <w:rPr>
          <w:rFonts w:ascii="Arial" w:hAnsi="Arial" w:cs="Arial"/>
          <w:sz w:val="20"/>
          <w:szCs w:val="20"/>
        </w:rPr>
        <w:t xml:space="preserve">interno para un desvío hacia la baja sería un </w:t>
      </w:r>
      <w:r>
        <w:rPr>
          <w:rFonts w:ascii="Arial" w:hAnsi="Arial" w:cs="Arial"/>
          <w:sz w:val="20"/>
          <w:szCs w:val="20"/>
        </w:rPr>
        <w:t>mejor desempeño d</w:t>
      </w:r>
      <w:r>
        <w:rPr>
          <w:rFonts w:ascii="Arial" w:hAnsi="Arial" w:cs="Arial"/>
          <w:sz w:val="20"/>
          <w:szCs w:val="20"/>
        </w:rPr>
        <w:t xml:space="preserve">e la oferta de productos en los mercados por incentivos gubernamentales y, en los </w:t>
      </w:r>
      <w:r>
        <w:rPr>
          <w:rFonts w:ascii="Arial" w:hAnsi="Arial" w:cs="Arial"/>
          <w:sz w:val="20"/>
          <w:szCs w:val="20"/>
        </w:rPr>
        <w:t>factores externos, el e</w:t>
      </w:r>
      <w:r>
        <w:rPr>
          <w:rFonts w:ascii="Arial" w:hAnsi="Arial" w:cs="Arial"/>
          <w:sz w:val="20"/>
          <w:szCs w:val="20"/>
        </w:rPr>
        <w:t xml:space="preserve">fecto de una recuperación de la </w:t>
      </w:r>
      <w:r>
        <w:rPr>
          <w:rFonts w:ascii="Arial" w:hAnsi="Arial" w:cs="Arial"/>
          <w:sz w:val="20"/>
          <w:szCs w:val="20"/>
        </w:rPr>
        <w:t>economía mundial m</w:t>
      </w:r>
      <w:r w:rsidR="00B1665D">
        <w:rPr>
          <w:rFonts w:ascii="Arial" w:hAnsi="Arial" w:cs="Arial"/>
          <w:sz w:val="20"/>
          <w:szCs w:val="20"/>
        </w:rPr>
        <w:t xml:space="preserve">enor a la esperada y un aumento </w:t>
      </w:r>
      <w:r>
        <w:rPr>
          <w:rFonts w:ascii="Arial" w:hAnsi="Arial" w:cs="Arial"/>
          <w:sz w:val="20"/>
          <w:szCs w:val="20"/>
        </w:rPr>
        <w:t>en la oferta mundial de alimentos mayor a la prevista.</w:t>
      </w:r>
    </w:p>
    <w:p w:rsidR="00B1665D" w:rsidRDefault="00B1665D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primera part</w:t>
      </w:r>
      <w:r w:rsidR="00B1665D">
        <w:rPr>
          <w:rFonts w:ascii="Arial" w:hAnsi="Arial" w:cs="Arial"/>
          <w:sz w:val="20"/>
          <w:szCs w:val="20"/>
        </w:rPr>
        <w:t xml:space="preserve">e de 2010 el BCB seguirá con la </w:t>
      </w:r>
      <w:r>
        <w:rPr>
          <w:rFonts w:ascii="Arial" w:hAnsi="Arial" w:cs="Arial"/>
          <w:sz w:val="20"/>
          <w:szCs w:val="20"/>
        </w:rPr>
        <w:t>orientación actua</w:t>
      </w:r>
      <w:r w:rsidR="00B1665D">
        <w:rPr>
          <w:rFonts w:ascii="Arial" w:hAnsi="Arial" w:cs="Arial"/>
          <w:sz w:val="20"/>
          <w:szCs w:val="20"/>
        </w:rPr>
        <w:t xml:space="preserve">l de sus políticas, supeditadas a su </w:t>
      </w:r>
      <w:r>
        <w:rPr>
          <w:rFonts w:ascii="Arial" w:hAnsi="Arial" w:cs="Arial"/>
          <w:sz w:val="20"/>
          <w:szCs w:val="20"/>
        </w:rPr>
        <w:t>función principal señal</w:t>
      </w:r>
      <w:r w:rsidR="00B1665D">
        <w:rPr>
          <w:rFonts w:ascii="Arial" w:hAnsi="Arial" w:cs="Arial"/>
          <w:sz w:val="20"/>
          <w:szCs w:val="20"/>
        </w:rPr>
        <w:t xml:space="preserve">ada en la Constitución Política </w:t>
      </w:r>
      <w:r>
        <w:rPr>
          <w:rFonts w:ascii="Arial" w:hAnsi="Arial" w:cs="Arial"/>
          <w:sz w:val="20"/>
          <w:szCs w:val="20"/>
        </w:rPr>
        <w:t>del Estado de "…</w:t>
      </w:r>
      <w:r w:rsidR="00B1665D">
        <w:rPr>
          <w:rFonts w:ascii="Arial" w:hAnsi="Arial" w:cs="Arial"/>
          <w:sz w:val="20"/>
          <w:szCs w:val="20"/>
        </w:rPr>
        <w:t xml:space="preserve">mantener la estabilidad del poder </w:t>
      </w:r>
      <w:r>
        <w:rPr>
          <w:rFonts w:ascii="Arial" w:hAnsi="Arial" w:cs="Arial"/>
          <w:sz w:val="20"/>
          <w:szCs w:val="20"/>
        </w:rPr>
        <w:t xml:space="preserve">adquisitivo interno </w:t>
      </w:r>
      <w:r w:rsidR="00B1665D">
        <w:rPr>
          <w:rFonts w:ascii="Arial" w:hAnsi="Arial" w:cs="Arial"/>
          <w:sz w:val="20"/>
          <w:szCs w:val="20"/>
        </w:rPr>
        <w:t xml:space="preserve">de la moneda para contribuir al </w:t>
      </w:r>
      <w:r>
        <w:rPr>
          <w:rFonts w:ascii="Arial" w:hAnsi="Arial" w:cs="Arial"/>
          <w:sz w:val="20"/>
          <w:szCs w:val="20"/>
        </w:rPr>
        <w:t>des</w:t>
      </w:r>
      <w:r w:rsidR="00B1665D">
        <w:rPr>
          <w:rFonts w:ascii="Arial" w:hAnsi="Arial" w:cs="Arial"/>
          <w:sz w:val="20"/>
          <w:szCs w:val="20"/>
        </w:rPr>
        <w:t xml:space="preserve">arrollo económico y social". La política monetaria </w:t>
      </w:r>
      <w:r>
        <w:rPr>
          <w:rFonts w:ascii="Arial" w:hAnsi="Arial" w:cs="Arial"/>
          <w:sz w:val="20"/>
          <w:szCs w:val="20"/>
        </w:rPr>
        <w:t>velará porque la liquid</w:t>
      </w:r>
      <w:r w:rsidR="00B1665D">
        <w:rPr>
          <w:rFonts w:ascii="Arial" w:hAnsi="Arial" w:cs="Arial"/>
          <w:sz w:val="20"/>
          <w:szCs w:val="20"/>
        </w:rPr>
        <w:t xml:space="preserve">ez existente en la economía sea adecuada para apuntalar la demanda agregada, sin </w:t>
      </w:r>
      <w:r>
        <w:rPr>
          <w:rFonts w:ascii="Arial" w:hAnsi="Arial" w:cs="Arial"/>
          <w:sz w:val="20"/>
          <w:szCs w:val="20"/>
        </w:rPr>
        <w:t xml:space="preserve">generar presiones inflacionarias. La política </w:t>
      </w:r>
      <w:r w:rsidR="00B1665D">
        <w:rPr>
          <w:rFonts w:ascii="Arial" w:hAnsi="Arial" w:cs="Arial"/>
          <w:sz w:val="20"/>
          <w:szCs w:val="20"/>
        </w:rPr>
        <w:t xml:space="preserve">cambiaria mantendrá la </w:t>
      </w:r>
      <w:r>
        <w:rPr>
          <w:rFonts w:ascii="Arial" w:hAnsi="Arial" w:cs="Arial"/>
          <w:sz w:val="20"/>
          <w:szCs w:val="20"/>
        </w:rPr>
        <w:t>pruden</w:t>
      </w:r>
      <w:r w:rsidR="00B1665D">
        <w:rPr>
          <w:rFonts w:ascii="Arial" w:hAnsi="Arial" w:cs="Arial"/>
          <w:sz w:val="20"/>
          <w:szCs w:val="20"/>
        </w:rPr>
        <w:t xml:space="preserve">cia y estabilidad necesarias en </w:t>
      </w:r>
      <w:r>
        <w:rPr>
          <w:rFonts w:ascii="Arial" w:hAnsi="Arial" w:cs="Arial"/>
          <w:sz w:val="20"/>
          <w:szCs w:val="20"/>
        </w:rPr>
        <w:t xml:space="preserve">una economía en </w:t>
      </w:r>
      <w:r w:rsidR="00B1665D">
        <w:rPr>
          <w:rFonts w:ascii="Arial" w:hAnsi="Arial" w:cs="Arial"/>
          <w:sz w:val="20"/>
          <w:szCs w:val="20"/>
        </w:rPr>
        <w:t xml:space="preserve">proceso de </w:t>
      </w:r>
      <w:proofErr w:type="spellStart"/>
      <w:r w:rsidR="00B1665D">
        <w:rPr>
          <w:rFonts w:ascii="Arial" w:hAnsi="Arial" w:cs="Arial"/>
          <w:sz w:val="20"/>
          <w:szCs w:val="20"/>
        </w:rPr>
        <w:t>bolivianización</w:t>
      </w:r>
      <w:proofErr w:type="spellEnd"/>
      <w:r w:rsidR="00B1665D">
        <w:rPr>
          <w:rFonts w:ascii="Arial" w:hAnsi="Arial" w:cs="Arial"/>
          <w:sz w:val="20"/>
          <w:szCs w:val="20"/>
        </w:rPr>
        <w:t xml:space="preserve">, sin descuidar </w:t>
      </w:r>
      <w:r>
        <w:rPr>
          <w:rFonts w:ascii="Arial" w:hAnsi="Arial" w:cs="Arial"/>
          <w:sz w:val="20"/>
          <w:szCs w:val="20"/>
        </w:rPr>
        <w:t>los cambios</w:t>
      </w:r>
      <w:r w:rsidR="00B1665D">
        <w:rPr>
          <w:rFonts w:ascii="Arial" w:hAnsi="Arial" w:cs="Arial"/>
          <w:sz w:val="20"/>
          <w:szCs w:val="20"/>
        </w:rPr>
        <w:t xml:space="preserve"> en el contexto internacional y </w:t>
      </w:r>
      <w:r>
        <w:rPr>
          <w:rFonts w:ascii="Arial" w:hAnsi="Arial" w:cs="Arial"/>
          <w:sz w:val="20"/>
          <w:szCs w:val="20"/>
        </w:rPr>
        <w:t>el comportamiento</w:t>
      </w:r>
      <w:r w:rsidR="00B1665D">
        <w:rPr>
          <w:rFonts w:ascii="Arial" w:hAnsi="Arial" w:cs="Arial"/>
          <w:sz w:val="20"/>
          <w:szCs w:val="20"/>
        </w:rPr>
        <w:t xml:space="preserve"> de los fundamentos del tipo de </w:t>
      </w:r>
      <w:r>
        <w:rPr>
          <w:rFonts w:ascii="Arial" w:hAnsi="Arial" w:cs="Arial"/>
          <w:sz w:val="20"/>
          <w:szCs w:val="20"/>
        </w:rPr>
        <w:t xml:space="preserve">cambio real. Cabe destacar que la intensidad </w:t>
      </w:r>
      <w:r w:rsidR="00B1665D"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orientación de las polít</w:t>
      </w:r>
      <w:r w:rsidR="00B1665D">
        <w:rPr>
          <w:rFonts w:ascii="Arial" w:hAnsi="Arial" w:cs="Arial"/>
          <w:sz w:val="20"/>
          <w:szCs w:val="20"/>
        </w:rPr>
        <w:t xml:space="preserve">icas se analizan </w:t>
      </w:r>
      <w:r>
        <w:rPr>
          <w:rFonts w:ascii="Arial" w:hAnsi="Arial" w:cs="Arial"/>
          <w:sz w:val="20"/>
          <w:szCs w:val="20"/>
        </w:rPr>
        <w:t xml:space="preserve">permanentemente </w:t>
      </w:r>
      <w:r w:rsidR="00B1665D">
        <w:rPr>
          <w:rFonts w:ascii="Arial" w:hAnsi="Arial" w:cs="Arial"/>
          <w:sz w:val="20"/>
          <w:szCs w:val="20"/>
        </w:rPr>
        <w:t xml:space="preserve">en función de los cambios en la </w:t>
      </w:r>
      <w:r>
        <w:rPr>
          <w:rFonts w:ascii="Arial" w:hAnsi="Arial" w:cs="Arial"/>
          <w:sz w:val="20"/>
          <w:szCs w:val="20"/>
        </w:rPr>
        <w:t>coyuntura naci</w:t>
      </w:r>
      <w:r w:rsidR="00B1665D">
        <w:rPr>
          <w:rFonts w:ascii="Arial" w:hAnsi="Arial" w:cs="Arial"/>
          <w:sz w:val="20"/>
          <w:szCs w:val="20"/>
        </w:rPr>
        <w:t xml:space="preserve">onal e internacional. Para este efecto, </w:t>
      </w:r>
      <w:r>
        <w:rPr>
          <w:rFonts w:ascii="Arial" w:hAnsi="Arial" w:cs="Arial"/>
          <w:sz w:val="20"/>
          <w:szCs w:val="20"/>
        </w:rPr>
        <w:t>el BCB evalúa const</w:t>
      </w:r>
      <w:r w:rsidR="00B1665D">
        <w:rPr>
          <w:rFonts w:ascii="Arial" w:hAnsi="Arial" w:cs="Arial"/>
          <w:sz w:val="20"/>
          <w:szCs w:val="20"/>
        </w:rPr>
        <w:t xml:space="preserve">antemente el balance de riesgos </w:t>
      </w:r>
      <w:r>
        <w:rPr>
          <w:rFonts w:ascii="Arial" w:hAnsi="Arial" w:cs="Arial"/>
          <w:sz w:val="20"/>
          <w:szCs w:val="20"/>
        </w:rPr>
        <w:t>al alza y</w:t>
      </w:r>
      <w:r w:rsidR="00B1665D">
        <w:rPr>
          <w:rFonts w:ascii="Arial" w:hAnsi="Arial" w:cs="Arial"/>
          <w:sz w:val="20"/>
          <w:szCs w:val="20"/>
        </w:rPr>
        <w:t xml:space="preserve"> a la baja de la inflación y en coordinación con </w:t>
      </w:r>
      <w:r>
        <w:rPr>
          <w:rFonts w:ascii="Arial" w:hAnsi="Arial" w:cs="Arial"/>
          <w:sz w:val="20"/>
          <w:szCs w:val="20"/>
        </w:rPr>
        <w:t>el Ministerio de Ec</w:t>
      </w:r>
      <w:r w:rsidR="00B1665D">
        <w:rPr>
          <w:rFonts w:ascii="Arial" w:hAnsi="Arial" w:cs="Arial"/>
          <w:sz w:val="20"/>
          <w:szCs w:val="20"/>
        </w:rPr>
        <w:t xml:space="preserve">onomía y Finanzas Públicas hace un continuo seguimiento de la evolución de la inflación </w:t>
      </w:r>
      <w:r>
        <w:rPr>
          <w:rFonts w:ascii="Arial" w:hAnsi="Arial" w:cs="Arial"/>
          <w:sz w:val="20"/>
          <w:szCs w:val="20"/>
        </w:rPr>
        <w:t xml:space="preserve">y en especial </w:t>
      </w:r>
      <w:r w:rsidR="00B1665D">
        <w:rPr>
          <w:rFonts w:ascii="Arial" w:hAnsi="Arial" w:cs="Arial"/>
          <w:sz w:val="20"/>
          <w:szCs w:val="20"/>
        </w:rPr>
        <w:t xml:space="preserve">de los indicadores de tendencia inflacionaria, análisis del cual se desprenden las </w:t>
      </w:r>
      <w:r>
        <w:rPr>
          <w:rFonts w:ascii="Arial" w:hAnsi="Arial" w:cs="Arial"/>
          <w:sz w:val="20"/>
          <w:szCs w:val="20"/>
        </w:rPr>
        <w:t>medidas más apropiadas para el control de la inflación.</w:t>
      </w:r>
    </w:p>
    <w:p w:rsidR="00B1665D" w:rsidRDefault="00B1665D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7967" w:rsidRPr="00CD7967" w:rsidRDefault="00CD7967" w:rsidP="00CD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conviene</w:t>
      </w:r>
      <w:r w:rsidR="00B1665D">
        <w:rPr>
          <w:rFonts w:ascii="Arial" w:hAnsi="Arial" w:cs="Arial"/>
          <w:sz w:val="20"/>
          <w:szCs w:val="20"/>
        </w:rPr>
        <w:t xml:space="preserve"> señalar que el BCB en el marco del mandato constitucional está comprometido con el </w:t>
      </w:r>
      <w:r>
        <w:rPr>
          <w:rFonts w:ascii="Arial" w:hAnsi="Arial" w:cs="Arial"/>
          <w:sz w:val="20"/>
          <w:szCs w:val="20"/>
        </w:rPr>
        <w:t>objetivo de velar por</w:t>
      </w:r>
      <w:r w:rsidR="00B1665D">
        <w:rPr>
          <w:rFonts w:ascii="Arial" w:hAnsi="Arial" w:cs="Arial"/>
          <w:sz w:val="20"/>
          <w:szCs w:val="20"/>
        </w:rPr>
        <w:t xml:space="preserve"> la estabilidad de precios para contribuir al desarrollo económico y social del país y </w:t>
      </w:r>
      <w:r>
        <w:rPr>
          <w:rFonts w:ascii="Arial" w:hAnsi="Arial" w:cs="Arial"/>
          <w:sz w:val="20"/>
          <w:szCs w:val="20"/>
        </w:rPr>
        <w:t xml:space="preserve">promover el "Vivir bien" de la población </w:t>
      </w:r>
      <w:r w:rsidR="00B1665D">
        <w:rPr>
          <w:rFonts w:ascii="Arial" w:hAnsi="Arial" w:cs="Arial"/>
          <w:sz w:val="20"/>
          <w:szCs w:val="20"/>
        </w:rPr>
        <w:t xml:space="preserve">boliviana. Por tanto, </w:t>
      </w:r>
      <w:r>
        <w:rPr>
          <w:rFonts w:ascii="Arial" w:hAnsi="Arial" w:cs="Arial"/>
          <w:sz w:val="20"/>
          <w:szCs w:val="20"/>
        </w:rPr>
        <w:t>reacciona</w:t>
      </w:r>
      <w:r w:rsidR="00B1665D">
        <w:rPr>
          <w:rFonts w:ascii="Arial" w:hAnsi="Arial" w:cs="Arial"/>
          <w:sz w:val="20"/>
          <w:szCs w:val="20"/>
        </w:rPr>
        <w:t xml:space="preserve">rá oportunamente ante cualquier </w:t>
      </w:r>
      <w:r>
        <w:rPr>
          <w:rFonts w:ascii="Arial" w:hAnsi="Arial" w:cs="Arial"/>
          <w:sz w:val="20"/>
          <w:szCs w:val="20"/>
        </w:rPr>
        <w:t>amenaza sobre la estabilidad de precios.</w:t>
      </w:r>
    </w:p>
    <w:sectPr w:rsidR="00CD7967" w:rsidRPr="00CD7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67"/>
    <w:rsid w:val="00B1665D"/>
    <w:rsid w:val="00CD7967"/>
    <w:rsid w:val="00D16C80"/>
    <w:rsid w:val="00F7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2473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2019-06-13T16:04:00Z</dcterms:created>
  <dcterms:modified xsi:type="dcterms:W3CDTF">2019-06-13T16:16:00Z</dcterms:modified>
</cp:coreProperties>
</file>