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048F" w:rsidRDefault="00CF048F" w:rsidP="00CF048F">
      <w:pPr>
        <w:autoSpaceDE w:val="0"/>
        <w:autoSpaceDN w:val="0"/>
        <w:adjustRightInd w:val="0"/>
        <w:spacing w:after="0" w:line="240" w:lineRule="auto"/>
        <w:rPr>
          <w:rFonts w:ascii="ArialMT" w:hAnsi="ArialMT" w:cs="ArialMT"/>
          <w:sz w:val="20"/>
          <w:szCs w:val="20"/>
        </w:rPr>
      </w:pPr>
      <w:r>
        <w:rPr>
          <w:rFonts w:ascii="ArialMT" w:hAnsi="ArialMT" w:cs="ArialMT"/>
          <w:sz w:val="20"/>
          <w:szCs w:val="20"/>
        </w:rPr>
        <w:t xml:space="preserve">En el primer semestre de 2011, la actividad económica boliviana estuvo expuesta a diferentes eventos de origen interno y externo que tuvieron incidencia directa sobre la inflación. Hasta el primer bimestre de la presente gestión, la variación del Índice de Precios al Consumidor (IPC) continuó acelerándose; sin embargo, a partir del mes de marzo se observaron signos de moderación, consistentes con lo previsto en el IPM de enero. </w:t>
      </w:r>
    </w:p>
    <w:p w:rsidR="00CF048F" w:rsidRDefault="00CF048F" w:rsidP="00CF048F">
      <w:pPr>
        <w:autoSpaceDE w:val="0"/>
        <w:autoSpaceDN w:val="0"/>
        <w:adjustRightInd w:val="0"/>
        <w:spacing w:after="0" w:line="240" w:lineRule="auto"/>
        <w:rPr>
          <w:rFonts w:ascii="ArialMT" w:hAnsi="ArialMT" w:cs="ArialMT"/>
          <w:sz w:val="20"/>
          <w:szCs w:val="20"/>
        </w:rPr>
      </w:pPr>
    </w:p>
    <w:p w:rsidR="00CF048F" w:rsidRDefault="00CF048F" w:rsidP="00CF048F">
      <w:pPr>
        <w:autoSpaceDE w:val="0"/>
        <w:autoSpaceDN w:val="0"/>
        <w:adjustRightInd w:val="0"/>
        <w:spacing w:after="0" w:line="240" w:lineRule="auto"/>
        <w:rPr>
          <w:rFonts w:ascii="ArialMT" w:hAnsi="ArialMT" w:cs="ArialMT"/>
          <w:sz w:val="20"/>
          <w:szCs w:val="20"/>
        </w:rPr>
      </w:pPr>
      <w:r>
        <w:rPr>
          <w:rFonts w:ascii="ArialMT" w:hAnsi="ArialMT" w:cs="ArialMT"/>
          <w:sz w:val="20"/>
          <w:szCs w:val="20"/>
        </w:rPr>
        <w:t xml:space="preserve">En el contexto internacional, el crecimiento todavía continúa favorecido por el comportamiento positivo de las principales economías emergentes y en desarrollo. Esto se ha reflejado en altos precios de los productos básicos, dinamizando por este canal la actividad de economías pequeñas y abiertas, donde también el impulso fue explicado por la demanda interna. Este patrón difiere de episodios anteriores en los cuales los países avanzados lideraban el crecimiento económico global. Por el contrario, éstas últimas tienen actualmente problemas agudos de solvencia fiscal y altas tasas de desempleo, salvo algunas excepciones. </w:t>
      </w:r>
    </w:p>
    <w:p w:rsidR="00CF048F" w:rsidRDefault="00CF048F" w:rsidP="00CF048F">
      <w:pPr>
        <w:autoSpaceDE w:val="0"/>
        <w:autoSpaceDN w:val="0"/>
        <w:adjustRightInd w:val="0"/>
        <w:spacing w:after="0" w:line="240" w:lineRule="auto"/>
        <w:rPr>
          <w:rFonts w:ascii="ArialMT" w:hAnsi="ArialMT" w:cs="ArialMT"/>
          <w:sz w:val="20"/>
          <w:szCs w:val="20"/>
        </w:rPr>
      </w:pPr>
    </w:p>
    <w:p w:rsidR="00CF048F" w:rsidRDefault="00CF048F" w:rsidP="00CF048F">
      <w:pPr>
        <w:autoSpaceDE w:val="0"/>
        <w:autoSpaceDN w:val="0"/>
        <w:adjustRightInd w:val="0"/>
        <w:spacing w:after="0" w:line="240" w:lineRule="auto"/>
        <w:rPr>
          <w:rFonts w:ascii="ArialMT" w:hAnsi="ArialMT" w:cs="ArialMT"/>
          <w:sz w:val="20"/>
          <w:szCs w:val="20"/>
        </w:rPr>
      </w:pPr>
      <w:r>
        <w:rPr>
          <w:rFonts w:ascii="ArialMT" w:hAnsi="ArialMT" w:cs="ArialMT"/>
          <w:sz w:val="20"/>
          <w:szCs w:val="20"/>
        </w:rPr>
        <w:t>Los altos precios de las materias primas estuvieron relacionados también con el incremento en la incertidumbre de los mercados internacionales como resultado de los problemas (geo) políticos en los países del Norte de África y Medio Oriente; y de fenómenos naturales de diversa índole (terremotos, tsunami, sequías, tornados) con efectos adversos en algunas regiones productoras de alimentos y de productos industriales.</w:t>
      </w:r>
    </w:p>
    <w:p w:rsidR="00CF048F" w:rsidRDefault="00CF048F" w:rsidP="00CF048F">
      <w:pPr>
        <w:autoSpaceDE w:val="0"/>
        <w:autoSpaceDN w:val="0"/>
        <w:adjustRightInd w:val="0"/>
        <w:spacing w:after="0" w:line="240" w:lineRule="auto"/>
        <w:rPr>
          <w:rFonts w:ascii="ArialMT" w:hAnsi="ArialMT" w:cs="ArialMT"/>
          <w:sz w:val="20"/>
          <w:szCs w:val="20"/>
        </w:rPr>
      </w:pPr>
    </w:p>
    <w:p w:rsidR="00CF048F" w:rsidRDefault="00CF048F" w:rsidP="00CF048F">
      <w:pPr>
        <w:autoSpaceDE w:val="0"/>
        <w:autoSpaceDN w:val="0"/>
        <w:adjustRightInd w:val="0"/>
        <w:spacing w:after="0" w:line="240" w:lineRule="auto"/>
        <w:rPr>
          <w:rFonts w:ascii="ArialMT" w:hAnsi="ArialMT" w:cs="ArialMT"/>
          <w:sz w:val="20"/>
          <w:szCs w:val="20"/>
        </w:rPr>
      </w:pPr>
      <w:r>
        <w:rPr>
          <w:rFonts w:ascii="ArialMT" w:hAnsi="ArialMT" w:cs="ArialMT"/>
          <w:sz w:val="20"/>
          <w:szCs w:val="20"/>
        </w:rPr>
        <w:t xml:space="preserve">Los elevados precios de </w:t>
      </w:r>
      <w:proofErr w:type="spellStart"/>
      <w:r>
        <w:rPr>
          <w:rFonts w:ascii="Arial-ItalicMT" w:hAnsi="Arial-ItalicMT" w:cs="Arial-ItalicMT"/>
          <w:i/>
          <w:iCs/>
          <w:sz w:val="20"/>
          <w:szCs w:val="20"/>
        </w:rPr>
        <w:t>commodities</w:t>
      </w:r>
      <w:proofErr w:type="spellEnd"/>
      <w:r>
        <w:rPr>
          <w:rFonts w:ascii="Arial-ItalicMT" w:hAnsi="Arial-ItalicMT" w:cs="Arial-ItalicMT"/>
          <w:i/>
          <w:iCs/>
          <w:sz w:val="20"/>
          <w:szCs w:val="20"/>
        </w:rPr>
        <w:t xml:space="preserve"> </w:t>
      </w:r>
      <w:r>
        <w:rPr>
          <w:rFonts w:ascii="ArialMT" w:hAnsi="ArialMT" w:cs="ArialMT"/>
          <w:sz w:val="20"/>
          <w:szCs w:val="20"/>
        </w:rPr>
        <w:t xml:space="preserve">implicaron a su vez mayor inflación tanto en economías avanzadas como en emergentes y en desarrollo. En este escenario, las respuestas de la política monetaria fueron diferenciadas en términos de dirección y magnitud. En países avanzados el proceso fue lento o inclusive nulo, por las tensiones señaladas; en cambio, en economías emergentes, incluyendo las latinoamericanas, el alza de las tasas de referencia se tradujo en mayores influjos de capital a la región y consiguientes apreciaciones de sus monedas. </w:t>
      </w:r>
    </w:p>
    <w:p w:rsidR="00CF048F" w:rsidRDefault="00CF048F" w:rsidP="00CF048F">
      <w:pPr>
        <w:autoSpaceDE w:val="0"/>
        <w:autoSpaceDN w:val="0"/>
        <w:adjustRightInd w:val="0"/>
        <w:spacing w:after="0" w:line="240" w:lineRule="auto"/>
        <w:rPr>
          <w:rFonts w:ascii="ArialMT" w:hAnsi="ArialMT" w:cs="ArialMT"/>
          <w:sz w:val="20"/>
          <w:szCs w:val="20"/>
        </w:rPr>
      </w:pPr>
    </w:p>
    <w:p w:rsidR="00CF048F" w:rsidRDefault="00CF048F" w:rsidP="00CF048F">
      <w:pPr>
        <w:autoSpaceDE w:val="0"/>
        <w:autoSpaceDN w:val="0"/>
        <w:adjustRightInd w:val="0"/>
        <w:spacing w:after="0" w:line="240" w:lineRule="auto"/>
        <w:rPr>
          <w:rFonts w:ascii="ArialMT" w:hAnsi="ArialMT" w:cs="ArialMT"/>
          <w:sz w:val="20"/>
          <w:szCs w:val="20"/>
        </w:rPr>
      </w:pPr>
      <w:r>
        <w:rPr>
          <w:rFonts w:ascii="ArialMT" w:hAnsi="ArialMT" w:cs="ArialMT"/>
          <w:sz w:val="20"/>
          <w:szCs w:val="20"/>
        </w:rPr>
        <w:t xml:space="preserve">Durante el primer semestre, el comportamiento de la inflación boliviana estuvo explicado por la inflación importada, el efecto rezagado de la caída en la producción del sector agropecuario en la gestión 2010 como consecuencia de factores climáticos adversos, expectativas de inflación originadas en la especulación y el ocultamiento y el alza de las tarifas del transporte público. A junio de 2011, la variación a 12 meses del IPC alcanzó 11,3%, con una tasa acumulada de 4,3%, de los cuales 3,9pp se observaron en el primer trimestre. Estos resultados se reflejaron en las mayores alzas de las divisiones de Alimentos y bebidas no alcohólicas y Restaurantes y hoteles; y los departamentos con mayor incidencia en el primer semestre fueron Santa Cruz (1,5%), La Paz (1,4%) y Cochabamba (0,6%). </w:t>
      </w:r>
    </w:p>
    <w:p w:rsidR="00CF048F" w:rsidRDefault="00CF048F" w:rsidP="00CF048F">
      <w:pPr>
        <w:autoSpaceDE w:val="0"/>
        <w:autoSpaceDN w:val="0"/>
        <w:adjustRightInd w:val="0"/>
        <w:spacing w:after="0" w:line="240" w:lineRule="auto"/>
        <w:rPr>
          <w:rFonts w:ascii="ArialMT" w:hAnsi="ArialMT" w:cs="ArialMT"/>
          <w:sz w:val="20"/>
          <w:szCs w:val="20"/>
        </w:rPr>
      </w:pPr>
    </w:p>
    <w:p w:rsidR="00CF048F" w:rsidRDefault="00CF048F" w:rsidP="00CF048F">
      <w:pPr>
        <w:autoSpaceDE w:val="0"/>
        <w:autoSpaceDN w:val="0"/>
        <w:adjustRightInd w:val="0"/>
        <w:spacing w:after="0" w:line="240" w:lineRule="auto"/>
        <w:rPr>
          <w:rFonts w:ascii="ArialMT" w:hAnsi="ArialMT" w:cs="ArialMT"/>
          <w:sz w:val="20"/>
          <w:szCs w:val="20"/>
        </w:rPr>
      </w:pPr>
      <w:r>
        <w:rPr>
          <w:rFonts w:ascii="ArialMT" w:hAnsi="ArialMT" w:cs="ArialMT"/>
          <w:sz w:val="20"/>
          <w:szCs w:val="20"/>
        </w:rPr>
        <w:t>Con relación a los indicadores de tendencia inflacionaria, relevantes en las decisiones de política monetaria, cabe señalar que la inflación núcleo registró una disminución en su ritmo de crecimiento desde el mes de marzo, terminando en junio con una variación interanual de 10,2% y 5,6% acumulado (4,8pp en el primer trimestre), anticipando una caída en la inflación. En la misma línea, los indicadores de expectativas de inflación se atenuaron, y la proporción de productos cuyos precios aumentaron se redujo de un máximo de 77% a 61%.</w:t>
      </w:r>
    </w:p>
    <w:p w:rsidR="000645F7" w:rsidRDefault="000645F7" w:rsidP="00CF048F">
      <w:pPr>
        <w:autoSpaceDE w:val="0"/>
        <w:autoSpaceDN w:val="0"/>
        <w:adjustRightInd w:val="0"/>
        <w:spacing w:after="0" w:line="240" w:lineRule="auto"/>
        <w:rPr>
          <w:rFonts w:ascii="ArialMT" w:hAnsi="ArialMT" w:cs="ArialMT"/>
          <w:sz w:val="20"/>
          <w:szCs w:val="20"/>
        </w:rPr>
      </w:pPr>
    </w:p>
    <w:p w:rsidR="000645F7" w:rsidRDefault="000645F7" w:rsidP="000645F7">
      <w:pPr>
        <w:autoSpaceDE w:val="0"/>
        <w:autoSpaceDN w:val="0"/>
        <w:adjustRightInd w:val="0"/>
        <w:spacing w:after="0" w:line="240" w:lineRule="auto"/>
        <w:rPr>
          <w:rFonts w:ascii="ArialMT" w:hAnsi="ArialMT" w:cs="ArialMT"/>
          <w:sz w:val="20"/>
          <w:szCs w:val="20"/>
        </w:rPr>
      </w:pPr>
      <w:r>
        <w:rPr>
          <w:rFonts w:ascii="ArialMT" w:hAnsi="ArialMT" w:cs="ArialMT"/>
          <w:sz w:val="20"/>
          <w:szCs w:val="20"/>
        </w:rPr>
        <w:t>Al primer trimestre d</w:t>
      </w:r>
      <w:r>
        <w:rPr>
          <w:rFonts w:ascii="ArialMT" w:hAnsi="ArialMT" w:cs="ArialMT"/>
          <w:sz w:val="20"/>
          <w:szCs w:val="20"/>
        </w:rPr>
        <w:t xml:space="preserve">e 2011 se observó un importante </w:t>
      </w:r>
      <w:r>
        <w:rPr>
          <w:rFonts w:ascii="ArialMT" w:hAnsi="ArialMT" w:cs="ArialMT"/>
          <w:sz w:val="20"/>
          <w:szCs w:val="20"/>
        </w:rPr>
        <w:t>repunte en</w:t>
      </w:r>
      <w:r>
        <w:rPr>
          <w:rFonts w:ascii="ArialMT" w:hAnsi="ArialMT" w:cs="ArialMT"/>
          <w:sz w:val="20"/>
          <w:szCs w:val="20"/>
        </w:rPr>
        <w:t xml:space="preserve"> el crecimiento del PIB (5,7%), apuntalado </w:t>
      </w:r>
      <w:r>
        <w:rPr>
          <w:rFonts w:ascii="ArialMT" w:hAnsi="ArialMT" w:cs="ArialMT"/>
          <w:sz w:val="20"/>
          <w:szCs w:val="20"/>
        </w:rPr>
        <w:t>tanto por la dinámic</w:t>
      </w:r>
      <w:r>
        <w:rPr>
          <w:rFonts w:ascii="ArialMT" w:hAnsi="ArialMT" w:cs="ArialMT"/>
          <w:sz w:val="20"/>
          <w:szCs w:val="20"/>
        </w:rPr>
        <w:t xml:space="preserve">a de actividades no extractivas </w:t>
      </w:r>
      <w:r>
        <w:rPr>
          <w:rFonts w:ascii="ArialMT" w:hAnsi="ArialMT" w:cs="ArialMT"/>
          <w:sz w:val="20"/>
          <w:szCs w:val="20"/>
        </w:rPr>
        <w:t>com</w:t>
      </w:r>
      <w:r>
        <w:rPr>
          <w:rFonts w:ascii="ArialMT" w:hAnsi="ArialMT" w:cs="ArialMT"/>
          <w:sz w:val="20"/>
          <w:szCs w:val="20"/>
        </w:rPr>
        <w:t xml:space="preserve">o el transporte, almacenamiento y comunicaciones </w:t>
      </w:r>
      <w:r>
        <w:rPr>
          <w:rFonts w:ascii="ArialMT" w:hAnsi="ArialMT" w:cs="ArialMT"/>
          <w:sz w:val="20"/>
          <w:szCs w:val="20"/>
        </w:rPr>
        <w:t>y servicios fina</w:t>
      </w:r>
      <w:r>
        <w:rPr>
          <w:rFonts w:ascii="ArialMT" w:hAnsi="ArialMT" w:cs="ArialMT"/>
          <w:sz w:val="20"/>
          <w:szCs w:val="20"/>
        </w:rPr>
        <w:t xml:space="preserve">ncieros, como por la destacable recuperación de las actividades extractivas no </w:t>
      </w:r>
      <w:r>
        <w:rPr>
          <w:rFonts w:ascii="ArialMT" w:hAnsi="ArialMT" w:cs="ArialMT"/>
          <w:sz w:val="20"/>
          <w:szCs w:val="20"/>
        </w:rPr>
        <w:t>renovables, en particul</w:t>
      </w:r>
      <w:r>
        <w:rPr>
          <w:rFonts w:ascii="ArialMT" w:hAnsi="ArialMT" w:cs="ArialMT"/>
          <w:sz w:val="20"/>
          <w:szCs w:val="20"/>
        </w:rPr>
        <w:t xml:space="preserve">ar del sector de hidrocarburos. Por tipo de gasto, se observó un significativo impulso </w:t>
      </w:r>
      <w:r>
        <w:rPr>
          <w:rFonts w:ascii="ArialMT" w:hAnsi="ArialMT" w:cs="ArialMT"/>
          <w:sz w:val="20"/>
          <w:szCs w:val="20"/>
        </w:rPr>
        <w:t xml:space="preserve">de la demanda interna, alentada por la inversión y </w:t>
      </w:r>
      <w:r>
        <w:rPr>
          <w:rFonts w:ascii="ArialMT" w:hAnsi="ArialMT" w:cs="ArialMT"/>
          <w:sz w:val="20"/>
          <w:szCs w:val="20"/>
        </w:rPr>
        <w:t xml:space="preserve">el consumo privado. Por su parte, las cuentas externas </w:t>
      </w:r>
      <w:r>
        <w:rPr>
          <w:rFonts w:ascii="ArialMT" w:hAnsi="ArialMT" w:cs="ArialMT"/>
          <w:sz w:val="20"/>
          <w:szCs w:val="20"/>
        </w:rPr>
        <w:t>continuaron mostrando sa</w:t>
      </w:r>
      <w:r>
        <w:rPr>
          <w:rFonts w:ascii="ArialMT" w:hAnsi="ArialMT" w:cs="ArialMT"/>
          <w:sz w:val="20"/>
          <w:szCs w:val="20"/>
        </w:rPr>
        <w:t xml:space="preserve">ldos positivos, tanto en cuenta corriente </w:t>
      </w:r>
      <w:r>
        <w:rPr>
          <w:rFonts w:ascii="ArialMT" w:hAnsi="ArialMT" w:cs="ArialMT"/>
          <w:sz w:val="20"/>
          <w:szCs w:val="20"/>
        </w:rPr>
        <w:t>como en cu</w:t>
      </w:r>
      <w:r>
        <w:rPr>
          <w:rFonts w:ascii="ArialMT" w:hAnsi="ArialMT" w:cs="ArialMT"/>
          <w:sz w:val="20"/>
          <w:szCs w:val="20"/>
        </w:rPr>
        <w:t xml:space="preserve">enta capital y financiera de la </w:t>
      </w:r>
      <w:r>
        <w:rPr>
          <w:rFonts w:ascii="ArialMT" w:hAnsi="ArialMT" w:cs="ArialMT"/>
          <w:sz w:val="20"/>
          <w:szCs w:val="20"/>
        </w:rPr>
        <w:t xml:space="preserve">balanza de pagos, </w:t>
      </w:r>
      <w:r>
        <w:rPr>
          <w:rFonts w:ascii="ArialMT" w:hAnsi="ArialMT" w:cs="ArialMT"/>
          <w:sz w:val="20"/>
          <w:szCs w:val="20"/>
        </w:rPr>
        <w:t xml:space="preserve">resultando en la acumulación de </w:t>
      </w:r>
      <w:r>
        <w:rPr>
          <w:rFonts w:ascii="ArialMT" w:hAnsi="ArialMT" w:cs="ArialMT"/>
          <w:sz w:val="20"/>
          <w:szCs w:val="20"/>
        </w:rPr>
        <w:t xml:space="preserve">reservas internacionales que alcanzaron un </w:t>
      </w:r>
      <w:r>
        <w:rPr>
          <w:rFonts w:ascii="ArialMT" w:hAnsi="ArialMT" w:cs="ArialMT"/>
          <w:sz w:val="20"/>
          <w:szCs w:val="20"/>
        </w:rPr>
        <w:t xml:space="preserve">nuevo </w:t>
      </w:r>
      <w:r>
        <w:rPr>
          <w:rFonts w:ascii="ArialMT" w:hAnsi="ArialMT" w:cs="ArialMT"/>
          <w:sz w:val="20"/>
          <w:szCs w:val="20"/>
        </w:rPr>
        <w:t>récord his</w:t>
      </w:r>
      <w:r>
        <w:rPr>
          <w:rFonts w:ascii="ArialMT" w:hAnsi="ArialMT" w:cs="ArialMT"/>
          <w:sz w:val="20"/>
          <w:szCs w:val="20"/>
        </w:rPr>
        <w:t xml:space="preserve">tórico al finalizar el semestre ($us10.751 </w:t>
      </w:r>
      <w:r>
        <w:rPr>
          <w:rFonts w:ascii="ArialMT" w:hAnsi="ArialMT" w:cs="ArialMT"/>
          <w:sz w:val="20"/>
          <w:szCs w:val="20"/>
        </w:rPr>
        <w:t>millones).</w:t>
      </w:r>
    </w:p>
    <w:p w:rsidR="000645F7" w:rsidRDefault="000645F7" w:rsidP="000645F7">
      <w:pPr>
        <w:autoSpaceDE w:val="0"/>
        <w:autoSpaceDN w:val="0"/>
        <w:adjustRightInd w:val="0"/>
        <w:spacing w:after="0" w:line="240" w:lineRule="auto"/>
        <w:rPr>
          <w:rFonts w:ascii="ArialMT" w:hAnsi="ArialMT" w:cs="ArialMT"/>
          <w:sz w:val="20"/>
          <w:szCs w:val="20"/>
        </w:rPr>
      </w:pPr>
    </w:p>
    <w:p w:rsidR="000645F7" w:rsidRDefault="000645F7" w:rsidP="000645F7">
      <w:pPr>
        <w:autoSpaceDE w:val="0"/>
        <w:autoSpaceDN w:val="0"/>
        <w:adjustRightInd w:val="0"/>
        <w:spacing w:after="0" w:line="240" w:lineRule="auto"/>
        <w:rPr>
          <w:rFonts w:ascii="ArialMT" w:hAnsi="ArialMT" w:cs="ArialMT"/>
          <w:sz w:val="20"/>
          <w:szCs w:val="20"/>
        </w:rPr>
      </w:pPr>
      <w:r>
        <w:rPr>
          <w:rFonts w:ascii="ArialMT" w:hAnsi="ArialMT" w:cs="ArialMT"/>
          <w:sz w:val="20"/>
          <w:szCs w:val="20"/>
        </w:rPr>
        <w:t>Las políticas aplicadas p</w:t>
      </w:r>
      <w:r>
        <w:rPr>
          <w:rFonts w:ascii="ArialMT" w:hAnsi="ArialMT" w:cs="ArialMT"/>
          <w:sz w:val="20"/>
          <w:szCs w:val="20"/>
        </w:rPr>
        <w:t xml:space="preserve">or el BCB continuaron dirigidas </w:t>
      </w:r>
      <w:r>
        <w:rPr>
          <w:rFonts w:ascii="ArialMT" w:hAnsi="ArialMT" w:cs="ArialMT"/>
          <w:sz w:val="20"/>
          <w:szCs w:val="20"/>
        </w:rPr>
        <w:t>a moderar la</w:t>
      </w:r>
      <w:r>
        <w:rPr>
          <w:rFonts w:ascii="ArialMT" w:hAnsi="ArialMT" w:cs="ArialMT"/>
          <w:sz w:val="20"/>
          <w:szCs w:val="20"/>
        </w:rPr>
        <w:t xml:space="preserve">s presiones inflacionarias, por </w:t>
      </w:r>
      <w:r>
        <w:rPr>
          <w:rFonts w:ascii="ArialMT" w:hAnsi="ArialMT" w:cs="ArialMT"/>
          <w:sz w:val="20"/>
          <w:szCs w:val="20"/>
        </w:rPr>
        <w:t>medio del</w:t>
      </w:r>
      <w:r>
        <w:rPr>
          <w:rFonts w:ascii="ArialMT" w:hAnsi="ArialMT" w:cs="ArialMT"/>
          <w:sz w:val="20"/>
          <w:szCs w:val="20"/>
        </w:rPr>
        <w:t xml:space="preserve"> </w:t>
      </w:r>
      <w:r>
        <w:rPr>
          <w:rFonts w:ascii="ArialMT" w:hAnsi="ArialMT" w:cs="ArialMT"/>
          <w:sz w:val="20"/>
          <w:szCs w:val="20"/>
        </w:rPr>
        <w:t>incremento oportuno de los títulos de regulación</w:t>
      </w:r>
      <w:r>
        <w:rPr>
          <w:rFonts w:ascii="ArialMT" w:hAnsi="ArialMT" w:cs="ArialMT"/>
          <w:sz w:val="20"/>
          <w:szCs w:val="20"/>
        </w:rPr>
        <w:t xml:space="preserve"> </w:t>
      </w:r>
      <w:r>
        <w:rPr>
          <w:rFonts w:ascii="ArialMT" w:hAnsi="ArialMT" w:cs="ArialMT"/>
          <w:sz w:val="20"/>
          <w:szCs w:val="20"/>
        </w:rPr>
        <w:t>monetaria, apreciación mod</w:t>
      </w:r>
      <w:r>
        <w:rPr>
          <w:rFonts w:ascii="ArialMT" w:hAnsi="ArialMT" w:cs="ArialMT"/>
          <w:sz w:val="20"/>
          <w:szCs w:val="20"/>
        </w:rPr>
        <w:t xml:space="preserve">erada del </w:t>
      </w:r>
      <w:r>
        <w:rPr>
          <w:rFonts w:ascii="ArialMT" w:hAnsi="ArialMT" w:cs="ArialMT"/>
          <w:sz w:val="20"/>
          <w:szCs w:val="20"/>
        </w:rPr>
        <w:lastRenderedPageBreak/>
        <w:t xml:space="preserve">tipo de cambio </w:t>
      </w:r>
      <w:r>
        <w:rPr>
          <w:rFonts w:ascii="ArialMT" w:hAnsi="ArialMT" w:cs="ArialMT"/>
          <w:sz w:val="20"/>
          <w:szCs w:val="20"/>
        </w:rPr>
        <w:t>y modificaciones d</w:t>
      </w:r>
      <w:r>
        <w:rPr>
          <w:rFonts w:ascii="ArialMT" w:hAnsi="ArialMT" w:cs="ArialMT"/>
          <w:sz w:val="20"/>
          <w:szCs w:val="20"/>
        </w:rPr>
        <w:t xml:space="preserve">el encaje legal requerido. Esta </w:t>
      </w:r>
      <w:r>
        <w:rPr>
          <w:rFonts w:ascii="ArialMT" w:hAnsi="ArialMT" w:cs="ArialMT"/>
          <w:sz w:val="20"/>
          <w:szCs w:val="20"/>
        </w:rPr>
        <w:t>com</w:t>
      </w:r>
      <w:r>
        <w:rPr>
          <w:rFonts w:ascii="ArialMT" w:hAnsi="ArialMT" w:cs="ArialMT"/>
          <w:sz w:val="20"/>
          <w:szCs w:val="20"/>
        </w:rPr>
        <w:t xml:space="preserve">binación de políticas redujo la liquidez en el sistema </w:t>
      </w:r>
      <w:r>
        <w:rPr>
          <w:rFonts w:ascii="ArialMT" w:hAnsi="ArialMT" w:cs="ArialMT"/>
          <w:sz w:val="20"/>
          <w:szCs w:val="20"/>
        </w:rPr>
        <w:t>financiero y mitigó la in</w:t>
      </w:r>
      <w:r>
        <w:rPr>
          <w:rFonts w:ascii="ArialMT" w:hAnsi="ArialMT" w:cs="ArialMT"/>
          <w:sz w:val="20"/>
          <w:szCs w:val="20"/>
        </w:rPr>
        <w:t xml:space="preserve">flación importada, permitiendo, en el primer caso, </w:t>
      </w:r>
      <w:r>
        <w:rPr>
          <w:rFonts w:ascii="ArialMT" w:hAnsi="ArialMT" w:cs="ArialMT"/>
          <w:sz w:val="20"/>
          <w:szCs w:val="20"/>
        </w:rPr>
        <w:t>inc</w:t>
      </w:r>
      <w:r>
        <w:rPr>
          <w:rFonts w:ascii="ArialMT" w:hAnsi="ArialMT" w:cs="ArialMT"/>
          <w:sz w:val="20"/>
          <w:szCs w:val="20"/>
        </w:rPr>
        <w:t xml:space="preserve">rementos moderados de las tasas </w:t>
      </w:r>
      <w:r>
        <w:rPr>
          <w:rFonts w:ascii="ArialMT" w:hAnsi="ArialMT" w:cs="ArialMT"/>
          <w:sz w:val="20"/>
          <w:szCs w:val="20"/>
        </w:rPr>
        <w:t xml:space="preserve">de interés monetarias </w:t>
      </w:r>
      <w:r>
        <w:rPr>
          <w:rFonts w:ascii="ArialMT" w:hAnsi="ArialMT" w:cs="ArialMT"/>
          <w:sz w:val="20"/>
          <w:szCs w:val="20"/>
        </w:rPr>
        <w:t xml:space="preserve">y de intermediación financiera. </w:t>
      </w:r>
    </w:p>
    <w:p w:rsidR="000645F7" w:rsidRDefault="000645F7" w:rsidP="000645F7">
      <w:pPr>
        <w:autoSpaceDE w:val="0"/>
        <w:autoSpaceDN w:val="0"/>
        <w:adjustRightInd w:val="0"/>
        <w:spacing w:after="0" w:line="240" w:lineRule="auto"/>
        <w:rPr>
          <w:rFonts w:ascii="ArialMT" w:hAnsi="ArialMT" w:cs="ArialMT"/>
          <w:sz w:val="20"/>
          <w:szCs w:val="20"/>
        </w:rPr>
      </w:pPr>
    </w:p>
    <w:p w:rsidR="000645F7" w:rsidRDefault="000645F7" w:rsidP="000645F7">
      <w:pPr>
        <w:autoSpaceDE w:val="0"/>
        <w:autoSpaceDN w:val="0"/>
        <w:adjustRightInd w:val="0"/>
        <w:spacing w:after="0" w:line="240" w:lineRule="auto"/>
        <w:rPr>
          <w:rFonts w:ascii="ArialMT" w:hAnsi="ArialMT" w:cs="ArialMT"/>
          <w:sz w:val="20"/>
          <w:szCs w:val="20"/>
        </w:rPr>
      </w:pPr>
      <w:r>
        <w:rPr>
          <w:rFonts w:ascii="ArialMT" w:hAnsi="ArialMT" w:cs="ArialMT"/>
          <w:sz w:val="20"/>
          <w:szCs w:val="20"/>
        </w:rPr>
        <w:t xml:space="preserve">La </w:t>
      </w:r>
      <w:r>
        <w:rPr>
          <w:rFonts w:ascii="ArialMT" w:hAnsi="ArialMT" w:cs="ArialMT"/>
          <w:sz w:val="20"/>
          <w:szCs w:val="20"/>
        </w:rPr>
        <w:t>orientación de l</w:t>
      </w:r>
      <w:r>
        <w:rPr>
          <w:rFonts w:ascii="ArialMT" w:hAnsi="ArialMT" w:cs="ArialMT"/>
          <w:sz w:val="20"/>
          <w:szCs w:val="20"/>
        </w:rPr>
        <w:t xml:space="preserve">a política monetaria incidió en </w:t>
      </w:r>
      <w:r>
        <w:rPr>
          <w:rFonts w:ascii="ArialMT" w:hAnsi="ArialMT" w:cs="ArialMT"/>
          <w:sz w:val="20"/>
          <w:szCs w:val="20"/>
        </w:rPr>
        <w:t>repuntes de las tasa</w:t>
      </w:r>
      <w:r>
        <w:rPr>
          <w:rFonts w:ascii="ArialMT" w:hAnsi="ArialMT" w:cs="ArialMT"/>
          <w:sz w:val="20"/>
          <w:szCs w:val="20"/>
        </w:rPr>
        <w:t xml:space="preserve">s de interés pasivas, que entre </w:t>
      </w:r>
      <w:r>
        <w:rPr>
          <w:rFonts w:ascii="ArialMT" w:hAnsi="ArialMT" w:cs="ArialMT"/>
          <w:sz w:val="20"/>
          <w:szCs w:val="20"/>
        </w:rPr>
        <w:t>otros factores, a</w:t>
      </w:r>
      <w:r>
        <w:rPr>
          <w:rFonts w:ascii="ArialMT" w:hAnsi="ArialMT" w:cs="ArialMT"/>
          <w:sz w:val="20"/>
          <w:szCs w:val="20"/>
        </w:rPr>
        <w:t xml:space="preserve">celeraron el crecimiento de los </w:t>
      </w:r>
      <w:r>
        <w:rPr>
          <w:rFonts w:ascii="ArialMT" w:hAnsi="ArialMT" w:cs="ArialMT"/>
          <w:sz w:val="20"/>
          <w:szCs w:val="20"/>
        </w:rPr>
        <w:t>depósitos hacia el fin</w:t>
      </w:r>
      <w:r>
        <w:rPr>
          <w:rFonts w:ascii="ArialMT" w:hAnsi="ArialMT" w:cs="ArialMT"/>
          <w:sz w:val="20"/>
          <w:szCs w:val="20"/>
        </w:rPr>
        <w:t xml:space="preserve">al de semestre. El alza gradual </w:t>
      </w:r>
      <w:r>
        <w:rPr>
          <w:rFonts w:ascii="ArialMT" w:hAnsi="ArialMT" w:cs="ArialMT"/>
          <w:sz w:val="20"/>
          <w:szCs w:val="20"/>
        </w:rPr>
        <w:t>de las tasas moneta</w:t>
      </w:r>
      <w:r>
        <w:rPr>
          <w:rFonts w:ascii="ArialMT" w:hAnsi="ArialMT" w:cs="ArialMT"/>
          <w:sz w:val="20"/>
          <w:szCs w:val="20"/>
        </w:rPr>
        <w:t xml:space="preserve">rias no afectó negativamente al </w:t>
      </w:r>
      <w:r>
        <w:rPr>
          <w:rFonts w:ascii="ArialMT" w:hAnsi="ArialMT" w:cs="ArialMT"/>
          <w:sz w:val="20"/>
          <w:szCs w:val="20"/>
        </w:rPr>
        <w:t>crecimien</w:t>
      </w:r>
      <w:r>
        <w:rPr>
          <w:rFonts w:ascii="ArialMT" w:hAnsi="ArialMT" w:cs="ArialMT"/>
          <w:sz w:val="20"/>
          <w:szCs w:val="20"/>
        </w:rPr>
        <w:t xml:space="preserve">to del crédito, que alcanzó una variación </w:t>
      </w:r>
      <w:r>
        <w:rPr>
          <w:rFonts w:ascii="ArialMT" w:hAnsi="ArialMT" w:cs="ArialMT"/>
          <w:sz w:val="20"/>
          <w:szCs w:val="20"/>
        </w:rPr>
        <w:t>interanual de 24,0%.</w:t>
      </w:r>
      <w:r>
        <w:rPr>
          <w:rFonts w:ascii="ArialMT" w:hAnsi="ArialMT" w:cs="ArialMT"/>
          <w:sz w:val="20"/>
          <w:szCs w:val="20"/>
        </w:rPr>
        <w:t xml:space="preserve"> Igualmente, cabe enfatizar que </w:t>
      </w:r>
      <w:r>
        <w:rPr>
          <w:rFonts w:ascii="ArialMT" w:hAnsi="ArialMT" w:cs="ArialMT"/>
          <w:sz w:val="20"/>
          <w:szCs w:val="20"/>
        </w:rPr>
        <w:t>las</w:t>
      </w:r>
      <w:r>
        <w:rPr>
          <w:rFonts w:ascii="ArialMT" w:hAnsi="ArialMT" w:cs="ArialMT"/>
          <w:sz w:val="20"/>
          <w:szCs w:val="20"/>
        </w:rPr>
        <w:t xml:space="preserve"> medidas adoptadas para alentar el mayor uso de </w:t>
      </w:r>
      <w:r>
        <w:rPr>
          <w:rFonts w:ascii="ArialMT" w:hAnsi="ArialMT" w:cs="ArialMT"/>
          <w:sz w:val="20"/>
          <w:szCs w:val="20"/>
        </w:rPr>
        <w:t>la moneda nacion</w:t>
      </w:r>
      <w:r>
        <w:rPr>
          <w:rFonts w:ascii="ArialMT" w:hAnsi="ArialMT" w:cs="ArialMT"/>
          <w:sz w:val="20"/>
          <w:szCs w:val="20"/>
        </w:rPr>
        <w:t xml:space="preserve">al fueron efectivas, incluso en </w:t>
      </w:r>
      <w:r>
        <w:rPr>
          <w:rFonts w:ascii="ArialMT" w:hAnsi="ArialMT" w:cs="ArialMT"/>
          <w:sz w:val="20"/>
          <w:szCs w:val="20"/>
        </w:rPr>
        <w:t>ope</w:t>
      </w:r>
      <w:r>
        <w:rPr>
          <w:rFonts w:ascii="ArialMT" w:hAnsi="ArialMT" w:cs="ArialMT"/>
          <w:sz w:val="20"/>
          <w:szCs w:val="20"/>
        </w:rPr>
        <w:t xml:space="preserve">raciones de largo plazo. En este contexto, los </w:t>
      </w:r>
      <w:r>
        <w:rPr>
          <w:rFonts w:ascii="ArialMT" w:hAnsi="ArialMT" w:cs="ArialMT"/>
          <w:sz w:val="20"/>
          <w:szCs w:val="20"/>
        </w:rPr>
        <w:t>agregados monetarios</w:t>
      </w:r>
      <w:r>
        <w:rPr>
          <w:rFonts w:ascii="ArialMT" w:hAnsi="ArialMT" w:cs="ArialMT"/>
          <w:sz w:val="20"/>
          <w:szCs w:val="20"/>
        </w:rPr>
        <w:t xml:space="preserve"> en moneda nacional registraron crecimientos mayores, mientras que los agregados </w:t>
      </w:r>
      <w:r>
        <w:rPr>
          <w:rFonts w:ascii="ArialMT" w:hAnsi="ArialMT" w:cs="ArialMT"/>
          <w:sz w:val="20"/>
          <w:szCs w:val="20"/>
        </w:rPr>
        <w:t>más amplios que</w:t>
      </w:r>
      <w:r>
        <w:rPr>
          <w:rFonts w:ascii="ArialMT" w:hAnsi="ArialMT" w:cs="ArialMT"/>
          <w:sz w:val="20"/>
          <w:szCs w:val="20"/>
        </w:rPr>
        <w:t xml:space="preserve"> incluyen operaciones en moneda extranjera tuvieron </w:t>
      </w:r>
      <w:r>
        <w:rPr>
          <w:rFonts w:ascii="ArialMT" w:hAnsi="ArialMT" w:cs="ArialMT"/>
          <w:sz w:val="20"/>
          <w:szCs w:val="20"/>
        </w:rPr>
        <w:t>u</w:t>
      </w:r>
      <w:r>
        <w:rPr>
          <w:rFonts w:ascii="ArialMT" w:hAnsi="ArialMT" w:cs="ArialMT"/>
          <w:sz w:val="20"/>
          <w:szCs w:val="20"/>
        </w:rPr>
        <w:t xml:space="preserve">n comportamiento acorde con sus </w:t>
      </w:r>
      <w:r>
        <w:rPr>
          <w:rFonts w:ascii="ArialMT" w:hAnsi="ArialMT" w:cs="ArialMT"/>
          <w:sz w:val="20"/>
          <w:szCs w:val="20"/>
        </w:rPr>
        <w:t>fundamentos.</w:t>
      </w:r>
    </w:p>
    <w:p w:rsidR="000645F7" w:rsidRDefault="000645F7" w:rsidP="000645F7">
      <w:pPr>
        <w:autoSpaceDE w:val="0"/>
        <w:autoSpaceDN w:val="0"/>
        <w:adjustRightInd w:val="0"/>
        <w:spacing w:after="0" w:line="240" w:lineRule="auto"/>
        <w:rPr>
          <w:rFonts w:ascii="ArialMT" w:hAnsi="ArialMT" w:cs="ArialMT"/>
          <w:sz w:val="20"/>
          <w:szCs w:val="20"/>
        </w:rPr>
      </w:pPr>
    </w:p>
    <w:p w:rsidR="000645F7" w:rsidRDefault="000645F7" w:rsidP="000645F7">
      <w:pPr>
        <w:autoSpaceDE w:val="0"/>
        <w:autoSpaceDN w:val="0"/>
        <w:adjustRightInd w:val="0"/>
        <w:spacing w:after="0" w:line="240" w:lineRule="auto"/>
        <w:rPr>
          <w:rFonts w:ascii="ArialMT" w:hAnsi="ArialMT" w:cs="ArialMT"/>
          <w:sz w:val="20"/>
          <w:szCs w:val="20"/>
        </w:rPr>
      </w:pPr>
      <w:r>
        <w:rPr>
          <w:rFonts w:ascii="ArialMT" w:hAnsi="ArialMT" w:cs="ArialMT"/>
          <w:sz w:val="20"/>
          <w:szCs w:val="20"/>
        </w:rPr>
        <w:t>Adicionalmente a</w:t>
      </w:r>
      <w:r>
        <w:rPr>
          <w:rFonts w:ascii="ArialMT" w:hAnsi="ArialMT" w:cs="ArialMT"/>
          <w:sz w:val="20"/>
          <w:szCs w:val="20"/>
        </w:rPr>
        <w:t xml:space="preserve"> las medidas mencionadas, en el </w:t>
      </w:r>
      <w:r>
        <w:rPr>
          <w:rFonts w:ascii="ArialMT" w:hAnsi="ArialMT" w:cs="ArialMT"/>
          <w:sz w:val="20"/>
          <w:szCs w:val="20"/>
        </w:rPr>
        <w:t>marco de la CP</w:t>
      </w:r>
      <w:r>
        <w:rPr>
          <w:rFonts w:ascii="ArialMT" w:hAnsi="ArialMT" w:cs="ArialMT"/>
          <w:sz w:val="20"/>
          <w:szCs w:val="20"/>
        </w:rPr>
        <w:t xml:space="preserve">E, el BCB apoyó el desarrollo y </w:t>
      </w:r>
      <w:r>
        <w:rPr>
          <w:rFonts w:ascii="ArialMT" w:hAnsi="ArialMT" w:cs="ArialMT"/>
          <w:sz w:val="20"/>
          <w:szCs w:val="20"/>
        </w:rPr>
        <w:t>diversificación de la matri</w:t>
      </w:r>
      <w:r>
        <w:rPr>
          <w:rFonts w:ascii="ArialMT" w:hAnsi="ArialMT" w:cs="ArialMT"/>
          <w:sz w:val="20"/>
          <w:szCs w:val="20"/>
        </w:rPr>
        <w:t xml:space="preserve">z productiva del país, habiendo </w:t>
      </w:r>
      <w:r>
        <w:rPr>
          <w:rFonts w:ascii="ArialMT" w:hAnsi="ArialMT" w:cs="ArialMT"/>
          <w:sz w:val="20"/>
          <w:szCs w:val="20"/>
        </w:rPr>
        <w:t>otorgado fi</w:t>
      </w:r>
      <w:r>
        <w:rPr>
          <w:rFonts w:ascii="ArialMT" w:hAnsi="ArialMT" w:cs="ArialMT"/>
          <w:sz w:val="20"/>
          <w:szCs w:val="20"/>
        </w:rPr>
        <w:t xml:space="preserve">nanciamiento al sector público, </w:t>
      </w:r>
      <w:r>
        <w:rPr>
          <w:rFonts w:ascii="ArialMT" w:hAnsi="ArialMT" w:cs="ArialMT"/>
          <w:sz w:val="20"/>
          <w:szCs w:val="20"/>
        </w:rPr>
        <w:t>especialmente empre</w:t>
      </w:r>
      <w:r>
        <w:rPr>
          <w:rFonts w:ascii="ArialMT" w:hAnsi="ArialMT" w:cs="ArialMT"/>
          <w:sz w:val="20"/>
          <w:szCs w:val="20"/>
        </w:rPr>
        <w:t xml:space="preserve">sas estatales, en función a los </w:t>
      </w:r>
      <w:r>
        <w:rPr>
          <w:rFonts w:ascii="ArialMT" w:hAnsi="ArialMT" w:cs="ArialMT"/>
          <w:sz w:val="20"/>
          <w:szCs w:val="20"/>
        </w:rPr>
        <w:t>requerimient</w:t>
      </w:r>
      <w:r>
        <w:rPr>
          <w:rFonts w:ascii="ArialMT" w:hAnsi="ArialMT" w:cs="ArialMT"/>
          <w:sz w:val="20"/>
          <w:szCs w:val="20"/>
        </w:rPr>
        <w:t xml:space="preserve">os realizados en el marco de la normativa </w:t>
      </w:r>
      <w:r>
        <w:rPr>
          <w:rFonts w:ascii="ArialMT" w:hAnsi="ArialMT" w:cs="ArialMT"/>
          <w:sz w:val="20"/>
          <w:szCs w:val="20"/>
        </w:rPr>
        <w:t>vigente.</w:t>
      </w:r>
    </w:p>
    <w:p w:rsidR="000645F7" w:rsidRDefault="000645F7" w:rsidP="000645F7">
      <w:pPr>
        <w:autoSpaceDE w:val="0"/>
        <w:autoSpaceDN w:val="0"/>
        <w:adjustRightInd w:val="0"/>
        <w:spacing w:after="0" w:line="240" w:lineRule="auto"/>
        <w:rPr>
          <w:rFonts w:ascii="ArialMT" w:hAnsi="ArialMT" w:cs="ArialMT"/>
          <w:sz w:val="20"/>
          <w:szCs w:val="20"/>
        </w:rPr>
      </w:pPr>
    </w:p>
    <w:p w:rsidR="000645F7" w:rsidRDefault="000645F7" w:rsidP="000645F7">
      <w:pPr>
        <w:autoSpaceDE w:val="0"/>
        <w:autoSpaceDN w:val="0"/>
        <w:adjustRightInd w:val="0"/>
        <w:spacing w:after="0" w:line="240" w:lineRule="auto"/>
        <w:rPr>
          <w:rFonts w:ascii="ArialMT" w:hAnsi="ArialMT" w:cs="ArialMT"/>
          <w:sz w:val="20"/>
          <w:szCs w:val="20"/>
        </w:rPr>
      </w:pPr>
      <w:r>
        <w:rPr>
          <w:rFonts w:ascii="ArialMT" w:hAnsi="ArialMT" w:cs="ArialMT"/>
          <w:sz w:val="20"/>
          <w:szCs w:val="20"/>
        </w:rPr>
        <w:t>Con relación a l</w:t>
      </w:r>
      <w:r>
        <w:rPr>
          <w:rFonts w:ascii="ArialMT" w:hAnsi="ArialMT" w:cs="ArialMT"/>
          <w:sz w:val="20"/>
          <w:szCs w:val="20"/>
        </w:rPr>
        <w:t xml:space="preserve">as proyecciones de la actividad </w:t>
      </w:r>
      <w:r>
        <w:rPr>
          <w:rFonts w:ascii="ArialMT" w:hAnsi="ArialMT" w:cs="ArialMT"/>
          <w:sz w:val="20"/>
          <w:szCs w:val="20"/>
        </w:rPr>
        <w:t>económica, s</w:t>
      </w:r>
      <w:r w:rsidR="00FD6E7E">
        <w:rPr>
          <w:rFonts w:ascii="ArialMT" w:hAnsi="ArialMT" w:cs="ArialMT"/>
          <w:sz w:val="20"/>
          <w:szCs w:val="20"/>
        </w:rPr>
        <w:t xml:space="preserve">e espera un crecimiento del PIB </w:t>
      </w:r>
      <w:r>
        <w:rPr>
          <w:rFonts w:ascii="ArialMT" w:hAnsi="ArialMT" w:cs="ArialMT"/>
          <w:sz w:val="20"/>
          <w:szCs w:val="20"/>
        </w:rPr>
        <w:t xml:space="preserve">mayor </w:t>
      </w:r>
      <w:r>
        <w:rPr>
          <w:rFonts w:ascii="ArialMT" w:hAnsi="ArialMT" w:cs="ArialMT"/>
          <w:sz w:val="20"/>
          <w:szCs w:val="20"/>
        </w:rPr>
        <w:t>al estimado en el IP</w:t>
      </w:r>
      <w:r w:rsidR="00FD6E7E">
        <w:rPr>
          <w:rFonts w:ascii="ArialMT" w:hAnsi="ArialMT" w:cs="ArialMT"/>
          <w:sz w:val="20"/>
          <w:szCs w:val="20"/>
        </w:rPr>
        <w:t xml:space="preserve">M de enero, alcanzando una tasa entre 5% y 6% en 2011. Este </w:t>
      </w:r>
      <w:r>
        <w:rPr>
          <w:rFonts w:ascii="ArialMT" w:hAnsi="ArialMT" w:cs="ArialMT"/>
          <w:sz w:val="20"/>
          <w:szCs w:val="20"/>
        </w:rPr>
        <w:t>dinamismo se susten</w:t>
      </w:r>
      <w:r w:rsidR="00FD6E7E">
        <w:rPr>
          <w:rFonts w:ascii="ArialMT" w:hAnsi="ArialMT" w:cs="ArialMT"/>
          <w:sz w:val="20"/>
          <w:szCs w:val="20"/>
        </w:rPr>
        <w:t xml:space="preserve">taría </w:t>
      </w:r>
      <w:r>
        <w:rPr>
          <w:rFonts w:ascii="ArialMT" w:hAnsi="ArialMT" w:cs="ArialMT"/>
          <w:sz w:val="20"/>
          <w:szCs w:val="20"/>
        </w:rPr>
        <w:t>en el comportamien</w:t>
      </w:r>
      <w:r w:rsidR="00FD6E7E">
        <w:rPr>
          <w:rFonts w:ascii="ArialMT" w:hAnsi="ArialMT" w:cs="ArialMT"/>
          <w:sz w:val="20"/>
          <w:szCs w:val="20"/>
        </w:rPr>
        <w:t xml:space="preserve">to favorable de los sectores de hidrocarburos, </w:t>
      </w:r>
      <w:r>
        <w:rPr>
          <w:rFonts w:ascii="ArialMT" w:hAnsi="ArialMT" w:cs="ArialMT"/>
          <w:sz w:val="20"/>
          <w:szCs w:val="20"/>
        </w:rPr>
        <w:t>transpor</w:t>
      </w:r>
      <w:r w:rsidR="00FD6E7E">
        <w:rPr>
          <w:rFonts w:ascii="ArialMT" w:hAnsi="ArialMT" w:cs="ArialMT"/>
          <w:sz w:val="20"/>
          <w:szCs w:val="20"/>
        </w:rPr>
        <w:t xml:space="preserve">te y almacenamiento y servicios </w:t>
      </w:r>
      <w:r>
        <w:rPr>
          <w:rFonts w:ascii="ArialMT" w:hAnsi="ArialMT" w:cs="ArialMT"/>
          <w:sz w:val="20"/>
          <w:szCs w:val="20"/>
        </w:rPr>
        <w:t>financieros, coadyuvad</w:t>
      </w:r>
      <w:r w:rsidR="00FD6E7E">
        <w:rPr>
          <w:rFonts w:ascii="ArialMT" w:hAnsi="ArialMT" w:cs="ArialMT"/>
          <w:sz w:val="20"/>
          <w:szCs w:val="20"/>
        </w:rPr>
        <w:t xml:space="preserve">o por la recuperación agrícola. En </w:t>
      </w:r>
      <w:r>
        <w:rPr>
          <w:rFonts w:ascii="ArialMT" w:hAnsi="ArialMT" w:cs="ArialMT"/>
          <w:sz w:val="20"/>
          <w:szCs w:val="20"/>
        </w:rPr>
        <w:t xml:space="preserve">2012, el crecimiento </w:t>
      </w:r>
      <w:r w:rsidR="00FD6E7E">
        <w:rPr>
          <w:rFonts w:ascii="ArialMT" w:hAnsi="ArialMT" w:cs="ArialMT"/>
          <w:sz w:val="20"/>
          <w:szCs w:val="20"/>
        </w:rPr>
        <w:t xml:space="preserve">del PIB se situaría en el rango </w:t>
      </w:r>
      <w:r>
        <w:rPr>
          <w:rFonts w:ascii="ArialMT" w:hAnsi="ArialMT" w:cs="ArialMT"/>
          <w:sz w:val="20"/>
          <w:szCs w:val="20"/>
        </w:rPr>
        <w:t>5,5% - 6,5%. Estas tasas se encuent</w:t>
      </w:r>
      <w:r w:rsidR="00FD6E7E">
        <w:rPr>
          <w:rFonts w:ascii="ArialMT" w:hAnsi="ArialMT" w:cs="ArialMT"/>
          <w:sz w:val="20"/>
          <w:szCs w:val="20"/>
        </w:rPr>
        <w:t xml:space="preserve">ran por encima </w:t>
      </w:r>
      <w:r>
        <w:rPr>
          <w:rFonts w:ascii="ArialMT" w:hAnsi="ArialMT" w:cs="ArialMT"/>
          <w:sz w:val="20"/>
          <w:szCs w:val="20"/>
        </w:rPr>
        <w:t>del promedio proyectado para Latinoamérica.</w:t>
      </w:r>
    </w:p>
    <w:p w:rsidR="00FD6E7E" w:rsidRDefault="00FD6E7E" w:rsidP="000645F7">
      <w:pPr>
        <w:autoSpaceDE w:val="0"/>
        <w:autoSpaceDN w:val="0"/>
        <w:adjustRightInd w:val="0"/>
        <w:spacing w:after="0" w:line="240" w:lineRule="auto"/>
        <w:rPr>
          <w:rFonts w:ascii="ArialMT" w:hAnsi="ArialMT" w:cs="ArialMT"/>
          <w:sz w:val="20"/>
          <w:szCs w:val="20"/>
        </w:rPr>
      </w:pPr>
    </w:p>
    <w:p w:rsidR="000645F7" w:rsidRDefault="000645F7" w:rsidP="000645F7">
      <w:pPr>
        <w:autoSpaceDE w:val="0"/>
        <w:autoSpaceDN w:val="0"/>
        <w:adjustRightInd w:val="0"/>
        <w:spacing w:after="0" w:line="240" w:lineRule="auto"/>
        <w:rPr>
          <w:rFonts w:ascii="ArialMT" w:hAnsi="ArialMT" w:cs="ArialMT"/>
          <w:sz w:val="20"/>
          <w:szCs w:val="20"/>
        </w:rPr>
      </w:pPr>
      <w:r>
        <w:rPr>
          <w:rFonts w:ascii="ArialMT" w:hAnsi="ArialMT" w:cs="ArialMT"/>
          <w:sz w:val="20"/>
          <w:szCs w:val="20"/>
        </w:rPr>
        <w:t xml:space="preserve">Al mismo tiempo, </w:t>
      </w:r>
      <w:r w:rsidR="00FD6E7E">
        <w:rPr>
          <w:rFonts w:ascii="ArialMT" w:hAnsi="ArialMT" w:cs="ArialMT"/>
          <w:sz w:val="20"/>
          <w:szCs w:val="20"/>
        </w:rPr>
        <w:t xml:space="preserve">a partir de la moderación de la </w:t>
      </w:r>
      <w:r>
        <w:rPr>
          <w:rFonts w:ascii="ArialMT" w:hAnsi="ArialMT" w:cs="ArialMT"/>
          <w:sz w:val="20"/>
          <w:szCs w:val="20"/>
        </w:rPr>
        <w:t>inflación interanu</w:t>
      </w:r>
      <w:r w:rsidR="00FD6E7E">
        <w:rPr>
          <w:rFonts w:ascii="ArialMT" w:hAnsi="ArialMT" w:cs="ArialMT"/>
          <w:sz w:val="20"/>
          <w:szCs w:val="20"/>
        </w:rPr>
        <w:t xml:space="preserve">al en la primera mitad de 2011, se </w:t>
      </w:r>
      <w:r>
        <w:rPr>
          <w:rFonts w:ascii="ArialMT" w:hAnsi="ArialMT" w:cs="ArialMT"/>
          <w:sz w:val="20"/>
          <w:szCs w:val="20"/>
        </w:rPr>
        <w:t>espera que su d</w:t>
      </w:r>
      <w:r w:rsidR="00FD6E7E">
        <w:rPr>
          <w:rFonts w:ascii="ArialMT" w:hAnsi="ArialMT" w:cs="ArialMT"/>
          <w:sz w:val="20"/>
          <w:szCs w:val="20"/>
        </w:rPr>
        <w:t xml:space="preserve">escenso sea más acelerado en el </w:t>
      </w:r>
      <w:r>
        <w:rPr>
          <w:rFonts w:ascii="ArialMT" w:hAnsi="ArialMT" w:cs="ArialMT"/>
          <w:sz w:val="20"/>
          <w:szCs w:val="20"/>
        </w:rPr>
        <w:t>segundo semestre, situándos</w:t>
      </w:r>
      <w:r w:rsidR="00FD6E7E">
        <w:rPr>
          <w:rFonts w:ascii="ArialMT" w:hAnsi="ArialMT" w:cs="ArialMT"/>
          <w:sz w:val="20"/>
          <w:szCs w:val="20"/>
        </w:rPr>
        <w:t xml:space="preserve">e a fin de año en torno </w:t>
      </w:r>
      <w:r>
        <w:rPr>
          <w:rFonts w:ascii="ArialMT" w:hAnsi="ArialMT" w:cs="ArialMT"/>
          <w:sz w:val="20"/>
          <w:szCs w:val="20"/>
        </w:rPr>
        <w:t>al 6% y ratificando l</w:t>
      </w:r>
      <w:r w:rsidR="00FD6E7E">
        <w:rPr>
          <w:rFonts w:ascii="ArialMT" w:hAnsi="ArialMT" w:cs="ArialMT"/>
          <w:sz w:val="20"/>
          <w:szCs w:val="20"/>
        </w:rPr>
        <w:t xml:space="preserve">a previsión de enero. Para 2012 </w:t>
      </w:r>
      <w:r>
        <w:rPr>
          <w:rFonts w:ascii="ArialMT" w:hAnsi="ArialMT" w:cs="ArialMT"/>
          <w:sz w:val="20"/>
          <w:szCs w:val="20"/>
        </w:rPr>
        <w:t xml:space="preserve">se </w:t>
      </w:r>
      <w:r w:rsidR="00FD6E7E">
        <w:rPr>
          <w:rFonts w:ascii="ArialMT" w:hAnsi="ArialMT" w:cs="ArialMT"/>
          <w:sz w:val="20"/>
          <w:szCs w:val="20"/>
        </w:rPr>
        <w:t xml:space="preserve">estima que la inflación termine alrededor de 5%. </w:t>
      </w:r>
      <w:r>
        <w:rPr>
          <w:rFonts w:ascii="ArialMT" w:hAnsi="ArialMT" w:cs="ArialMT"/>
          <w:sz w:val="20"/>
          <w:szCs w:val="20"/>
        </w:rPr>
        <w:t>En ambos casos, se ma</w:t>
      </w:r>
      <w:r w:rsidR="00FD6E7E">
        <w:rPr>
          <w:rFonts w:ascii="ArialMT" w:hAnsi="ArialMT" w:cs="ArialMT"/>
          <w:sz w:val="20"/>
          <w:szCs w:val="20"/>
        </w:rPr>
        <w:t xml:space="preserve">ntiene el rango de la inflación anunciado en el IPM de </w:t>
      </w:r>
      <w:r>
        <w:rPr>
          <w:rFonts w:ascii="ArialMT" w:hAnsi="ArialMT" w:cs="ArialMT"/>
          <w:sz w:val="20"/>
          <w:szCs w:val="20"/>
        </w:rPr>
        <w:t>enero.</w:t>
      </w:r>
    </w:p>
    <w:p w:rsidR="00FD6E7E" w:rsidRDefault="00FD6E7E" w:rsidP="000645F7">
      <w:pPr>
        <w:autoSpaceDE w:val="0"/>
        <w:autoSpaceDN w:val="0"/>
        <w:adjustRightInd w:val="0"/>
        <w:spacing w:after="0" w:line="240" w:lineRule="auto"/>
        <w:rPr>
          <w:rFonts w:ascii="ArialMT" w:hAnsi="ArialMT" w:cs="ArialMT"/>
          <w:sz w:val="20"/>
          <w:szCs w:val="20"/>
        </w:rPr>
      </w:pPr>
    </w:p>
    <w:p w:rsidR="000645F7" w:rsidRPr="00CF048F" w:rsidRDefault="000645F7" w:rsidP="000645F7">
      <w:pPr>
        <w:autoSpaceDE w:val="0"/>
        <w:autoSpaceDN w:val="0"/>
        <w:adjustRightInd w:val="0"/>
        <w:spacing w:after="0" w:line="240" w:lineRule="auto"/>
        <w:rPr>
          <w:rFonts w:ascii="ArialMT" w:hAnsi="ArialMT" w:cs="ArialMT"/>
          <w:sz w:val="20"/>
          <w:szCs w:val="20"/>
        </w:rPr>
      </w:pPr>
      <w:r>
        <w:rPr>
          <w:rFonts w:ascii="ArialMT" w:hAnsi="ArialMT" w:cs="ArialMT"/>
          <w:sz w:val="20"/>
          <w:szCs w:val="20"/>
        </w:rPr>
        <w:t>El análisis de riesgos muestra que todavía p</w:t>
      </w:r>
      <w:r w:rsidR="00FD6E7E">
        <w:rPr>
          <w:rFonts w:ascii="ArialMT" w:hAnsi="ArialMT" w:cs="ArialMT"/>
          <w:sz w:val="20"/>
          <w:szCs w:val="20"/>
        </w:rPr>
        <w:t xml:space="preserve">ersiste la </w:t>
      </w:r>
      <w:r>
        <w:rPr>
          <w:rFonts w:ascii="ArialMT" w:hAnsi="ArialMT" w:cs="ArialMT"/>
          <w:sz w:val="20"/>
          <w:szCs w:val="20"/>
        </w:rPr>
        <w:t>incerti</w:t>
      </w:r>
      <w:r w:rsidR="00FD6E7E">
        <w:rPr>
          <w:rFonts w:ascii="ArialMT" w:hAnsi="ArialMT" w:cs="ArialMT"/>
          <w:sz w:val="20"/>
          <w:szCs w:val="20"/>
        </w:rPr>
        <w:t xml:space="preserve">dumbre sobre la evolución de la inflación </w:t>
      </w:r>
      <w:r>
        <w:rPr>
          <w:rFonts w:ascii="ArialMT" w:hAnsi="ArialMT" w:cs="ArialMT"/>
          <w:sz w:val="20"/>
          <w:szCs w:val="20"/>
        </w:rPr>
        <w:t>importada y el comp</w:t>
      </w:r>
      <w:r w:rsidR="00FD6E7E">
        <w:rPr>
          <w:rFonts w:ascii="ArialMT" w:hAnsi="ArialMT" w:cs="ArialMT"/>
          <w:sz w:val="20"/>
          <w:szCs w:val="20"/>
        </w:rPr>
        <w:t xml:space="preserve">ortamiento de las expectativas, que empezaron a moderarse hacia finales de junio de </w:t>
      </w:r>
      <w:r>
        <w:rPr>
          <w:rFonts w:ascii="ArialMT" w:hAnsi="ArialMT" w:cs="ArialMT"/>
          <w:sz w:val="20"/>
          <w:szCs w:val="20"/>
        </w:rPr>
        <w:t>2011. Las proyecci</w:t>
      </w:r>
      <w:r w:rsidR="00FD6E7E">
        <w:rPr>
          <w:rFonts w:ascii="ArialMT" w:hAnsi="ArialMT" w:cs="ArialMT"/>
          <w:sz w:val="20"/>
          <w:szCs w:val="20"/>
        </w:rPr>
        <w:t xml:space="preserve">ones estarían sesgadas hacia la baja por el favorable </w:t>
      </w:r>
      <w:r>
        <w:rPr>
          <w:rFonts w:ascii="ArialMT" w:hAnsi="ArialMT" w:cs="ArialMT"/>
          <w:sz w:val="20"/>
          <w:szCs w:val="20"/>
        </w:rPr>
        <w:t>desempeño previsto pa</w:t>
      </w:r>
      <w:r w:rsidR="00FD6E7E">
        <w:rPr>
          <w:rFonts w:ascii="ArialMT" w:hAnsi="ArialMT" w:cs="ArialMT"/>
          <w:sz w:val="20"/>
          <w:szCs w:val="20"/>
        </w:rPr>
        <w:t xml:space="preserve">ra el sector </w:t>
      </w:r>
      <w:r>
        <w:rPr>
          <w:rFonts w:ascii="ArialMT" w:hAnsi="ArialMT" w:cs="ArialMT"/>
          <w:sz w:val="20"/>
          <w:szCs w:val="20"/>
        </w:rPr>
        <w:t>agropecuario y l</w:t>
      </w:r>
      <w:r w:rsidR="00FD6E7E">
        <w:rPr>
          <w:rFonts w:ascii="ArialMT" w:hAnsi="ArialMT" w:cs="ArialMT"/>
          <w:sz w:val="20"/>
          <w:szCs w:val="20"/>
        </w:rPr>
        <w:t xml:space="preserve">a desaceleración en la economía </w:t>
      </w:r>
      <w:r>
        <w:rPr>
          <w:rFonts w:ascii="ArialMT" w:hAnsi="ArialMT" w:cs="ArialMT"/>
          <w:sz w:val="20"/>
          <w:szCs w:val="20"/>
        </w:rPr>
        <w:t>mundial.</w:t>
      </w:r>
      <w:bookmarkStart w:id="0" w:name="_GoBack"/>
      <w:bookmarkEnd w:id="0"/>
    </w:p>
    <w:sectPr w:rsidR="000645F7" w:rsidRPr="00CF048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 w:name="Arial-Italic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ED2"/>
    <w:rsid w:val="000645F7"/>
    <w:rsid w:val="002A3ED2"/>
    <w:rsid w:val="00CF048F"/>
    <w:rsid w:val="00D16C80"/>
    <w:rsid w:val="00D640F1"/>
    <w:rsid w:val="00FD6E7E"/>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1069</Words>
  <Characters>5885</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Ulises Amaru Ticona Gonzales</dc:creator>
  <cp:lastModifiedBy>Ulises Amaru Ticona Gonzales</cp:lastModifiedBy>
  <cp:revision>3</cp:revision>
  <dcterms:created xsi:type="dcterms:W3CDTF">2019-06-13T19:22:00Z</dcterms:created>
  <dcterms:modified xsi:type="dcterms:W3CDTF">2019-06-13T19:38:00Z</dcterms:modified>
</cp:coreProperties>
</file>