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9054" w14:textId="77777777" w:rsidR="00012926" w:rsidRDefault="00000000">
      <w:pPr>
        <w:shd w:val="clear" w:color="auto" w:fill="1A1A2E"/>
        <w:jc w:val="center"/>
      </w:pPr>
      <w:r>
        <w:rPr>
          <w:b/>
          <w:color w:val="00D2FF"/>
          <w:sz w:val="40"/>
        </w:rPr>
        <w:t>EMAIL HEADER ANALYZER</w:t>
      </w:r>
      <w:r>
        <w:br/>
      </w:r>
      <w:r>
        <w:rPr>
          <w:b/>
          <w:color w:val="FFFFFF"/>
          <w:sz w:val="26"/>
        </w:rPr>
        <w:t>Task 4  —  Routing Explanation  |  Task Report</w:t>
      </w:r>
    </w:p>
    <w:p w14:paraId="1C9937CB" w14:textId="77777777" w:rsidR="00012926" w:rsidRDefault="00012926"/>
    <w:p w14:paraId="3CFE399E" w14:textId="77777777" w:rsidR="00012926" w:rsidRDefault="00000000">
      <w:pPr>
        <w:shd w:val="clear" w:color="auto" w:fill="16213E"/>
        <w:spacing w:before="360"/>
      </w:pPr>
      <w:r>
        <w:rPr>
          <w:b/>
          <w:color w:val="FFFFFF"/>
          <w:sz w:val="28"/>
        </w:rPr>
        <w:t xml:space="preserve">  1.  What Is the Task?</w:t>
      </w:r>
    </w:p>
    <w:p w14:paraId="7FF53830" w14:textId="77777777" w:rsidR="00012926" w:rsidRDefault="00012926"/>
    <w:p w14:paraId="7D7988D0" w14:textId="77777777" w:rsidR="00012926" w:rsidRDefault="00000000">
      <w:pPr>
        <w:spacing w:before="80"/>
        <w:ind w:left="432"/>
      </w:pPr>
      <w:r>
        <w:t>Task 4 is part of the "Cyber Security Practical Project: Email Header Analyzer" — an educational tool where students can paste an email header and explore cybersecurity concepts like email routing, spoofing, and SMTP security.</w:t>
      </w:r>
    </w:p>
    <w:p w14:paraId="3A828BAC" w14:textId="77777777" w:rsidR="00012926" w:rsidRDefault="00012926"/>
    <w:p w14:paraId="3D3525EB" w14:textId="77777777" w:rsidR="00012926" w:rsidRDefault="00000000">
      <w:pPr>
        <w:spacing w:before="80"/>
        <w:ind w:left="432"/>
      </w:pPr>
      <w:r>
        <w:t>Task 4 specifically required implementing the "Routing Explanation", which involves showing how an email travels between servers using the "Received:" headers, alongside an educational breakdown of the routing process (MUA, MTA, MDA) using the existing UI theme.</w:t>
      </w:r>
    </w:p>
    <w:p w14:paraId="3AFC7972" w14:textId="77777777" w:rsidR="00012926" w:rsidRDefault="00012926"/>
    <w:p w14:paraId="02CBD26D" w14:textId="77777777" w:rsidR="00012926" w:rsidRDefault="00000000">
      <w:pPr>
        <w:spacing w:before="80"/>
        <w:ind w:left="432"/>
      </w:pPr>
      <w:r>
        <w:rPr>
          <w:b/>
        </w:rPr>
        <w:t xml:space="preserve">Task Category: </w:t>
      </w:r>
      <w:r>
        <w:t>Email Routing Explanation &amp; Visualization</w:t>
      </w:r>
    </w:p>
    <w:p w14:paraId="60544210" w14:textId="77777777" w:rsidR="00012926" w:rsidRDefault="00000000">
      <w:pPr>
        <w:spacing w:before="80"/>
        <w:ind w:left="432"/>
      </w:pPr>
      <w:r>
        <w:rPr>
          <w:b/>
        </w:rPr>
        <w:t xml:space="preserve">UI Constraint: </w:t>
      </w:r>
      <w:r>
        <w:t>Match existing dark grid theme and glassmorphism styling</w:t>
      </w:r>
    </w:p>
    <w:p w14:paraId="4B1BFF9D" w14:textId="77777777" w:rsidR="00012926" w:rsidRDefault="00000000">
      <w:pPr>
        <w:spacing w:before="80"/>
        <w:ind w:left="432"/>
      </w:pPr>
      <w:r>
        <w:rPr>
          <w:b/>
        </w:rPr>
        <w:t xml:space="preserve">Files Edited: </w:t>
      </w:r>
      <w:proofErr w:type="spellStart"/>
      <w:proofErr w:type="gramStart"/>
      <w:r>
        <w:t>index.php</w:t>
      </w:r>
      <w:proofErr w:type="spellEnd"/>
      <w:r>
        <w:t xml:space="preserve">  and</w:t>
      </w:r>
      <w:proofErr w:type="gramEnd"/>
      <w:r>
        <w:t xml:space="preserve">  style.css</w:t>
      </w:r>
    </w:p>
    <w:p w14:paraId="0C2A0D3E" w14:textId="77777777" w:rsidR="00012926" w:rsidRDefault="00012926"/>
    <w:p w14:paraId="444AC9E2" w14:textId="77777777" w:rsidR="00012926" w:rsidRDefault="00000000">
      <w:pPr>
        <w:shd w:val="clear" w:color="auto" w:fill="00A8CC"/>
        <w:spacing w:before="360"/>
      </w:pPr>
      <w:r>
        <w:rPr>
          <w:b/>
          <w:color w:val="FFFFFF"/>
          <w:sz w:val="28"/>
        </w:rPr>
        <w:t xml:space="preserve">  2.  What Was Done?</w:t>
      </w:r>
    </w:p>
    <w:p w14:paraId="042FAC16" w14:textId="77777777" w:rsidR="00012926" w:rsidRDefault="00012926"/>
    <w:p w14:paraId="33E97852" w14:textId="4A3BE5EB" w:rsidR="00012926" w:rsidRDefault="00000000">
      <w:pPr>
        <w:spacing w:before="80"/>
        <w:ind w:left="432"/>
      </w:pPr>
      <w:r>
        <w:t xml:space="preserve">The complete Routing timeline and educational module was implemented seamlessly into the existing codebase. The parsing was transferred from Python to native PHP to ensure faultless deployment </w:t>
      </w:r>
    </w:p>
    <w:p w14:paraId="1EB9C1B3" w14:textId="77777777" w:rsidR="00012926" w:rsidRDefault="00012926"/>
    <w:p w14:paraId="2A670849" w14:textId="77777777" w:rsidR="006026F3" w:rsidRDefault="00000000" w:rsidP="006026F3">
      <w:pPr>
        <w:ind w:left="432"/>
        <w:rPr>
          <w:b/>
          <w:sz w:val="24"/>
          <w:u w:val="single"/>
        </w:rPr>
      </w:pPr>
      <w:r>
        <w:rPr>
          <w:b/>
          <w:sz w:val="24"/>
          <w:u w:val="single"/>
        </w:rPr>
        <w:t>Backend Logic (PHP in index.php)</w:t>
      </w:r>
    </w:p>
    <w:p w14:paraId="1B953C6E" w14:textId="35F245A8" w:rsidR="00012926" w:rsidRDefault="00000000" w:rsidP="006026F3">
      <w:pPr>
        <w:ind w:left="432"/>
      </w:pPr>
      <w:r>
        <w:t>Implemented native PHP parsing in the POST request handler to un-fold and extract "Received:" headers.</w:t>
      </w:r>
    </w:p>
    <w:p w14:paraId="473C0E2B" w14:textId="77777777" w:rsidR="00012926" w:rsidRDefault="00000000">
      <w:pPr>
        <w:pStyle w:val="ListBullet"/>
        <w:spacing w:before="80"/>
        <w:ind w:left="432"/>
      </w:pPr>
      <w:r>
        <w:t>Used PHP string matching and regex iteration to isolate the "From", "By", and timestamp data for each network hop.</w:t>
      </w:r>
    </w:p>
    <w:p w14:paraId="65F86907" w14:textId="77777777" w:rsidR="00012926" w:rsidRDefault="00000000">
      <w:pPr>
        <w:pStyle w:val="ListBullet"/>
        <w:spacing w:before="80"/>
        <w:ind w:left="432"/>
      </w:pPr>
      <w:r>
        <w:lastRenderedPageBreak/>
        <w:t>Reversed the generated array to display the routing timeline chronologically (Sender to Recipient).</w:t>
      </w:r>
    </w:p>
    <w:p w14:paraId="05E2107B" w14:textId="77777777" w:rsidR="00012926" w:rsidRDefault="00012926"/>
    <w:p w14:paraId="4C9EF77B" w14:textId="77777777" w:rsidR="00012926" w:rsidRDefault="00000000">
      <w:pPr>
        <w:ind w:left="432"/>
      </w:pPr>
      <w:r>
        <w:rPr>
          <w:b/>
          <w:sz w:val="24"/>
          <w:u w:val="single"/>
        </w:rPr>
        <w:t>Frontend Structure (index.php)</w:t>
      </w:r>
    </w:p>
    <w:p w14:paraId="0988F763" w14:textId="77777777" w:rsidR="00012926" w:rsidRDefault="00000000">
      <w:pPr>
        <w:pStyle w:val="ListBullet"/>
        <w:spacing w:before="80"/>
        <w:ind w:left="432"/>
      </w:pPr>
      <w:r>
        <w:t>Dynamically rendered the "Routing Path Overview" UI card only if Received headers are detected.</w:t>
      </w:r>
    </w:p>
    <w:p w14:paraId="6687524D" w14:textId="77777777" w:rsidR="00012926" w:rsidRDefault="00000000">
      <w:pPr>
        <w:pStyle w:val="ListBullet"/>
        <w:spacing w:before="80"/>
        <w:ind w:left="432"/>
      </w:pPr>
      <w:r>
        <w:t>Built the timeline using a repeating sequence of .hop-item elements with numerical icons.</w:t>
      </w:r>
    </w:p>
    <w:p w14:paraId="706D3CCB" w14:textId="77777777" w:rsidR="00012926" w:rsidRDefault="00000000">
      <w:pPr>
        <w:pStyle w:val="ListBullet"/>
        <w:spacing w:before="80"/>
        <w:ind w:left="432"/>
      </w:pPr>
      <w:r>
        <w:t>Created the static "Routing Explanation" educational card detailing MUA, MTA, Internet Routing, and MDA.</w:t>
      </w:r>
    </w:p>
    <w:p w14:paraId="29C23C5F" w14:textId="77777777" w:rsidR="00012926" w:rsidRDefault="00012926"/>
    <w:p w14:paraId="1B92CF79" w14:textId="77777777" w:rsidR="00012926" w:rsidRDefault="00000000">
      <w:pPr>
        <w:ind w:left="432"/>
      </w:pPr>
      <w:r>
        <w:rPr>
          <w:b/>
          <w:sz w:val="24"/>
          <w:u w:val="single"/>
        </w:rPr>
        <w:t>CSS Styling &amp; Visuals (style.css)</w:t>
      </w:r>
    </w:p>
    <w:p w14:paraId="6A2E08F4" w14:textId="77777777" w:rsidR="00012926" w:rsidRDefault="00000000">
      <w:pPr>
        <w:pStyle w:val="ListBullet"/>
        <w:spacing w:before="80"/>
        <w:ind w:left="432"/>
      </w:pPr>
      <w:r>
        <w:t>Designed the timeline structural CSS (.routing-timeline) with an absolute left-border connecting line.</w:t>
      </w:r>
    </w:p>
    <w:p w14:paraId="031A7B18" w14:textId="77777777" w:rsidR="00012926" w:rsidRDefault="00000000">
      <w:pPr>
        <w:pStyle w:val="ListBullet"/>
        <w:spacing w:before="80"/>
        <w:ind w:left="432"/>
      </w:pPr>
      <w:r>
        <w:t>Styled .hop-content using existing .glass principles (backdrop-filter and rgba background).</w:t>
      </w:r>
    </w:p>
    <w:p w14:paraId="29F10443" w14:textId="77777777" w:rsidR="00012926" w:rsidRDefault="00000000">
      <w:pPr>
        <w:pStyle w:val="ListBullet"/>
        <w:spacing w:before="80"/>
        <w:ind w:left="432"/>
      </w:pPr>
      <w:r>
        <w:t>Added vivid gradients to the hop icons matching the primary neon blue accent color.</w:t>
      </w:r>
    </w:p>
    <w:p w14:paraId="1E3D4F31" w14:textId="77777777" w:rsidR="00012926" w:rsidRDefault="00000000">
      <w:pPr>
        <w:pStyle w:val="ListBullet"/>
        <w:spacing w:before="80"/>
        <w:ind w:left="432"/>
      </w:pPr>
      <w:r>
        <w:t>Implemented responsive query adjustments for mobile (max-width: 768px), shrinking paddings and margins.</w:t>
      </w:r>
    </w:p>
    <w:p w14:paraId="44C30839" w14:textId="77777777" w:rsidR="00012926" w:rsidRDefault="00012926"/>
    <w:p w14:paraId="091F491A" w14:textId="77777777" w:rsidR="00012926" w:rsidRDefault="00000000">
      <w:pPr>
        <w:shd w:val="clear" w:color="auto" w:fill="0F3460"/>
        <w:spacing w:before="360"/>
      </w:pPr>
      <w:r>
        <w:rPr>
          <w:b/>
          <w:color w:val="FFFFFF"/>
          <w:sz w:val="28"/>
        </w:rPr>
        <w:t xml:space="preserve">  3.  Time Taken</w:t>
      </w:r>
    </w:p>
    <w:p w14:paraId="10442E7C" w14:textId="77777777" w:rsidR="00012926" w:rsidRDefault="00012926"/>
    <w:p w14:paraId="5C549CEB" w14:textId="4B6F3386" w:rsidR="00012926" w:rsidRDefault="00000000">
      <w:pPr>
        <w:spacing w:before="80"/>
        <w:ind w:left="432"/>
      </w:pPr>
      <w:r>
        <w:rPr>
          <w:b/>
        </w:rPr>
        <w:t xml:space="preserve">Total Duration: </w:t>
      </w:r>
      <w:r>
        <w:t xml:space="preserve">Approximately </w:t>
      </w:r>
      <w:r w:rsidR="006026F3">
        <w:t>20</w:t>
      </w:r>
      <w:r>
        <w:t xml:space="preserve"> minutes</w:t>
      </w:r>
    </w:p>
    <w:p w14:paraId="3514BAD0" w14:textId="77777777" w:rsidR="00012926" w:rsidRDefault="00012926"/>
    <w:p w14:paraId="4655BDFA" w14:textId="77777777" w:rsidR="00012926" w:rsidRDefault="00012926"/>
    <w:sectPr w:rsidR="00012926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744471">
    <w:abstractNumId w:val="8"/>
  </w:num>
  <w:num w:numId="2" w16cid:durableId="370883183">
    <w:abstractNumId w:val="6"/>
  </w:num>
  <w:num w:numId="3" w16cid:durableId="2037196079">
    <w:abstractNumId w:val="5"/>
  </w:num>
  <w:num w:numId="4" w16cid:durableId="1819033009">
    <w:abstractNumId w:val="4"/>
  </w:num>
  <w:num w:numId="5" w16cid:durableId="1400327965">
    <w:abstractNumId w:val="7"/>
  </w:num>
  <w:num w:numId="6" w16cid:durableId="952983245">
    <w:abstractNumId w:val="3"/>
  </w:num>
  <w:num w:numId="7" w16cid:durableId="43649950">
    <w:abstractNumId w:val="2"/>
  </w:num>
  <w:num w:numId="8" w16cid:durableId="818309534">
    <w:abstractNumId w:val="1"/>
  </w:num>
  <w:num w:numId="9" w16cid:durableId="62076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26"/>
    <w:rsid w:val="00034616"/>
    <w:rsid w:val="0006063C"/>
    <w:rsid w:val="0015074B"/>
    <w:rsid w:val="0029639D"/>
    <w:rsid w:val="00326F90"/>
    <w:rsid w:val="003A6DE0"/>
    <w:rsid w:val="006026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949E6"/>
  <w14:defaultImageDpi w14:val="300"/>
  <w15:docId w15:val="{60141119-6594-4FB5-B7D4-B555A31F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2</cp:revision>
  <dcterms:created xsi:type="dcterms:W3CDTF">2013-12-23T23:15:00Z</dcterms:created>
  <dcterms:modified xsi:type="dcterms:W3CDTF">2026-03-24T10:00:00Z</dcterms:modified>
  <cp:category/>
</cp:coreProperties>
</file>