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F1C8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SIP Asset Catalog v1</w:t>
      </w:r>
    </w:p>
    <w:p w14:paraId="02517F45" w14:textId="77777777" w:rsidR="00D374ED" w:rsidRPr="00D374ED" w:rsidRDefault="00D374ED" w:rsidP="00D374ED">
      <w:r w:rsidRPr="00D374ED">
        <w:t>Platform tarafından yönetilen, kataloglanan, govern edilen ve lifecycle'a sahip varlıklar.</w:t>
      </w:r>
    </w:p>
    <w:p w14:paraId="0B8C260E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Core Assets</w:t>
      </w:r>
    </w:p>
    <w:p w14:paraId="1A9C8C1B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Blueprint</w:t>
      </w:r>
    </w:p>
    <w:p w14:paraId="02B7A7F1" w14:textId="77777777" w:rsidR="00D374ED" w:rsidRPr="00D374ED" w:rsidRDefault="00D374ED" w:rsidP="00D374ED">
      <w:r w:rsidRPr="00D374ED">
        <w:t>Purpose:</w:t>
      </w:r>
    </w:p>
    <w:p w14:paraId="5AB27F5C" w14:textId="77777777" w:rsidR="00D374ED" w:rsidRPr="00D374ED" w:rsidRDefault="00D374ED" w:rsidP="00D374ED">
      <w:r w:rsidRPr="00D374ED">
        <w:t>Application, Agent, Ontology, Product ve diğer varlıklar için tasarım spesifikasyonu.</w:t>
      </w:r>
    </w:p>
    <w:p w14:paraId="0CCCD477" w14:textId="77777777" w:rsidR="00D374ED" w:rsidRPr="00D374ED" w:rsidRDefault="00D374ED" w:rsidP="00D374ED">
      <w:r w:rsidRPr="00D374ED">
        <w:t>Lifecycle:</w:t>
      </w:r>
    </w:p>
    <w:p w14:paraId="28FF9879" w14:textId="77777777" w:rsidR="00D374ED" w:rsidRPr="00D374ED" w:rsidRDefault="00D374ED" w:rsidP="00D374ED">
      <w:r w:rsidRPr="00D374ED">
        <w:t>Draft</w:t>
      </w:r>
      <w:r w:rsidRPr="00D374ED">
        <w:br/>
        <w:t>Review</w:t>
      </w:r>
      <w:r w:rsidRPr="00D374ED">
        <w:br/>
        <w:t>Approved</w:t>
      </w:r>
      <w:r w:rsidRPr="00D374ED">
        <w:br/>
        <w:t>Versioned</w:t>
      </w:r>
      <w:r w:rsidRPr="00D374ED">
        <w:br/>
        <w:t>Retired</w:t>
      </w:r>
    </w:p>
    <w:p w14:paraId="7089191E" w14:textId="77777777" w:rsidR="00D374ED" w:rsidRPr="00D374ED" w:rsidRDefault="00D374ED" w:rsidP="00D374ED">
      <w:r w:rsidRPr="00D374ED">
        <w:pict w14:anchorId="1A22166F">
          <v:rect id="_x0000_i1091" style="width:0;height:1.5pt" o:hralign="center" o:hrstd="t" o:hr="t" fillcolor="#a0a0a0" stroked="f"/>
        </w:pict>
      </w:r>
    </w:p>
    <w:p w14:paraId="569598D2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Application</w:t>
      </w:r>
    </w:p>
    <w:p w14:paraId="4414931F" w14:textId="77777777" w:rsidR="00D374ED" w:rsidRPr="00D374ED" w:rsidRDefault="00D374ED" w:rsidP="00D374ED">
      <w:r w:rsidRPr="00D374ED">
        <w:t>Purpose:</w:t>
      </w:r>
    </w:p>
    <w:p w14:paraId="645CD624" w14:textId="77777777" w:rsidR="00D374ED" w:rsidRPr="00D374ED" w:rsidRDefault="00D374ED" w:rsidP="00D374ED">
      <w:r w:rsidRPr="00D374ED">
        <w:t>Belirli bir business domain için çalışan çözüm.</w:t>
      </w:r>
    </w:p>
    <w:p w14:paraId="589000AA" w14:textId="77777777" w:rsidR="00D374ED" w:rsidRPr="00D374ED" w:rsidRDefault="00D374ED" w:rsidP="00D374ED">
      <w:r w:rsidRPr="00D374ED">
        <w:t>Lifecycle:</w:t>
      </w:r>
    </w:p>
    <w:p w14:paraId="27764E94" w14:textId="77777777" w:rsidR="00D374ED" w:rsidRPr="00D374ED" w:rsidRDefault="00D374ED" w:rsidP="00D374ED">
      <w:r w:rsidRPr="00D374ED">
        <w:t>Created</w:t>
      </w:r>
      <w:r w:rsidRPr="00D374ED">
        <w:br/>
        <w:t>Provisioned</w:t>
      </w:r>
      <w:r w:rsidRPr="00D374ED">
        <w:br/>
        <w:t>Active</w:t>
      </w:r>
      <w:r w:rsidRPr="00D374ED">
        <w:br/>
        <w:t>Evolving</w:t>
      </w:r>
      <w:r w:rsidRPr="00D374ED">
        <w:br/>
        <w:t>Retired</w:t>
      </w:r>
    </w:p>
    <w:p w14:paraId="00B14EEC" w14:textId="77777777" w:rsidR="00D374ED" w:rsidRPr="00D374ED" w:rsidRDefault="00D374ED" w:rsidP="00D374ED">
      <w:r w:rsidRPr="00D374ED">
        <w:pict w14:anchorId="28C36EDA">
          <v:rect id="_x0000_i1092" style="width:0;height:1.5pt" o:hralign="center" o:hrstd="t" o:hr="t" fillcolor="#a0a0a0" stroked="f"/>
        </w:pict>
      </w:r>
    </w:p>
    <w:p w14:paraId="2D2D6E54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Ontology</w:t>
      </w:r>
    </w:p>
    <w:p w14:paraId="42EE6801" w14:textId="77777777" w:rsidR="00D374ED" w:rsidRPr="00D374ED" w:rsidRDefault="00D374ED" w:rsidP="00D374ED">
      <w:r w:rsidRPr="00D374ED">
        <w:t>Purpose:</w:t>
      </w:r>
    </w:p>
    <w:p w14:paraId="4F18CB63" w14:textId="77777777" w:rsidR="00D374ED" w:rsidRPr="00D374ED" w:rsidRDefault="00D374ED" w:rsidP="00D374ED">
      <w:r w:rsidRPr="00D374ED">
        <w:t>Domain vocabulary ve semantic model.</w:t>
      </w:r>
    </w:p>
    <w:p w14:paraId="053F6F08" w14:textId="77777777" w:rsidR="00D374ED" w:rsidRPr="00D374ED" w:rsidRDefault="00D374ED" w:rsidP="00D374ED">
      <w:r w:rsidRPr="00D374ED">
        <w:t>Lifecycle:</w:t>
      </w:r>
    </w:p>
    <w:p w14:paraId="6D93461E" w14:textId="77777777" w:rsidR="00D374ED" w:rsidRPr="00D374ED" w:rsidRDefault="00D374ED" w:rsidP="00D374ED">
      <w:r w:rsidRPr="00D374ED">
        <w:t>Draft</w:t>
      </w:r>
      <w:r w:rsidRPr="00D374ED">
        <w:br/>
        <w:t>Validated</w:t>
      </w:r>
      <w:r w:rsidRPr="00D374ED">
        <w:br/>
        <w:t>Approved</w:t>
      </w:r>
      <w:r w:rsidRPr="00D374ED">
        <w:br/>
        <w:t>Published</w:t>
      </w:r>
      <w:r w:rsidRPr="00D374ED">
        <w:br/>
      </w:r>
      <w:r w:rsidRPr="00D374ED">
        <w:lastRenderedPageBreak/>
        <w:t>Versioned</w:t>
      </w:r>
      <w:r w:rsidRPr="00D374ED">
        <w:br/>
        <w:t>Retired</w:t>
      </w:r>
    </w:p>
    <w:p w14:paraId="45F5E04A" w14:textId="77777777" w:rsidR="00D374ED" w:rsidRPr="00D374ED" w:rsidRDefault="00D374ED" w:rsidP="00D374ED">
      <w:r w:rsidRPr="00D374ED">
        <w:pict w14:anchorId="6C806275">
          <v:rect id="_x0000_i1093" style="width:0;height:1.5pt" o:hralign="center" o:hrstd="t" o:hr="t" fillcolor="#a0a0a0" stroked="f"/>
        </w:pict>
      </w:r>
    </w:p>
    <w:p w14:paraId="04AA463C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Knowledge Graph</w:t>
      </w:r>
    </w:p>
    <w:p w14:paraId="13552CFD" w14:textId="77777777" w:rsidR="00D374ED" w:rsidRPr="00D374ED" w:rsidRDefault="00D374ED" w:rsidP="00D374ED">
      <w:r w:rsidRPr="00D374ED">
        <w:t>Purpose:</w:t>
      </w:r>
    </w:p>
    <w:p w14:paraId="45AB9A6F" w14:textId="77777777" w:rsidR="00D374ED" w:rsidRPr="00D374ED" w:rsidRDefault="00D374ED" w:rsidP="00D374ED">
      <w:r w:rsidRPr="00D374ED">
        <w:t>Ontology ve semantic relationships'in çalışma zamanı temsili.</w:t>
      </w:r>
    </w:p>
    <w:p w14:paraId="63507AD3" w14:textId="77777777" w:rsidR="00D374ED" w:rsidRPr="00D374ED" w:rsidRDefault="00D374ED" w:rsidP="00D374ED">
      <w:r w:rsidRPr="00D374ED">
        <w:t>Lifecycle:</w:t>
      </w:r>
    </w:p>
    <w:p w14:paraId="2184DD13" w14:textId="77777777" w:rsidR="00D374ED" w:rsidRPr="00D374ED" w:rsidRDefault="00D374ED" w:rsidP="00D374ED">
      <w:r w:rsidRPr="00D374ED">
        <w:t>Created</w:t>
      </w:r>
      <w:r w:rsidRPr="00D374ED">
        <w:br/>
        <w:t>Populated</w:t>
      </w:r>
      <w:r w:rsidRPr="00D374ED">
        <w:br/>
        <w:t>Updated</w:t>
      </w:r>
      <w:r w:rsidRPr="00D374ED">
        <w:br/>
        <w:t>Archived</w:t>
      </w:r>
    </w:p>
    <w:p w14:paraId="0121F560" w14:textId="77777777" w:rsidR="00D374ED" w:rsidRPr="00D374ED" w:rsidRDefault="00D374ED" w:rsidP="00D374ED">
      <w:r w:rsidRPr="00D374ED">
        <w:pict w14:anchorId="144E045D">
          <v:rect id="_x0000_i1094" style="width:0;height:1.5pt" o:hralign="center" o:hrstd="t" o:hr="t" fillcolor="#a0a0a0" stroked="f"/>
        </w:pict>
      </w:r>
    </w:p>
    <w:p w14:paraId="0ECF24B1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Domain Information Object</w:t>
      </w:r>
    </w:p>
    <w:p w14:paraId="3BBF5259" w14:textId="77777777" w:rsidR="00D374ED" w:rsidRPr="00D374ED" w:rsidRDefault="00D374ED" w:rsidP="00D374ED">
      <w:r w:rsidRPr="00D374ED">
        <w:t>Purpose:</w:t>
      </w:r>
    </w:p>
    <w:p w14:paraId="35C70094" w14:textId="77777777" w:rsidR="00D374ED" w:rsidRPr="00D374ED" w:rsidRDefault="00D374ED" w:rsidP="00D374ED">
      <w:r w:rsidRPr="00D374ED">
        <w:t>Domain seviyesindeki reusable business object.</w:t>
      </w:r>
    </w:p>
    <w:p w14:paraId="2E6E00A3" w14:textId="77777777" w:rsidR="00D374ED" w:rsidRPr="00D374ED" w:rsidRDefault="00D374ED" w:rsidP="00D374ED">
      <w:r w:rsidRPr="00D374ED">
        <w:t>Examples:</w:t>
      </w:r>
    </w:p>
    <w:p w14:paraId="4D1B4302" w14:textId="77777777" w:rsidR="00D374ED" w:rsidRPr="00D374ED" w:rsidRDefault="00D374ED" w:rsidP="00D374ED">
      <w:r w:rsidRPr="00D374ED">
        <w:t>Question</w:t>
      </w:r>
      <w:r w:rsidRPr="00D374ED">
        <w:br/>
        <w:t>Finding</w:t>
      </w:r>
      <w:r w:rsidRPr="00D374ED">
        <w:br/>
        <w:t>Risk</w:t>
      </w:r>
      <w:r w:rsidRPr="00D374ED">
        <w:br/>
        <w:t>Recommendation</w:t>
      </w:r>
      <w:r w:rsidRPr="00D374ED">
        <w:br/>
        <w:t>Evidence</w:t>
      </w:r>
    </w:p>
    <w:p w14:paraId="29E67CBE" w14:textId="77777777" w:rsidR="00D374ED" w:rsidRPr="00D374ED" w:rsidRDefault="00D374ED" w:rsidP="00D374ED">
      <w:r w:rsidRPr="00D374ED">
        <w:t>Lifecycle:</w:t>
      </w:r>
    </w:p>
    <w:p w14:paraId="0A4C56C6" w14:textId="77777777" w:rsidR="00D374ED" w:rsidRPr="00D374ED" w:rsidRDefault="00D374ED" w:rsidP="00D374ED">
      <w:r w:rsidRPr="00D374ED">
        <w:t>Created</w:t>
      </w:r>
      <w:r w:rsidRPr="00D374ED">
        <w:br/>
        <w:t>Validated</w:t>
      </w:r>
      <w:r w:rsidRPr="00D374ED">
        <w:br/>
        <w:t>Published</w:t>
      </w:r>
      <w:r w:rsidRPr="00D374ED">
        <w:br/>
        <w:t>Retired</w:t>
      </w:r>
    </w:p>
    <w:p w14:paraId="2DA9A3ED" w14:textId="77777777" w:rsidR="00D374ED" w:rsidRPr="00D374ED" w:rsidRDefault="00D374ED" w:rsidP="00D374ED">
      <w:r w:rsidRPr="00D374ED">
        <w:pict w14:anchorId="100A1FF5">
          <v:rect id="_x0000_i1095" style="width:0;height:1.5pt" o:hralign="center" o:hrstd="t" o:hr="t" fillcolor="#a0a0a0" stroked="f"/>
        </w:pict>
      </w:r>
    </w:p>
    <w:p w14:paraId="60028533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Published Data Product</w:t>
      </w:r>
    </w:p>
    <w:p w14:paraId="5BBCE804" w14:textId="77777777" w:rsidR="00D374ED" w:rsidRPr="00D374ED" w:rsidRDefault="00D374ED" w:rsidP="00D374ED">
      <w:r w:rsidRPr="00D374ED">
        <w:t>Purpose:</w:t>
      </w:r>
    </w:p>
    <w:p w14:paraId="791DD045" w14:textId="77777777" w:rsidR="00D374ED" w:rsidRPr="00D374ED" w:rsidRDefault="00D374ED" w:rsidP="00D374ED">
      <w:r w:rsidRPr="00D374ED">
        <w:t>Governed consumption surface.</w:t>
      </w:r>
    </w:p>
    <w:p w14:paraId="07CBD9B6" w14:textId="77777777" w:rsidR="00D374ED" w:rsidRPr="00D374ED" w:rsidRDefault="00D374ED" w:rsidP="00D374ED">
      <w:r w:rsidRPr="00D374ED">
        <w:t>Examples:</w:t>
      </w:r>
    </w:p>
    <w:p w14:paraId="326BCB4C" w14:textId="77777777" w:rsidR="00D374ED" w:rsidRPr="00D374ED" w:rsidRDefault="00D374ED" w:rsidP="00D374ED">
      <w:r w:rsidRPr="00D374ED">
        <w:lastRenderedPageBreak/>
        <w:t>Question Bank</w:t>
      </w:r>
      <w:r w:rsidRPr="00D374ED">
        <w:br/>
        <w:t>Risk Register</w:t>
      </w:r>
      <w:r w:rsidRPr="00D374ED">
        <w:br/>
        <w:t>Finding Library</w:t>
      </w:r>
      <w:r w:rsidRPr="00D374ED">
        <w:br/>
        <w:t>Assessment Results View</w:t>
      </w:r>
    </w:p>
    <w:p w14:paraId="6C62F494" w14:textId="77777777" w:rsidR="00D374ED" w:rsidRPr="00D374ED" w:rsidRDefault="00D374ED" w:rsidP="00D374ED">
      <w:r w:rsidRPr="00D374ED">
        <w:t>Lifecycle:</w:t>
      </w:r>
    </w:p>
    <w:p w14:paraId="2B4DC708" w14:textId="77777777" w:rsidR="00D374ED" w:rsidRPr="00D374ED" w:rsidRDefault="00D374ED" w:rsidP="00D374ED">
      <w:r w:rsidRPr="00D374ED">
        <w:t>Draft</w:t>
      </w:r>
      <w:r w:rsidRPr="00D374ED">
        <w:br/>
        <w:t>Certified</w:t>
      </w:r>
      <w:r w:rsidRPr="00D374ED">
        <w:br/>
        <w:t>Published</w:t>
      </w:r>
      <w:r w:rsidRPr="00D374ED">
        <w:br/>
        <w:t>Versioned</w:t>
      </w:r>
      <w:r w:rsidRPr="00D374ED">
        <w:br/>
        <w:t>Retired</w:t>
      </w:r>
    </w:p>
    <w:p w14:paraId="61D93BB8" w14:textId="77777777" w:rsidR="00D374ED" w:rsidRPr="00D374ED" w:rsidRDefault="00D374ED" w:rsidP="00D374ED">
      <w:r w:rsidRPr="00D374ED">
        <w:pict w14:anchorId="6F78A802">
          <v:rect id="_x0000_i1096" style="width:0;height:1.5pt" o:hralign="center" o:hrstd="t" o:hr="t" fillcolor="#a0a0a0" stroked="f"/>
        </w:pict>
      </w:r>
    </w:p>
    <w:p w14:paraId="65D4FC6D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Agent</w:t>
      </w:r>
    </w:p>
    <w:p w14:paraId="36E4C1BB" w14:textId="77777777" w:rsidR="00D374ED" w:rsidRPr="00D374ED" w:rsidRDefault="00D374ED" w:rsidP="00D374ED">
      <w:r w:rsidRPr="00D374ED">
        <w:t>Purpose:</w:t>
      </w:r>
    </w:p>
    <w:p w14:paraId="00E8FE80" w14:textId="77777777" w:rsidR="00D374ED" w:rsidRPr="00D374ED" w:rsidRDefault="00D374ED" w:rsidP="00D374ED">
      <w:r w:rsidRPr="00D374ED">
        <w:t>Business amaçlı agent execution unit.</w:t>
      </w:r>
    </w:p>
    <w:p w14:paraId="057826A2" w14:textId="77777777" w:rsidR="00D374ED" w:rsidRPr="00D374ED" w:rsidRDefault="00D374ED" w:rsidP="00D374ED">
      <w:r w:rsidRPr="00D374ED">
        <w:t>Examples:</w:t>
      </w:r>
    </w:p>
    <w:p w14:paraId="6D6EB5D2" w14:textId="77777777" w:rsidR="00D374ED" w:rsidRPr="00D374ED" w:rsidRDefault="00D374ED" w:rsidP="00D374ED">
      <w:r w:rsidRPr="00D374ED">
        <w:t>Assessment Agent</w:t>
      </w:r>
      <w:r w:rsidRPr="00D374ED">
        <w:br/>
        <w:t>Reporting Agent</w:t>
      </w:r>
      <w:r w:rsidRPr="00D374ED">
        <w:br/>
        <w:t>Knowledge Assistant</w:t>
      </w:r>
    </w:p>
    <w:p w14:paraId="4B421BA1" w14:textId="77777777" w:rsidR="00D374ED" w:rsidRPr="00D374ED" w:rsidRDefault="00D374ED" w:rsidP="00D374ED">
      <w:r w:rsidRPr="00D374ED">
        <w:t>Lifecycle:</w:t>
      </w:r>
    </w:p>
    <w:p w14:paraId="422ABE17" w14:textId="77777777" w:rsidR="00D374ED" w:rsidRPr="00D374ED" w:rsidRDefault="00D374ED" w:rsidP="00D374ED">
      <w:r w:rsidRPr="00D374ED">
        <w:t>Draft</w:t>
      </w:r>
      <w:r w:rsidRPr="00D374ED">
        <w:br/>
        <w:t>Approved</w:t>
      </w:r>
      <w:r w:rsidRPr="00D374ED">
        <w:br/>
        <w:t>Active</w:t>
      </w:r>
      <w:r w:rsidRPr="00D374ED">
        <w:br/>
        <w:t>Versioned</w:t>
      </w:r>
      <w:r w:rsidRPr="00D374ED">
        <w:br/>
        <w:t>Retired</w:t>
      </w:r>
    </w:p>
    <w:p w14:paraId="7CCB4095" w14:textId="77777777" w:rsidR="00D374ED" w:rsidRPr="00D374ED" w:rsidRDefault="00D374ED" w:rsidP="00D374ED">
      <w:r w:rsidRPr="00D374ED">
        <w:pict w14:anchorId="02D242CD">
          <v:rect id="_x0000_i1097" style="width:0;height:1.5pt" o:hralign="center" o:hrstd="t" o:hr="t" fillcolor="#a0a0a0" stroked="f"/>
        </w:pict>
      </w:r>
    </w:p>
    <w:p w14:paraId="1C79983B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Policy</w:t>
      </w:r>
    </w:p>
    <w:p w14:paraId="7FD1CBE6" w14:textId="77777777" w:rsidR="00D374ED" w:rsidRPr="00D374ED" w:rsidRDefault="00D374ED" w:rsidP="00D374ED">
      <w:r w:rsidRPr="00D374ED">
        <w:t>Purpose:</w:t>
      </w:r>
    </w:p>
    <w:p w14:paraId="2E8826CC" w14:textId="77777777" w:rsidR="00D374ED" w:rsidRPr="00D374ED" w:rsidRDefault="00D374ED" w:rsidP="00D374ED">
      <w:r w:rsidRPr="00D374ED">
        <w:t>Governance, security ve approval kuralları.</w:t>
      </w:r>
    </w:p>
    <w:p w14:paraId="38453DD8" w14:textId="77777777" w:rsidR="00D374ED" w:rsidRPr="00D374ED" w:rsidRDefault="00D374ED" w:rsidP="00D374ED">
      <w:r w:rsidRPr="00D374ED">
        <w:t>Lifecycle:</w:t>
      </w:r>
    </w:p>
    <w:p w14:paraId="53626A39" w14:textId="77777777" w:rsidR="00D374ED" w:rsidRPr="00D374ED" w:rsidRDefault="00D374ED" w:rsidP="00D374ED">
      <w:r w:rsidRPr="00D374ED">
        <w:t>Draft</w:t>
      </w:r>
      <w:r w:rsidRPr="00D374ED">
        <w:br/>
        <w:t>Approved</w:t>
      </w:r>
      <w:r w:rsidRPr="00D374ED">
        <w:br/>
        <w:t>Active</w:t>
      </w:r>
      <w:r w:rsidRPr="00D374ED">
        <w:br/>
        <w:t>Retired</w:t>
      </w:r>
    </w:p>
    <w:p w14:paraId="0191F5FC" w14:textId="77777777" w:rsidR="00D374ED" w:rsidRPr="00D374ED" w:rsidRDefault="00D374ED" w:rsidP="00D374ED">
      <w:r w:rsidRPr="00D374ED">
        <w:lastRenderedPageBreak/>
        <w:pict w14:anchorId="57595F81">
          <v:rect id="_x0000_i1098" style="width:0;height:1.5pt" o:hralign="center" o:hrstd="t" o:hr="t" fillcolor="#a0a0a0" stroked="f"/>
        </w:pict>
      </w:r>
    </w:p>
    <w:p w14:paraId="57967FE4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Connector</w:t>
      </w:r>
    </w:p>
    <w:p w14:paraId="43B52246" w14:textId="77777777" w:rsidR="00D374ED" w:rsidRPr="00D374ED" w:rsidRDefault="00D374ED" w:rsidP="00D374ED">
      <w:r w:rsidRPr="00D374ED">
        <w:t>Purpose:</w:t>
      </w:r>
    </w:p>
    <w:p w14:paraId="16F0B192" w14:textId="77777777" w:rsidR="00D374ED" w:rsidRPr="00D374ED" w:rsidRDefault="00D374ED" w:rsidP="00D374ED">
      <w:r w:rsidRPr="00D374ED">
        <w:t>External systems ile bağlantı tanımı.</w:t>
      </w:r>
    </w:p>
    <w:p w14:paraId="2AD8F539" w14:textId="77777777" w:rsidR="00D374ED" w:rsidRPr="00D374ED" w:rsidRDefault="00D374ED" w:rsidP="00D374ED">
      <w:r w:rsidRPr="00D374ED">
        <w:t>Examples:</w:t>
      </w:r>
    </w:p>
    <w:p w14:paraId="6044549C" w14:textId="77777777" w:rsidR="00D374ED" w:rsidRPr="00D374ED" w:rsidRDefault="00D374ED" w:rsidP="00D374ED">
      <w:r w:rsidRPr="00D374ED">
        <w:t>PostgreSQL Connector</w:t>
      </w:r>
      <w:r w:rsidRPr="00D374ED">
        <w:br/>
        <w:t>S3 Connector</w:t>
      </w:r>
      <w:r w:rsidRPr="00D374ED">
        <w:br/>
        <w:t>REST Connector</w:t>
      </w:r>
      <w:r w:rsidRPr="00D374ED">
        <w:br/>
        <w:t>MCP Connector</w:t>
      </w:r>
    </w:p>
    <w:p w14:paraId="386EDAC2" w14:textId="77777777" w:rsidR="00D374ED" w:rsidRPr="00D374ED" w:rsidRDefault="00D374ED" w:rsidP="00D374ED">
      <w:r w:rsidRPr="00D374ED">
        <w:t>Lifecycle:</w:t>
      </w:r>
    </w:p>
    <w:p w14:paraId="0FCB2882" w14:textId="77777777" w:rsidR="00D374ED" w:rsidRPr="00D374ED" w:rsidRDefault="00D374ED" w:rsidP="00D374ED">
      <w:r w:rsidRPr="00D374ED">
        <w:t>Configured</w:t>
      </w:r>
      <w:r w:rsidRPr="00D374ED">
        <w:br/>
        <w:t>Validated</w:t>
      </w:r>
      <w:r w:rsidRPr="00D374ED">
        <w:br/>
        <w:t>Active</w:t>
      </w:r>
      <w:r w:rsidRPr="00D374ED">
        <w:br/>
        <w:t>Retired</w:t>
      </w:r>
    </w:p>
    <w:p w14:paraId="7FDDC981" w14:textId="77777777" w:rsidR="00D374ED" w:rsidRPr="00D374ED" w:rsidRDefault="00D374ED" w:rsidP="00D374ED">
      <w:r w:rsidRPr="00D374ED">
        <w:pict w14:anchorId="1AB1B813">
          <v:rect id="_x0000_i1099" style="width:0;height:1.5pt" o:hralign="center" o:hrstd="t" o:hr="t" fillcolor="#a0a0a0" stroked="f"/>
        </w:pict>
      </w:r>
    </w:p>
    <w:p w14:paraId="7A886899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Data Source</w:t>
      </w:r>
    </w:p>
    <w:p w14:paraId="5E21B6D5" w14:textId="77777777" w:rsidR="00D374ED" w:rsidRPr="00D374ED" w:rsidRDefault="00D374ED" w:rsidP="00D374ED">
      <w:r w:rsidRPr="00D374ED">
        <w:t>Purpose:</w:t>
      </w:r>
    </w:p>
    <w:p w14:paraId="4E6FEFF5" w14:textId="77777777" w:rsidR="00D374ED" w:rsidRPr="00D374ED" w:rsidRDefault="00D374ED" w:rsidP="00D374ED">
      <w:r w:rsidRPr="00D374ED">
        <w:t>Knowledge veya data sağlayan kaynak.</w:t>
      </w:r>
    </w:p>
    <w:p w14:paraId="37555708" w14:textId="77777777" w:rsidR="00D374ED" w:rsidRPr="00D374ED" w:rsidRDefault="00D374ED" w:rsidP="00D374ED">
      <w:r w:rsidRPr="00D374ED">
        <w:t>Examples:</w:t>
      </w:r>
    </w:p>
    <w:p w14:paraId="5FF89D41" w14:textId="77777777" w:rsidR="00D374ED" w:rsidRPr="00D374ED" w:rsidRDefault="00D374ED" w:rsidP="00D374ED">
      <w:r w:rsidRPr="00D374ED">
        <w:t>Database</w:t>
      </w:r>
      <w:r w:rsidRPr="00D374ED">
        <w:br/>
        <w:t>Document Repository</w:t>
      </w:r>
      <w:r w:rsidRPr="00D374ED">
        <w:br/>
        <w:t>API</w:t>
      </w:r>
      <w:r w:rsidRPr="00D374ED">
        <w:br/>
        <w:t>SFTP</w:t>
      </w:r>
      <w:r w:rsidRPr="00D374ED">
        <w:br/>
        <w:t>Wiki</w:t>
      </w:r>
    </w:p>
    <w:p w14:paraId="5FB5AE2A" w14:textId="77777777" w:rsidR="00D374ED" w:rsidRPr="00D374ED" w:rsidRDefault="00D374ED" w:rsidP="00D374ED">
      <w:r w:rsidRPr="00D374ED">
        <w:t>Lifecycle:</w:t>
      </w:r>
    </w:p>
    <w:p w14:paraId="57E75C25" w14:textId="77777777" w:rsidR="00D374ED" w:rsidRPr="00D374ED" w:rsidRDefault="00D374ED" w:rsidP="00D374ED">
      <w:r w:rsidRPr="00D374ED">
        <w:t>Registered</w:t>
      </w:r>
      <w:r w:rsidRPr="00D374ED">
        <w:br/>
        <w:t>Profiled</w:t>
      </w:r>
      <w:r w:rsidRPr="00D374ED">
        <w:br/>
        <w:t>Active</w:t>
      </w:r>
      <w:r w:rsidRPr="00D374ED">
        <w:br/>
        <w:t>Archived</w:t>
      </w:r>
    </w:p>
    <w:p w14:paraId="61C6DDF1" w14:textId="77777777" w:rsidR="00D374ED" w:rsidRPr="00D374ED" w:rsidRDefault="00D374ED" w:rsidP="00D374ED">
      <w:r w:rsidRPr="00D374ED">
        <w:pict w14:anchorId="2EEF8413">
          <v:rect id="_x0000_i1100" style="width:0;height:1.5pt" o:hralign="center" o:hrstd="t" o:hr="t" fillcolor="#a0a0a0" stroked="f"/>
        </w:pict>
      </w:r>
    </w:p>
    <w:p w14:paraId="253D52F9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Technology Adapter</w:t>
      </w:r>
    </w:p>
    <w:p w14:paraId="3CA4EDED" w14:textId="77777777" w:rsidR="00D374ED" w:rsidRPr="00D374ED" w:rsidRDefault="00D374ED" w:rsidP="00D374ED">
      <w:r w:rsidRPr="00D374ED">
        <w:t>Purpose:</w:t>
      </w:r>
    </w:p>
    <w:p w14:paraId="1E488447" w14:textId="77777777" w:rsidR="00D374ED" w:rsidRPr="00D374ED" w:rsidRDefault="00D374ED" w:rsidP="00D374ED">
      <w:r w:rsidRPr="00D374ED">
        <w:lastRenderedPageBreak/>
        <w:t>Capability ile teknoloji arasındaki implementasyon bağı.</w:t>
      </w:r>
    </w:p>
    <w:p w14:paraId="5F074FD6" w14:textId="77777777" w:rsidR="00D374ED" w:rsidRPr="00D374ED" w:rsidRDefault="00D374ED" w:rsidP="00D374ED">
      <w:r w:rsidRPr="00D374ED">
        <w:t>Examples:</w:t>
      </w:r>
    </w:p>
    <w:p w14:paraId="368EBFDA" w14:textId="77777777" w:rsidR="00D374ED" w:rsidRPr="00D374ED" w:rsidRDefault="00D374ED" w:rsidP="00D374ED">
      <w:r w:rsidRPr="00D374ED">
        <w:t>Fuseki Adapter</w:t>
      </w:r>
      <w:r w:rsidRPr="00D374ED">
        <w:br/>
        <w:t>Qdrant Adapter</w:t>
      </w:r>
      <w:r w:rsidRPr="00D374ED">
        <w:br/>
        <w:t>OpenMetadata Adapter</w:t>
      </w:r>
      <w:r w:rsidRPr="00D374ED">
        <w:br/>
        <w:t>MinIO Adapter</w:t>
      </w:r>
    </w:p>
    <w:p w14:paraId="1D62D262" w14:textId="77777777" w:rsidR="00D374ED" w:rsidRPr="00D374ED" w:rsidRDefault="00D374ED" w:rsidP="00D374ED">
      <w:r w:rsidRPr="00D374ED">
        <w:t>Lifecycle:</w:t>
      </w:r>
    </w:p>
    <w:p w14:paraId="732DB850" w14:textId="77777777" w:rsidR="00D374ED" w:rsidRPr="00D374ED" w:rsidRDefault="00D374ED" w:rsidP="00D374ED">
      <w:r w:rsidRPr="00D374ED">
        <w:t>Registered</w:t>
      </w:r>
      <w:r w:rsidRPr="00D374ED">
        <w:br/>
        <w:t>Configured</w:t>
      </w:r>
      <w:r w:rsidRPr="00D374ED">
        <w:br/>
        <w:t>Active</w:t>
      </w:r>
      <w:r w:rsidRPr="00D374ED">
        <w:br/>
        <w:t>Deprecated</w:t>
      </w:r>
      <w:r w:rsidRPr="00D374ED">
        <w:br/>
        <w:t>Retired</w:t>
      </w:r>
    </w:p>
    <w:p w14:paraId="3C04D68A" w14:textId="77777777" w:rsidR="00D374ED" w:rsidRPr="00D374ED" w:rsidRDefault="00D374ED" w:rsidP="00D374ED">
      <w:r w:rsidRPr="00D374ED">
        <w:pict w14:anchorId="35AA9835">
          <v:rect id="_x0000_i1101" style="width:0;height:1.5pt" o:hralign="center" o:hrstd="t" o:hr="t" fillcolor="#a0a0a0" stroked="f"/>
        </w:pict>
      </w:r>
    </w:p>
    <w:p w14:paraId="20A7412E" w14:textId="77777777" w:rsidR="00D374ED" w:rsidRPr="00D374ED" w:rsidRDefault="00D374ED" w:rsidP="00D374ED">
      <w:pPr>
        <w:rPr>
          <w:b/>
          <w:bCs/>
        </w:rPr>
      </w:pPr>
      <w:r w:rsidRPr="00D374ED">
        <w:rPr>
          <w:b/>
          <w:bCs/>
        </w:rPr>
        <w:t>Asset Management Principle</w:t>
      </w:r>
    </w:p>
    <w:p w14:paraId="4B7C3B68" w14:textId="77777777" w:rsidR="00D374ED" w:rsidRPr="00D374ED" w:rsidRDefault="00D374ED" w:rsidP="00D374ED">
      <w:r w:rsidRPr="00D374ED">
        <w:t>All platform assets:</w:t>
      </w:r>
    </w:p>
    <w:p w14:paraId="77FFD95F" w14:textId="77777777" w:rsidR="00D374ED" w:rsidRPr="00D374ED" w:rsidRDefault="00D374ED" w:rsidP="00D374ED">
      <w:r w:rsidRPr="00D374ED">
        <w:t>Have identity</w:t>
      </w:r>
      <w:r w:rsidRPr="00D374ED">
        <w:br/>
      </w:r>
      <w:r w:rsidRPr="00D374ED">
        <w:br/>
        <w:t>Have ownership</w:t>
      </w:r>
      <w:r w:rsidRPr="00D374ED">
        <w:br/>
      </w:r>
      <w:r w:rsidRPr="00D374ED">
        <w:br/>
        <w:t>Have governance</w:t>
      </w:r>
      <w:r w:rsidRPr="00D374ED">
        <w:br/>
      </w:r>
      <w:r w:rsidRPr="00D374ED">
        <w:br/>
        <w:t>Have lifecycle</w:t>
      </w:r>
      <w:r w:rsidRPr="00D374ED">
        <w:br/>
      </w:r>
      <w:r w:rsidRPr="00D374ED">
        <w:br/>
        <w:t>May be versioned</w:t>
      </w:r>
      <w:r w:rsidRPr="00D374ED">
        <w:br/>
      </w:r>
      <w:r w:rsidRPr="00D374ED">
        <w:br/>
        <w:t>May be approved</w:t>
      </w:r>
      <w:r w:rsidRPr="00D374ED">
        <w:br/>
      </w:r>
      <w:r w:rsidRPr="00D374ED">
        <w:br/>
        <w:t>May be retired</w:t>
      </w:r>
    </w:p>
    <w:p w14:paraId="22482435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ED"/>
    <w:rsid w:val="00C21F29"/>
    <w:rsid w:val="00D374ED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98457"/>
  <w15:chartTrackingRefBased/>
  <w15:docId w15:val="{48F504AC-6B7F-4312-A6F7-5A5FB4B2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244</Words>
  <Characters>1799</Characters>
  <Application>Microsoft Office Word</Application>
  <DocSecurity>0</DocSecurity>
  <Lines>89</Lines>
  <Paragraphs>97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2026-06-24T07:29:00Z</dcterms:created>
  <dcterms:modified xsi:type="dcterms:W3CDTF">2026-06-24T07:29:00Z</dcterms:modified>
</cp:coreProperties>
</file>