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F79F0" w14:textId="1ECE9B14" w:rsidR="004E5405" w:rsidRDefault="00170C53" w:rsidP="00170C53">
      <w:pPr>
        <w:jc w:val="center"/>
        <w:rPr>
          <w:sz w:val="56"/>
          <w:szCs w:val="56"/>
        </w:rPr>
      </w:pPr>
      <w:proofErr w:type="spellStart"/>
      <w:r>
        <w:rPr>
          <w:sz w:val="56"/>
          <w:szCs w:val="56"/>
        </w:rPr>
        <w:t>Devsec</w:t>
      </w:r>
      <w:proofErr w:type="spellEnd"/>
      <w:r>
        <w:rPr>
          <w:sz w:val="56"/>
          <w:szCs w:val="56"/>
        </w:rPr>
        <w:t>-ops LAB</w:t>
      </w:r>
    </w:p>
    <w:p w14:paraId="223A6456" w14:textId="21D0FF54" w:rsidR="00170C53" w:rsidRDefault="00170C53" w:rsidP="00170C53">
      <w:pPr>
        <w:jc w:val="right"/>
        <w:rPr>
          <w:sz w:val="44"/>
          <w:szCs w:val="44"/>
        </w:rPr>
      </w:pPr>
      <w:r>
        <w:rPr>
          <w:sz w:val="44"/>
          <w:szCs w:val="44"/>
        </w:rPr>
        <w:t>Dushyant Singh Raghav</w:t>
      </w:r>
    </w:p>
    <w:p w14:paraId="521D1535" w14:textId="4AB587D7" w:rsidR="00170C53" w:rsidRDefault="00170C53" w:rsidP="00170C53">
      <w:pPr>
        <w:jc w:val="right"/>
        <w:rPr>
          <w:sz w:val="44"/>
          <w:szCs w:val="44"/>
        </w:rPr>
      </w:pPr>
      <w:r>
        <w:rPr>
          <w:sz w:val="44"/>
          <w:szCs w:val="44"/>
        </w:rPr>
        <w:t>500120590</w:t>
      </w:r>
    </w:p>
    <w:p w14:paraId="13BAE565" w14:textId="64C9EE56" w:rsidR="00170C53" w:rsidRDefault="00170C53" w:rsidP="00170C53">
      <w:pPr>
        <w:jc w:val="right"/>
        <w:rPr>
          <w:sz w:val="44"/>
          <w:szCs w:val="44"/>
        </w:rPr>
      </w:pPr>
      <w:r>
        <w:rPr>
          <w:sz w:val="44"/>
          <w:szCs w:val="44"/>
        </w:rPr>
        <w:t>Devops-B3</w:t>
      </w:r>
    </w:p>
    <w:p w14:paraId="066C31EB" w14:textId="77777777" w:rsidR="00170C53" w:rsidRPr="00170C53" w:rsidRDefault="00170C53" w:rsidP="00170C53">
      <w:pPr>
        <w:jc w:val="center"/>
        <w:rPr>
          <w:b/>
          <w:bCs/>
          <w:sz w:val="44"/>
          <w:szCs w:val="44"/>
          <w:lang w:val="en-IN"/>
        </w:rPr>
      </w:pPr>
      <w:r w:rsidRPr="00170C53">
        <w:rPr>
          <w:b/>
          <w:bCs/>
          <w:sz w:val="44"/>
          <w:szCs w:val="44"/>
          <w:lang w:val="en-IN"/>
        </w:rPr>
        <w:t>Lab Exercise 9</w:t>
      </w:r>
    </w:p>
    <w:p w14:paraId="7FC3B1D9" w14:textId="77777777" w:rsidR="00170C53" w:rsidRDefault="00170C53" w:rsidP="00170C53">
      <w:pPr>
        <w:jc w:val="center"/>
        <w:rPr>
          <w:b/>
          <w:bCs/>
          <w:sz w:val="44"/>
          <w:szCs w:val="44"/>
          <w:lang w:val="en-IN"/>
        </w:rPr>
      </w:pPr>
      <w:r w:rsidRPr="00170C53">
        <w:rPr>
          <w:b/>
          <w:bCs/>
          <w:sz w:val="44"/>
          <w:szCs w:val="44"/>
          <w:lang w:val="en-IN"/>
        </w:rPr>
        <w:t>Setting up Poll SCM Configuration in Jenkins</w:t>
      </w:r>
    </w:p>
    <w:p w14:paraId="59B9E01B" w14:textId="77777777" w:rsidR="00170C53" w:rsidRPr="00170C53" w:rsidRDefault="00170C53" w:rsidP="00170C53">
      <w:pPr>
        <w:pStyle w:val="Normal3"/>
        <w:numPr>
          <w:ilvl w:val="0"/>
          <w:numId w:val="1"/>
        </w:numPr>
        <w:spacing w:line="240" w:lineRule="auto"/>
        <w:rPr>
          <w:rFonts w:asciiTheme="majorHAnsi" w:eastAsia="Calibri" w:hAnsiTheme="majorHAnsi" w:cstheme="majorBidi"/>
          <w:color w:val="404040" w:themeColor="text1" w:themeTint="BF"/>
          <w:sz w:val="28"/>
          <w:szCs w:val="28"/>
          <w:lang w:val="en-US"/>
        </w:rPr>
      </w:pPr>
      <w:r w:rsidRPr="00170C53">
        <w:rPr>
          <w:rFonts w:asciiTheme="majorHAnsi" w:eastAsia="Calibri" w:hAnsiTheme="majorHAnsi" w:cstheme="majorBidi"/>
          <w:color w:val="404040" w:themeColor="text1" w:themeTint="BF"/>
          <w:sz w:val="28"/>
          <w:szCs w:val="28"/>
          <w:lang w:val="en-US"/>
        </w:rPr>
        <w:t xml:space="preserve">In the Jenkins dashboard, click on </w:t>
      </w:r>
      <w:r w:rsidRPr="00170C53">
        <w:rPr>
          <w:rFonts w:asciiTheme="majorHAnsi" w:eastAsia="Calibri" w:hAnsiTheme="majorHAnsi" w:cstheme="majorBidi"/>
          <w:b/>
          <w:bCs/>
          <w:color w:val="404040" w:themeColor="text1" w:themeTint="BF"/>
          <w:sz w:val="28"/>
          <w:szCs w:val="28"/>
          <w:lang w:val="en-US"/>
        </w:rPr>
        <w:t>New Item</w:t>
      </w:r>
    </w:p>
    <w:p w14:paraId="2DB026B2" w14:textId="77777777" w:rsidR="00170C53" w:rsidRPr="00170C53" w:rsidRDefault="00170C53" w:rsidP="00170C53">
      <w:pPr>
        <w:pStyle w:val="ListParagraph"/>
        <w:numPr>
          <w:ilvl w:val="0"/>
          <w:numId w:val="1"/>
        </w:numPr>
        <w:spacing w:after="0"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170C53">
        <w:rPr>
          <w:rFonts w:asciiTheme="majorHAnsi" w:eastAsia="Calibri" w:hAnsiTheme="majorHAnsi" w:cstheme="majorHAnsi"/>
          <w:color w:val="404040" w:themeColor="text1" w:themeTint="BF"/>
          <w:sz w:val="28"/>
          <w:szCs w:val="28"/>
        </w:rPr>
        <w:t xml:space="preserve">Select the </w:t>
      </w:r>
      <w:r w:rsidRPr="00170C53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Maven Project </w:t>
      </w:r>
      <w:r w:rsidRPr="00170C53">
        <w:rPr>
          <w:rFonts w:asciiTheme="majorHAnsi" w:eastAsia="Calibri" w:hAnsiTheme="majorHAnsi" w:cstheme="majorHAnsi"/>
          <w:color w:val="404040" w:themeColor="text1" w:themeTint="BF"/>
          <w:sz w:val="28"/>
          <w:szCs w:val="28"/>
        </w:rPr>
        <w:t xml:space="preserve">while creating a Jenkins job, provide a custom job name, and click on </w:t>
      </w:r>
      <w:r w:rsidRPr="00170C53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OK</w:t>
      </w:r>
    </w:p>
    <w:p w14:paraId="59C9376E" w14:textId="77777777" w:rsidR="00170C53" w:rsidRDefault="00170C53" w:rsidP="00170C53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D1659A2" w14:textId="08F1BD05" w:rsidR="00170C53" w:rsidRDefault="00170C53" w:rsidP="00170C53">
      <w:pPr>
        <w:rPr>
          <w:b/>
          <w:bCs/>
          <w:sz w:val="40"/>
          <w:szCs w:val="40"/>
          <w:lang w:val="en-IN"/>
        </w:rPr>
      </w:pPr>
      <w:r w:rsidRPr="00170C53">
        <w:rPr>
          <w:b/>
          <w:bCs/>
          <w:sz w:val="40"/>
          <w:szCs w:val="40"/>
          <w:lang w:val="en-IN"/>
        </w:rPr>
        <w:drawing>
          <wp:inline distT="0" distB="0" distL="0" distR="0" wp14:anchorId="3CED20F1" wp14:editId="1E6DD033">
            <wp:extent cx="4671060" cy="2798311"/>
            <wp:effectExtent l="0" t="0" r="0" b="0"/>
            <wp:docPr id="258205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2057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8131" cy="2802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052BD" w14:textId="77777777" w:rsidR="00842CF6" w:rsidRDefault="00842CF6" w:rsidP="00170C53">
      <w:pPr>
        <w:rPr>
          <w:b/>
          <w:bCs/>
          <w:sz w:val="40"/>
          <w:szCs w:val="40"/>
          <w:lang w:val="en-IN"/>
        </w:rPr>
      </w:pPr>
    </w:p>
    <w:p w14:paraId="6CC26BD3" w14:textId="77777777" w:rsidR="00842CF6" w:rsidRDefault="00842CF6" w:rsidP="00170C53">
      <w:pPr>
        <w:rPr>
          <w:b/>
          <w:bCs/>
          <w:sz w:val="40"/>
          <w:szCs w:val="40"/>
          <w:lang w:val="en-IN"/>
        </w:rPr>
      </w:pPr>
    </w:p>
    <w:p w14:paraId="5C6DAD07" w14:textId="77777777" w:rsidR="00842CF6" w:rsidRDefault="00842CF6" w:rsidP="00170C53">
      <w:pPr>
        <w:rPr>
          <w:b/>
          <w:bCs/>
          <w:sz w:val="40"/>
          <w:szCs w:val="40"/>
          <w:lang w:val="en-IN"/>
        </w:rPr>
      </w:pPr>
    </w:p>
    <w:p w14:paraId="1C80EB85" w14:textId="77777777" w:rsidR="00842CF6" w:rsidRDefault="00842CF6" w:rsidP="00170C53">
      <w:pPr>
        <w:rPr>
          <w:b/>
          <w:bCs/>
          <w:sz w:val="40"/>
          <w:szCs w:val="40"/>
          <w:lang w:val="en-IN"/>
        </w:rPr>
      </w:pPr>
    </w:p>
    <w:p w14:paraId="31AEBCE7" w14:textId="7343243D" w:rsidR="00842CF6" w:rsidRPr="00842CF6" w:rsidRDefault="00842CF6" w:rsidP="00170C53">
      <w:pPr>
        <w:pStyle w:val="ListParagraph"/>
        <w:numPr>
          <w:ilvl w:val="0"/>
          <w:numId w:val="1"/>
        </w:numPr>
        <w:rPr>
          <w:sz w:val="36"/>
          <w:szCs w:val="36"/>
          <w:lang w:val="en"/>
        </w:rPr>
      </w:pPr>
      <w:r w:rsidRPr="00842CF6">
        <w:rPr>
          <w:sz w:val="36"/>
          <w:szCs w:val="36"/>
          <w:lang w:val="en"/>
        </w:rPr>
        <w:lastRenderedPageBreak/>
        <w:t xml:space="preserve">Now, in the Configure page, navigate to </w:t>
      </w:r>
      <w:r w:rsidRPr="00842CF6">
        <w:rPr>
          <w:b/>
          <w:bCs/>
          <w:sz w:val="36"/>
          <w:szCs w:val="36"/>
          <w:lang w:val="en"/>
        </w:rPr>
        <w:t>Source Code Management</w:t>
      </w:r>
      <w:r w:rsidRPr="00842CF6">
        <w:rPr>
          <w:sz w:val="36"/>
          <w:szCs w:val="36"/>
          <w:lang w:val="en"/>
        </w:rPr>
        <w:t xml:space="preserve"> from the left navigation bar, select </w:t>
      </w:r>
      <w:r w:rsidRPr="00842CF6">
        <w:rPr>
          <w:b/>
          <w:bCs/>
          <w:sz w:val="36"/>
          <w:szCs w:val="36"/>
          <w:lang w:val="en"/>
        </w:rPr>
        <w:t>Git</w:t>
      </w:r>
      <w:r w:rsidRPr="00842CF6">
        <w:rPr>
          <w:sz w:val="36"/>
          <w:szCs w:val="36"/>
          <w:lang w:val="en"/>
        </w:rPr>
        <w:t>, and then provide the Git repository URL</w:t>
      </w:r>
    </w:p>
    <w:p w14:paraId="1FAD847E" w14:textId="74DBCE28" w:rsidR="00170C53" w:rsidRDefault="00842CF6" w:rsidP="00170C53">
      <w:pPr>
        <w:rPr>
          <w:b/>
          <w:bCs/>
          <w:sz w:val="40"/>
          <w:szCs w:val="40"/>
          <w:lang w:val="en-IN"/>
        </w:rPr>
      </w:pPr>
      <w:r w:rsidRPr="00842CF6">
        <w:rPr>
          <w:b/>
          <w:bCs/>
          <w:sz w:val="40"/>
          <w:szCs w:val="40"/>
          <w:lang w:val="en-IN"/>
        </w:rPr>
        <w:drawing>
          <wp:inline distT="0" distB="0" distL="0" distR="0" wp14:anchorId="2F80BCD5" wp14:editId="2799138D">
            <wp:extent cx="5593282" cy="3977640"/>
            <wp:effectExtent l="0" t="0" r="0" b="0"/>
            <wp:docPr id="438160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1601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96108" cy="39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CA72A" w14:textId="28CC7FD2" w:rsidR="00842CF6" w:rsidRPr="00842CF6" w:rsidRDefault="00842CF6" w:rsidP="00842CF6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842CF6">
        <w:rPr>
          <w:b/>
          <w:bCs/>
          <w:sz w:val="36"/>
          <w:szCs w:val="36"/>
        </w:rPr>
        <w:t>Now, navigate to Build Environment, click on Poll SCM, provide H/2**** under the Schedule section, and then click on Save</w:t>
      </w:r>
    </w:p>
    <w:p w14:paraId="24A18962" w14:textId="7849639F" w:rsidR="00842CF6" w:rsidRDefault="00842CF6" w:rsidP="00170C53">
      <w:pPr>
        <w:rPr>
          <w:b/>
          <w:bCs/>
          <w:sz w:val="40"/>
          <w:szCs w:val="40"/>
          <w:lang w:val="en-IN"/>
        </w:rPr>
      </w:pPr>
      <w:r w:rsidRPr="00842CF6">
        <w:rPr>
          <w:sz w:val="44"/>
          <w:szCs w:val="44"/>
        </w:rPr>
        <w:drawing>
          <wp:inline distT="0" distB="0" distL="0" distR="0" wp14:anchorId="327FB430" wp14:editId="6EA1CAA6">
            <wp:extent cx="6083143" cy="3070860"/>
            <wp:effectExtent l="0" t="0" r="0" b="0"/>
            <wp:docPr id="2131750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7502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07767" cy="3083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ACD35" w14:textId="1D6158FA" w:rsidR="008806E8" w:rsidRPr="008806E8" w:rsidRDefault="008806E8" w:rsidP="00170C53">
      <w:pPr>
        <w:pStyle w:val="ListParagraph"/>
        <w:numPr>
          <w:ilvl w:val="0"/>
          <w:numId w:val="1"/>
        </w:numPr>
        <w:rPr>
          <w:b/>
          <w:bCs/>
          <w:sz w:val="40"/>
          <w:szCs w:val="40"/>
          <w:lang w:val="en"/>
        </w:rPr>
      </w:pPr>
      <w:r w:rsidRPr="008806E8">
        <w:rPr>
          <w:b/>
          <w:bCs/>
          <w:sz w:val="40"/>
          <w:szCs w:val="40"/>
          <w:lang w:val="en"/>
        </w:rPr>
        <w:lastRenderedPageBreak/>
        <w:t>Then, automatic build will be trigger within a minute, and you will be able to view the successful build in the Console output section.</w:t>
      </w:r>
    </w:p>
    <w:p w14:paraId="104C4207" w14:textId="77777777" w:rsidR="008806E8" w:rsidRDefault="008806E8" w:rsidP="00170C53">
      <w:pPr>
        <w:rPr>
          <w:b/>
          <w:bCs/>
          <w:sz w:val="40"/>
          <w:szCs w:val="40"/>
          <w:lang w:val="en-IN"/>
        </w:rPr>
      </w:pPr>
      <w:r w:rsidRPr="008806E8">
        <w:rPr>
          <w:b/>
          <w:bCs/>
          <w:sz w:val="40"/>
          <w:szCs w:val="40"/>
          <w:lang w:val="en-IN"/>
        </w:rPr>
        <w:drawing>
          <wp:inline distT="0" distB="0" distL="0" distR="0" wp14:anchorId="51A6C70D" wp14:editId="743BAE3A">
            <wp:extent cx="5699760" cy="2451952"/>
            <wp:effectExtent l="0" t="0" r="0" b="0"/>
            <wp:docPr id="1389593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5935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04765" cy="245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14A2D" w14:textId="734745C3" w:rsidR="008806E8" w:rsidRDefault="008806E8" w:rsidP="00170C53">
      <w:pPr>
        <w:rPr>
          <w:b/>
          <w:bCs/>
          <w:sz w:val="40"/>
          <w:szCs w:val="40"/>
          <w:lang w:val="en-IN"/>
        </w:rPr>
      </w:pPr>
      <w:r w:rsidRPr="008806E8">
        <w:rPr>
          <w:b/>
          <w:bCs/>
          <w:sz w:val="40"/>
          <w:szCs w:val="40"/>
          <w:lang w:val="en-IN"/>
        </w:rPr>
        <w:drawing>
          <wp:inline distT="0" distB="0" distL="0" distR="0" wp14:anchorId="0F8662FC" wp14:editId="054035A8">
            <wp:extent cx="3284220" cy="2342591"/>
            <wp:effectExtent l="0" t="0" r="0" b="0"/>
            <wp:docPr id="1155038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0385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86906" cy="234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7F879" w14:textId="3AD6D99B" w:rsidR="008806E8" w:rsidRDefault="008806E8" w:rsidP="00170C53">
      <w:pPr>
        <w:rPr>
          <w:b/>
          <w:bCs/>
          <w:sz w:val="40"/>
          <w:szCs w:val="40"/>
          <w:lang w:val="en-IN"/>
        </w:rPr>
      </w:pPr>
      <w:r w:rsidRPr="008806E8">
        <w:rPr>
          <w:b/>
          <w:bCs/>
          <w:sz w:val="40"/>
          <w:szCs w:val="40"/>
          <w:lang w:val="en-IN"/>
        </w:rPr>
        <w:drawing>
          <wp:inline distT="0" distB="0" distL="0" distR="0" wp14:anchorId="2242D259" wp14:editId="57B5C4AF">
            <wp:extent cx="4907280" cy="1930136"/>
            <wp:effectExtent l="0" t="0" r="0" b="0"/>
            <wp:docPr id="1702056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0563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12554" cy="193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40"/>
          <w:szCs w:val="40"/>
          <w:lang w:val="en-IN"/>
        </w:rPr>
        <w:tab/>
      </w:r>
    </w:p>
    <w:p w14:paraId="77C4D7E2" w14:textId="77777777" w:rsidR="008806E8" w:rsidRPr="008806E8" w:rsidRDefault="008806E8" w:rsidP="008806E8">
      <w:pPr>
        <w:rPr>
          <w:b/>
          <w:bCs/>
          <w:sz w:val="40"/>
          <w:szCs w:val="40"/>
          <w:lang w:val="en"/>
        </w:rPr>
      </w:pPr>
      <w:r w:rsidRPr="008806E8">
        <w:rPr>
          <w:b/>
          <w:bCs/>
          <w:sz w:val="40"/>
          <w:szCs w:val="40"/>
          <w:lang w:val="en"/>
        </w:rPr>
        <w:t>You can see that the build is configured successfully.</w:t>
      </w:r>
    </w:p>
    <w:p w14:paraId="522B8C35" w14:textId="77777777" w:rsidR="008806E8" w:rsidRPr="00170C53" w:rsidRDefault="008806E8" w:rsidP="00170C53">
      <w:pPr>
        <w:rPr>
          <w:b/>
          <w:bCs/>
          <w:sz w:val="40"/>
          <w:szCs w:val="40"/>
          <w:lang w:val="en-IN"/>
        </w:rPr>
      </w:pPr>
    </w:p>
    <w:p w14:paraId="14343F31" w14:textId="0F3D5079" w:rsidR="00170C53" w:rsidRPr="00170C53" w:rsidRDefault="00170C53" w:rsidP="00170C53">
      <w:pPr>
        <w:jc w:val="center"/>
        <w:rPr>
          <w:sz w:val="44"/>
          <w:szCs w:val="44"/>
        </w:rPr>
      </w:pPr>
    </w:p>
    <w:sectPr w:rsidR="00170C53" w:rsidRPr="00170C53" w:rsidSect="00170C53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BE6B30"/>
    <w:multiLevelType w:val="hybridMultilevel"/>
    <w:tmpl w:val="8F4A8572"/>
    <w:lvl w:ilvl="0" w:tplc="9B2A1432">
      <w:start w:val="1"/>
      <w:numFmt w:val="decimal"/>
      <w:lvlText w:val="1.%1"/>
      <w:lvlJc w:val="left"/>
      <w:pPr>
        <w:ind w:left="720" w:hanging="360"/>
      </w:pPr>
      <w:rPr>
        <w:b w:val="0"/>
        <w:bCs w:val="0"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4F5754"/>
    <w:multiLevelType w:val="hybridMultilevel"/>
    <w:tmpl w:val="FCA29D7C"/>
    <w:lvl w:ilvl="0" w:tplc="F4063762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5821198">
    <w:abstractNumId w:val="1"/>
  </w:num>
  <w:num w:numId="2" w16cid:durableId="170513388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C53"/>
    <w:rsid w:val="00170C53"/>
    <w:rsid w:val="004E5405"/>
    <w:rsid w:val="00842CF6"/>
    <w:rsid w:val="008806E8"/>
    <w:rsid w:val="00B85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6A38A"/>
  <w15:chartTrackingRefBased/>
  <w15:docId w15:val="{99F44AD8-FDEB-45A9-B10D-136AF60F1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0C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0C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C5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C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C5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C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C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C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C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C5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0C5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0C5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C5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C5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C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C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C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C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C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C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C5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C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C5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C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C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C5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C5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C5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C53"/>
    <w:rPr>
      <w:b/>
      <w:bCs/>
      <w:smallCaps/>
      <w:color w:val="365F91" w:themeColor="accent1" w:themeShade="BF"/>
      <w:spacing w:val="5"/>
    </w:rPr>
  </w:style>
  <w:style w:type="paragraph" w:customStyle="1" w:styleId="Normal3">
    <w:name w:val="Normal3"/>
    <w:rsid w:val="00170C53"/>
    <w:pPr>
      <w:spacing w:after="0"/>
    </w:pPr>
    <w:rPr>
      <w:rFonts w:ascii="Arial" w:eastAsia="Arial" w:hAnsi="Arial" w:cs="Arial"/>
      <w:kern w:val="0"/>
      <w:lang w:val="e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EF1B28-874E-4543-BBAC-FB08A2E245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Dushyant Singh Raghav</dc:creator>
  <cp:keywords/>
  <dc:description/>
  <cp:lastModifiedBy>Dushyant Singh Raghav</cp:lastModifiedBy>
  <cp:revision>1</cp:revision>
  <dcterms:created xsi:type="dcterms:W3CDTF">2025-09-25T08:51:00Z</dcterms:created>
  <dcterms:modified xsi:type="dcterms:W3CDTF">2025-09-25T09:32:00Z</dcterms:modified>
</cp:coreProperties>
</file>