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C1" w:rsidRPr="00DB6FC1" w:rsidRDefault="00DB6FC1" w:rsidP="00DB6F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Excel Assignment - 6</w:t>
      </w:r>
    </w:p>
    <w:p w:rsidR="00DB6FC1" w:rsidRPr="00DB6FC1" w:rsidRDefault="00DB6FC1" w:rsidP="00DB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What are the various elements of the Excel interface? Describe how they're used.</w:t>
      </w:r>
    </w:p>
    <w:p w:rsidR="00DB6FC1" w:rsidRPr="00DB6FC1" w:rsidRDefault="00DB6FC1" w:rsidP="00DB6F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Excel interface includes several key elements: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Workbook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entire file containing multiple sheets.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Worksheet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Individual tabs within a workbook, where data is stored in rows and columns.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Ribbon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toolbar at the top, divided into tabs (Home, Insert, Formulas, etc.) with various commands for tasks.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Bar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contents of the active cell and allows for formula editing.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Box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cell reference of the active cell.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Cells, Rows, and Columns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Where data is entered, organized by rows (horizontal) and columns (vertical).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Bar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useful information like the average, sum, and count of selected cells.</w:t>
      </w:r>
    </w:p>
    <w:p w:rsid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Tabs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Different parts of the Ribbon that group commands by function.</w:t>
      </w:r>
    </w:p>
    <w:p w:rsidR="00DB6FC1" w:rsidRPr="00DB6FC1" w:rsidRDefault="00DB6FC1" w:rsidP="00DB6FC1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6FC1" w:rsidRPr="00DB6FC1" w:rsidRDefault="00DB6FC1" w:rsidP="00DB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Write down the various applications of Excel in the industry.</w:t>
      </w: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Businesses use Excel for </w:t>
      </w:r>
      <w:proofErr w:type="spellStart"/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trends, making it easier to make informed decisions.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Reporting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 is used for financial statements, budgeting, and forecasting.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Companies track stock levels, product information, and reordering schedules.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Management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 helps with scheduling, tracking tasks, and monitoring progress.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 Resources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employee information, payroll calculations, and performance metrics.</w:t>
      </w:r>
    </w:p>
    <w:p w:rsid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&amp; Marketing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related to customer demographics, sales trends, and campaign tracking.</w:t>
      </w:r>
    </w:p>
    <w:p w:rsidR="00DB6FC1" w:rsidRPr="00DB6FC1" w:rsidRDefault="00DB6FC1" w:rsidP="00DB6FC1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6FC1" w:rsidRPr="00DB6FC1" w:rsidRDefault="00DB6FC1" w:rsidP="00DB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On the ribbon, make a new tab. Add some different groups, insert commands in the groups, and name them according to their commands added. Copy and paste the screenshot of the steps you followed.</w:t>
      </w: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Options &gt; Customize Ribbon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Tab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a new custom tab.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Group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custom groups within the tab.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 the tab and groups as needed.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commands from the left pane and add them to your groups.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and apply changes to see your custom tab on the Ribbon. </w:t>
      </w:r>
      <w:r w:rsidRPr="00DB6FC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(Include a screenshot here if possible)</w:t>
      </w:r>
    </w:p>
    <w:p w:rsidR="00DB6FC1" w:rsidRDefault="00DB6FC1" w:rsidP="00DB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Make a list of different shortcut keys that are only connected to formatting with their functions.</w:t>
      </w:r>
    </w:p>
    <w:p w:rsidR="00DB6FC1" w:rsidRPr="00DB6FC1" w:rsidRDefault="00DB6FC1" w:rsidP="00DB6FC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B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Bold selected text or cell contents.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I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Italicize selected text or cell contents.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U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Underline selected text or cell contents.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 + H + H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 the Fill </w:t>
      </w:r>
      <w:proofErr w:type="spellStart"/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 + H + F + C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 the Font </w:t>
      </w:r>
      <w:proofErr w:type="spellStart"/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Shift + $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Currency format.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Shift + %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Percentage format.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Shift + #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Date format.</w:t>
      </w:r>
    </w:p>
    <w:p w:rsid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Ctrl + Shift + &amp;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outline border.</w:t>
      </w:r>
    </w:p>
    <w:p w:rsidR="00DB6FC1" w:rsidRPr="00DB6FC1" w:rsidRDefault="00DB6FC1" w:rsidP="00DB6FC1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B6FC1" w:rsidRDefault="00DB6FC1" w:rsidP="00DB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What distinguishes Excel from other analytical tools?</w:t>
      </w: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>Excel is unique compared to other analytical tools due to:</w:t>
      </w:r>
    </w:p>
    <w:p w:rsidR="00DB6FC1" w:rsidRPr="00DB6FC1" w:rsidRDefault="00DB6FC1" w:rsidP="00DB6FC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 and Familiarity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 is widely used and easily accessible to non-technical users.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Versatility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Beyond data analysis, it’s useful for everything from scheduling to financial </w:t>
      </w:r>
      <w:proofErr w:type="spellStart"/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Powerful Formulas and Functions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 has a vast library of functions like VLOOKUP, INDEX, MATCH, and more, allowing users to perform complex calculations.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 for Data Entry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manually enter, clean, and structure data in a flexible way that many other tools don't support.</w:t>
      </w:r>
    </w:p>
    <w:p w:rsid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Other Office Tools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: Seamlessly integrates with other Microsoft Office applications, such as Word, PowerPoint, and Access.</w:t>
      </w:r>
    </w:p>
    <w:p w:rsidR="00DB6FC1" w:rsidRPr="00DB6FC1" w:rsidRDefault="00DB6FC1" w:rsidP="00DB6FC1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6FC1" w:rsidRDefault="00DB6FC1" w:rsidP="00DB6FC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a table and add a custom header and footer to your table.</w:t>
      </w:r>
      <w:r w:rsidRPr="00DB6FC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>To create a table and add a header/footer:</w:t>
      </w:r>
    </w:p>
    <w:p w:rsidR="00DB6FC1" w:rsidRPr="00DB6FC1" w:rsidRDefault="00DB6FC1" w:rsidP="00DB6FC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your data range and go to </w:t>
      </w: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&gt; Table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format it as a table.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add a header, go to </w:t>
      </w: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Layout &gt; Header &amp; Footer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</w:t>
      </w: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Header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add text, page numbers, or the date by typing in the header space or using the </w:t>
      </w:r>
      <w:r w:rsidRPr="00DB6F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&amp; Footer Tools Design</w:t>
      </w: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DB6FC1" w:rsidRPr="00DB6FC1" w:rsidRDefault="00DB6FC1" w:rsidP="00DB6FC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FC1">
        <w:rPr>
          <w:rFonts w:ascii="Times New Roman" w:eastAsia="Times New Roman" w:hAnsi="Times New Roman" w:cs="Times New Roman"/>
          <w:sz w:val="24"/>
          <w:szCs w:val="24"/>
          <w:lang w:eastAsia="en-IN"/>
        </w:rPr>
        <w:t>Scroll to the bottom of the sheet to add a custom footer similarly.</w:t>
      </w:r>
    </w:p>
    <w:p w:rsidR="00B67DE7" w:rsidRDefault="00DB6FC1" w:rsidP="00DB6FC1">
      <w:pPr>
        <w:jc w:val="both"/>
      </w:pPr>
    </w:p>
    <w:sectPr w:rsidR="00B6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BBD"/>
    <w:multiLevelType w:val="multilevel"/>
    <w:tmpl w:val="94FE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C1"/>
    <w:rsid w:val="0085631A"/>
    <w:rsid w:val="00DB6FC1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72E8"/>
  <w15:chartTrackingRefBased/>
  <w15:docId w15:val="{9D34757B-0F8A-48FF-81EB-4448BB82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6FC1"/>
    <w:rPr>
      <w:b/>
      <w:bCs/>
    </w:rPr>
  </w:style>
  <w:style w:type="character" w:styleId="Emphasis">
    <w:name w:val="Emphasis"/>
    <w:basedOn w:val="DefaultParagraphFont"/>
    <w:uiPriority w:val="20"/>
    <w:qFormat/>
    <w:rsid w:val="00DB6F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Bhadauria</dc:creator>
  <cp:keywords/>
  <dc:description/>
  <cp:lastModifiedBy>Utkarsh Bhadauria</cp:lastModifiedBy>
  <cp:revision>1</cp:revision>
  <dcterms:created xsi:type="dcterms:W3CDTF">2024-11-08T09:33:00Z</dcterms:created>
  <dcterms:modified xsi:type="dcterms:W3CDTF">2024-11-08T09:40:00Z</dcterms:modified>
</cp:coreProperties>
</file>