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- This needs to be done on VM.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1) Create 4 users with their respective home directory. Also create 2 groups.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2) Assign first group ownership to any of the 2 users and 2 group ownership to the remaining 2 users.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3) Setup LAMP (Wordpress), the document root should be anyone user's home directory.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4) Enable .htpasswd authentication on hosted site.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5) Configure UFW and allow only required ports.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- This needs to be done on Physical machine.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1) Configure NFS on both the systems.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2) Mount 3rd users (M1) home directory content on other physical system (M2) at "/mnt" or Vice Versa. (Physical System are Milind's (M1) and Swapnil's (M2) base System).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3) Enable Key-base (Password-less) login authentication between 2 physical machines.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1.docx</dc:title>
</cp:coreProperties>
</file>