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324"/>
        <w:gridCol w:w="1324"/>
        <w:gridCol w:w="1305"/>
        <w:gridCol w:w="1417"/>
        <w:gridCol w:w="1085"/>
        <w:gridCol w:w="1085"/>
      </w:tblGrid>
      <w:tr w:rsidR="005B0E10" w:rsidRPr="005B0E10" w14:paraId="47B56C68" w14:textId="47FA3FBA" w:rsidTr="005B0E10">
        <w:tc>
          <w:tcPr>
            <w:tcW w:w="1476" w:type="dxa"/>
          </w:tcPr>
          <w:p w14:paraId="4395CBFE" w14:textId="4F0D243B" w:rsidR="005B0E10" w:rsidRPr="005B0E10" w:rsidRDefault="005B0E10">
            <w:pPr>
              <w:rPr>
                <w:b/>
                <w:bCs/>
                <w:color w:val="4472C4" w:themeColor="accent1"/>
              </w:rPr>
            </w:pPr>
            <w:r w:rsidRPr="005B0E10">
              <w:rPr>
                <w:b/>
                <w:bCs/>
                <w:color w:val="4472C4" w:themeColor="accent1"/>
              </w:rPr>
              <w:t>Customer ID</w:t>
            </w:r>
          </w:p>
        </w:tc>
        <w:tc>
          <w:tcPr>
            <w:tcW w:w="1324" w:type="dxa"/>
          </w:tcPr>
          <w:p w14:paraId="64BFB16D" w14:textId="54723A14" w:rsidR="005B0E10" w:rsidRPr="005B0E10" w:rsidRDefault="005B0E10">
            <w:pPr>
              <w:rPr>
                <w:b/>
                <w:bCs/>
                <w:color w:val="4472C4" w:themeColor="accent1"/>
              </w:rPr>
            </w:pPr>
            <w:r w:rsidRPr="005B0E10">
              <w:rPr>
                <w:b/>
                <w:bCs/>
                <w:color w:val="4472C4" w:themeColor="accent1"/>
              </w:rPr>
              <w:t xml:space="preserve">First Name </w:t>
            </w:r>
          </w:p>
        </w:tc>
        <w:tc>
          <w:tcPr>
            <w:tcW w:w="1324" w:type="dxa"/>
          </w:tcPr>
          <w:p w14:paraId="2906A0DB" w14:textId="301AAA04" w:rsidR="005B0E10" w:rsidRPr="005B0E10" w:rsidRDefault="005B0E10">
            <w:pPr>
              <w:rPr>
                <w:b/>
                <w:bCs/>
                <w:color w:val="4472C4" w:themeColor="accent1"/>
              </w:rPr>
            </w:pPr>
            <w:r w:rsidRPr="005B0E10">
              <w:rPr>
                <w:b/>
                <w:bCs/>
                <w:color w:val="4472C4" w:themeColor="accent1"/>
              </w:rPr>
              <w:t>Last Name</w:t>
            </w:r>
          </w:p>
        </w:tc>
        <w:tc>
          <w:tcPr>
            <w:tcW w:w="1305" w:type="dxa"/>
          </w:tcPr>
          <w:p w14:paraId="7E55A781" w14:textId="13CE56AE" w:rsidR="005B0E10" w:rsidRPr="005B0E10" w:rsidRDefault="005B0E10">
            <w:pPr>
              <w:rPr>
                <w:b/>
                <w:bCs/>
                <w:color w:val="4472C4" w:themeColor="accent1"/>
              </w:rPr>
            </w:pPr>
            <w:r w:rsidRPr="005B0E10">
              <w:rPr>
                <w:b/>
                <w:bCs/>
                <w:color w:val="4472C4" w:themeColor="accent1"/>
              </w:rPr>
              <w:t>Email</w:t>
            </w:r>
          </w:p>
        </w:tc>
        <w:tc>
          <w:tcPr>
            <w:tcW w:w="1417" w:type="dxa"/>
          </w:tcPr>
          <w:p w14:paraId="3707F7AD" w14:textId="29FFE596" w:rsidR="005B0E10" w:rsidRPr="005B0E10" w:rsidRDefault="005B0E10">
            <w:pPr>
              <w:rPr>
                <w:b/>
                <w:bCs/>
                <w:color w:val="4472C4" w:themeColor="accent1"/>
              </w:rPr>
            </w:pPr>
            <w:r w:rsidRPr="005B0E10">
              <w:rPr>
                <w:b/>
                <w:bCs/>
                <w:color w:val="4472C4" w:themeColor="accent1"/>
              </w:rPr>
              <w:t>Phone Number</w:t>
            </w:r>
          </w:p>
        </w:tc>
        <w:tc>
          <w:tcPr>
            <w:tcW w:w="1085" w:type="dxa"/>
          </w:tcPr>
          <w:p w14:paraId="0DF7C691" w14:textId="61EE2986" w:rsidR="005B0E10" w:rsidRPr="005B0E10" w:rsidRDefault="005B0E10">
            <w:pPr>
              <w:rPr>
                <w:b/>
                <w:bCs/>
                <w:color w:val="4472C4" w:themeColor="accent1"/>
              </w:rPr>
            </w:pPr>
            <w:r w:rsidRPr="005B0E10">
              <w:rPr>
                <w:b/>
                <w:bCs/>
                <w:color w:val="4472C4" w:themeColor="accent1"/>
              </w:rPr>
              <w:t>Address</w:t>
            </w:r>
          </w:p>
        </w:tc>
        <w:tc>
          <w:tcPr>
            <w:tcW w:w="1085" w:type="dxa"/>
          </w:tcPr>
          <w:p w14:paraId="666BA506" w14:textId="014A0AA2" w:rsidR="005B0E10" w:rsidRPr="005B0E10" w:rsidRDefault="005B0E10">
            <w:pPr>
              <w:rPr>
                <w:b/>
                <w:bCs/>
                <w:color w:val="4472C4" w:themeColor="accent1"/>
              </w:rPr>
            </w:pPr>
            <w:r w:rsidRPr="005B0E10">
              <w:rPr>
                <w:b/>
                <w:bCs/>
                <w:color w:val="4472C4" w:themeColor="accent1"/>
              </w:rPr>
              <w:t>Type of Crop</w:t>
            </w:r>
          </w:p>
        </w:tc>
      </w:tr>
    </w:tbl>
    <w:p w14:paraId="535682D8" w14:textId="593C3135" w:rsidR="005C3592" w:rsidRDefault="00947A19">
      <w:pPr>
        <w:rPr>
          <w:b/>
          <w:bCs/>
          <w:color w:val="4472C4" w:themeColor="accent1"/>
        </w:rPr>
      </w:pPr>
    </w:p>
    <w:p w14:paraId="7538AA13" w14:textId="19E1835B" w:rsidR="005B0E10" w:rsidRDefault="005B0E10">
      <w:pPr>
        <w:rPr>
          <w:b/>
          <w:bCs/>
          <w:color w:val="4472C4" w:themeColor="accent1"/>
        </w:rPr>
      </w:pPr>
    </w:p>
    <w:p w14:paraId="7B78F5A0" w14:textId="6A73E479" w:rsidR="005B0E10" w:rsidRDefault="005B0E10">
      <w:pPr>
        <w:rPr>
          <w:b/>
          <w:bCs/>
          <w:color w:val="4472C4" w:themeColor="accent1"/>
        </w:rPr>
      </w:pPr>
    </w:p>
    <w:p w14:paraId="7B10DEC7" w14:textId="513F7CEA" w:rsidR="005B0E10" w:rsidRDefault="005B0E10">
      <w:pPr>
        <w:rPr>
          <w:b/>
          <w:bCs/>
          <w:color w:val="4472C4" w:themeColor="accent1"/>
        </w:rPr>
      </w:pPr>
    </w:p>
    <w:tbl>
      <w:tblPr>
        <w:tblStyle w:val="TableGrid"/>
        <w:tblW w:w="1616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1134"/>
        <w:gridCol w:w="1276"/>
        <w:gridCol w:w="992"/>
        <w:gridCol w:w="992"/>
        <w:gridCol w:w="829"/>
        <w:gridCol w:w="731"/>
        <w:gridCol w:w="1559"/>
        <w:gridCol w:w="709"/>
        <w:gridCol w:w="992"/>
        <w:gridCol w:w="1559"/>
        <w:gridCol w:w="851"/>
        <w:gridCol w:w="1134"/>
      </w:tblGrid>
      <w:tr w:rsidR="005B0E10" w14:paraId="1DDDE0B1" w14:textId="6A0D3F9E" w:rsidTr="00947A19">
        <w:tc>
          <w:tcPr>
            <w:tcW w:w="1135" w:type="dxa"/>
          </w:tcPr>
          <w:p w14:paraId="6BA4EB74" w14:textId="461BB23E" w:rsidR="005B0E10" w:rsidRDefault="005B0E1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Customer ID</w:t>
            </w:r>
          </w:p>
        </w:tc>
        <w:tc>
          <w:tcPr>
            <w:tcW w:w="1134" w:type="dxa"/>
          </w:tcPr>
          <w:p w14:paraId="30E9B80E" w14:textId="4B077C0C" w:rsidR="005B0E10" w:rsidRDefault="005B0E1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Soil Sample ID</w:t>
            </w:r>
          </w:p>
        </w:tc>
        <w:tc>
          <w:tcPr>
            <w:tcW w:w="1134" w:type="dxa"/>
          </w:tcPr>
          <w:p w14:paraId="42F404C7" w14:textId="77777777" w:rsidR="005B0E10" w:rsidRDefault="005B0E1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Nitrogen</w:t>
            </w:r>
          </w:p>
          <w:p w14:paraId="1146AEC1" w14:textId="4A413751" w:rsidR="005B0E10" w:rsidRDefault="005B0E1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(N)</w:t>
            </w:r>
          </w:p>
        </w:tc>
        <w:tc>
          <w:tcPr>
            <w:tcW w:w="1134" w:type="dxa"/>
          </w:tcPr>
          <w:p w14:paraId="5FAAE865" w14:textId="26623847" w:rsidR="005B0E10" w:rsidRDefault="005B0E1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Phosphor(P)</w:t>
            </w:r>
          </w:p>
        </w:tc>
        <w:tc>
          <w:tcPr>
            <w:tcW w:w="1276" w:type="dxa"/>
          </w:tcPr>
          <w:p w14:paraId="2140BD9B" w14:textId="37AC4438" w:rsidR="005B0E10" w:rsidRDefault="005B0E1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Potassium</w:t>
            </w:r>
          </w:p>
          <w:p w14:paraId="3AA25311" w14:textId="1BB3755A" w:rsidR="005B0E10" w:rsidRDefault="00947A19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(</w:t>
            </w:r>
            <w:r w:rsidR="005B0E10">
              <w:rPr>
                <w:b/>
                <w:bCs/>
                <w:color w:val="4472C4" w:themeColor="accent1"/>
              </w:rPr>
              <w:t>K)</w:t>
            </w:r>
          </w:p>
        </w:tc>
        <w:tc>
          <w:tcPr>
            <w:tcW w:w="992" w:type="dxa"/>
          </w:tcPr>
          <w:p w14:paraId="00598DFE" w14:textId="16246A8D" w:rsidR="005B0E10" w:rsidRDefault="005B0E10">
            <w:pPr>
              <w:rPr>
                <w:b/>
                <w:bCs/>
                <w:color w:val="4472C4" w:themeColor="accent1"/>
              </w:rPr>
            </w:pPr>
            <w:proofErr w:type="gramStart"/>
            <w:r>
              <w:rPr>
                <w:b/>
                <w:bCs/>
                <w:color w:val="4472C4" w:themeColor="accent1"/>
              </w:rPr>
              <w:t>Calcium(</w:t>
            </w:r>
            <w:proofErr w:type="gramEnd"/>
            <w:r>
              <w:rPr>
                <w:b/>
                <w:bCs/>
                <w:color w:val="4472C4" w:themeColor="accent1"/>
              </w:rPr>
              <w:t>Ca)</w:t>
            </w:r>
          </w:p>
        </w:tc>
        <w:tc>
          <w:tcPr>
            <w:tcW w:w="992" w:type="dxa"/>
          </w:tcPr>
          <w:p w14:paraId="06A90273" w14:textId="76BC2FF4" w:rsidR="005B0E10" w:rsidRDefault="005B0E10">
            <w:pPr>
              <w:rPr>
                <w:b/>
                <w:bCs/>
                <w:color w:val="4472C4" w:themeColor="accent1"/>
              </w:rPr>
            </w:pPr>
            <w:proofErr w:type="gramStart"/>
            <w:r>
              <w:rPr>
                <w:b/>
                <w:bCs/>
                <w:color w:val="4472C4" w:themeColor="accent1"/>
              </w:rPr>
              <w:t>Magnesium(</w:t>
            </w:r>
            <w:proofErr w:type="gramEnd"/>
            <w:r>
              <w:rPr>
                <w:b/>
                <w:bCs/>
                <w:color w:val="4472C4" w:themeColor="accent1"/>
              </w:rPr>
              <w:t>Mg)</w:t>
            </w:r>
          </w:p>
        </w:tc>
        <w:tc>
          <w:tcPr>
            <w:tcW w:w="829" w:type="dxa"/>
          </w:tcPr>
          <w:p w14:paraId="1CCF9999" w14:textId="53704539" w:rsidR="005B0E10" w:rsidRDefault="005B0E1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Sulphur(S)</w:t>
            </w:r>
          </w:p>
        </w:tc>
        <w:tc>
          <w:tcPr>
            <w:tcW w:w="731" w:type="dxa"/>
          </w:tcPr>
          <w:p w14:paraId="31533F5A" w14:textId="77777777" w:rsidR="00947A19" w:rsidRDefault="005B0E1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Iron</w:t>
            </w:r>
          </w:p>
          <w:p w14:paraId="63443DAF" w14:textId="44133E8B" w:rsidR="005B0E10" w:rsidRDefault="005B0E1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(Fe)</w:t>
            </w:r>
          </w:p>
        </w:tc>
        <w:tc>
          <w:tcPr>
            <w:tcW w:w="1559" w:type="dxa"/>
          </w:tcPr>
          <w:p w14:paraId="10FE0794" w14:textId="77777777" w:rsidR="00947A19" w:rsidRDefault="005B0E1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Manganese</w:t>
            </w:r>
          </w:p>
          <w:p w14:paraId="4BFF57F3" w14:textId="31D9F0F7" w:rsidR="005B0E10" w:rsidRDefault="005B0E1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(Mn)</w:t>
            </w:r>
          </w:p>
        </w:tc>
        <w:tc>
          <w:tcPr>
            <w:tcW w:w="709" w:type="dxa"/>
          </w:tcPr>
          <w:p w14:paraId="73EB14A5" w14:textId="77777777" w:rsidR="00947A19" w:rsidRDefault="005B0E1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Zinc</w:t>
            </w:r>
          </w:p>
          <w:p w14:paraId="50EB3228" w14:textId="3F3874F1" w:rsidR="005B0E10" w:rsidRDefault="005B0E1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(Zn)</w:t>
            </w:r>
          </w:p>
        </w:tc>
        <w:tc>
          <w:tcPr>
            <w:tcW w:w="992" w:type="dxa"/>
          </w:tcPr>
          <w:p w14:paraId="7B6DD2AF" w14:textId="77777777" w:rsidR="00947A19" w:rsidRDefault="005B0E1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Copper</w:t>
            </w:r>
          </w:p>
          <w:p w14:paraId="0EBB1F76" w14:textId="4BC5B998" w:rsidR="005B0E10" w:rsidRDefault="005B0E1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(Cu)</w:t>
            </w:r>
          </w:p>
        </w:tc>
        <w:tc>
          <w:tcPr>
            <w:tcW w:w="1559" w:type="dxa"/>
          </w:tcPr>
          <w:p w14:paraId="60862446" w14:textId="158A82D0" w:rsidR="005B0E10" w:rsidRDefault="005B0E1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Molybdenum</w:t>
            </w:r>
          </w:p>
        </w:tc>
        <w:tc>
          <w:tcPr>
            <w:tcW w:w="851" w:type="dxa"/>
          </w:tcPr>
          <w:p w14:paraId="736C4E26" w14:textId="77777777" w:rsidR="00947A19" w:rsidRDefault="005B0E1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Boron</w:t>
            </w:r>
          </w:p>
          <w:p w14:paraId="49C3A0A7" w14:textId="5D647F16" w:rsidR="005B0E10" w:rsidRDefault="005B0E1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(B)</w:t>
            </w:r>
          </w:p>
        </w:tc>
        <w:tc>
          <w:tcPr>
            <w:tcW w:w="1134" w:type="dxa"/>
          </w:tcPr>
          <w:p w14:paraId="3D5812B9" w14:textId="398066A4" w:rsidR="00947A19" w:rsidRDefault="005B0E10" w:rsidP="005B0E10">
            <w:pPr>
              <w:ind w:right="-110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Ch</w:t>
            </w:r>
            <w:r w:rsidR="00947A19">
              <w:rPr>
                <w:b/>
                <w:bCs/>
                <w:color w:val="4472C4" w:themeColor="accent1"/>
              </w:rPr>
              <w:t>l</w:t>
            </w:r>
            <w:r>
              <w:rPr>
                <w:b/>
                <w:bCs/>
                <w:color w:val="4472C4" w:themeColor="accent1"/>
              </w:rPr>
              <w:t>o</w:t>
            </w:r>
            <w:r w:rsidR="00947A19">
              <w:rPr>
                <w:b/>
                <w:bCs/>
                <w:color w:val="4472C4" w:themeColor="accent1"/>
              </w:rPr>
              <w:t>r</w:t>
            </w:r>
            <w:r>
              <w:rPr>
                <w:b/>
                <w:bCs/>
                <w:color w:val="4472C4" w:themeColor="accent1"/>
              </w:rPr>
              <w:t>ine</w:t>
            </w:r>
          </w:p>
          <w:p w14:paraId="194E78B4" w14:textId="3A9D3DC9" w:rsidR="005B0E10" w:rsidRDefault="005B0E10" w:rsidP="005B0E10">
            <w:pPr>
              <w:ind w:right="-110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(Cl)</w:t>
            </w:r>
          </w:p>
        </w:tc>
      </w:tr>
    </w:tbl>
    <w:p w14:paraId="0BA80A55" w14:textId="77777777" w:rsidR="005B0E10" w:rsidRPr="005B0E10" w:rsidRDefault="005B0E10">
      <w:pPr>
        <w:rPr>
          <w:b/>
          <w:bCs/>
          <w:color w:val="4472C4" w:themeColor="accent1"/>
        </w:rPr>
      </w:pPr>
    </w:p>
    <w:sectPr w:rsidR="005B0E10" w:rsidRPr="005B0E10" w:rsidSect="005B0E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10"/>
    <w:rsid w:val="005B0E10"/>
    <w:rsid w:val="005E00CC"/>
    <w:rsid w:val="008874DD"/>
    <w:rsid w:val="0094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0806"/>
  <w15:chartTrackingRefBased/>
  <w15:docId w15:val="{FD4B8EF0-B413-4BEB-8618-A405A0B6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B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SANMATI RM</dc:creator>
  <cp:keywords/>
  <dc:description/>
  <cp:lastModifiedBy>SANMATI RM</cp:lastModifiedBy>
  <cp:revision>2</cp:revision>
  <dcterms:created xsi:type="dcterms:W3CDTF">2020-10-20T13:38:00Z</dcterms:created>
  <dcterms:modified xsi:type="dcterms:W3CDTF">2020-10-20T13:55:00Z</dcterms:modified>
</cp:coreProperties>
</file>