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77D4F" w14:textId="77777777" w:rsidR="00F1702E" w:rsidRDefault="00000000">
      <w:pPr>
        <w:pStyle w:val="Title"/>
        <w:jc w:val="center"/>
      </w:pPr>
      <w:r>
        <w:t>Life Expectancy Analysis: Comprehensive Data Science Project Report</w:t>
      </w:r>
    </w:p>
    <w:p w14:paraId="320F3603" w14:textId="77777777" w:rsidR="00F1702E" w:rsidRDefault="00F1702E"/>
    <w:p w14:paraId="3A088A8C" w14:textId="77777777" w:rsidR="00F1702E" w:rsidRDefault="00000000">
      <w:pPr>
        <w:pStyle w:val="Heading1"/>
      </w:pPr>
      <w:r>
        <w:t>Table of Contents</w:t>
      </w:r>
    </w:p>
    <w:p w14:paraId="1FA2EBF8" w14:textId="77777777" w:rsidR="00E03F3F" w:rsidRPr="00E03F3F" w:rsidRDefault="00E03F3F" w:rsidP="00E03F3F"/>
    <w:p w14:paraId="74B8023C" w14:textId="77777777" w:rsidR="00F1702E" w:rsidRDefault="00000000">
      <w:pPr>
        <w:pStyle w:val="ListBullet"/>
      </w:pPr>
      <w:r>
        <w:t>Executive Summary</w:t>
      </w:r>
    </w:p>
    <w:p w14:paraId="523AAEC8" w14:textId="77777777" w:rsidR="00F1702E" w:rsidRDefault="00000000">
      <w:pPr>
        <w:pStyle w:val="ListBullet"/>
      </w:pPr>
      <w:r>
        <w:t>Introduction and Objectives</w:t>
      </w:r>
    </w:p>
    <w:p w14:paraId="30501995" w14:textId="77777777" w:rsidR="00F1702E" w:rsidRDefault="00000000">
      <w:pPr>
        <w:pStyle w:val="ListBullet"/>
      </w:pPr>
      <w:r>
        <w:t>Dataset Overview</w:t>
      </w:r>
    </w:p>
    <w:p w14:paraId="0BF22453" w14:textId="77777777" w:rsidR="00F1702E" w:rsidRDefault="00000000">
      <w:pPr>
        <w:pStyle w:val="ListBullet"/>
      </w:pPr>
      <w:r>
        <w:t>Exploratory Data Analysis</w:t>
      </w:r>
    </w:p>
    <w:p w14:paraId="63684AA8" w14:textId="77777777" w:rsidR="00F1702E" w:rsidRDefault="00000000">
      <w:pPr>
        <w:pStyle w:val="ListBullet"/>
      </w:pPr>
      <w:r>
        <w:t>Machine Learning Analysis</w:t>
      </w:r>
    </w:p>
    <w:p w14:paraId="33050C50" w14:textId="77777777" w:rsidR="00F1702E" w:rsidRDefault="00000000">
      <w:pPr>
        <w:pStyle w:val="ListBullet"/>
      </w:pPr>
      <w:r>
        <w:t>Country-Specific Analysis</w:t>
      </w:r>
    </w:p>
    <w:p w14:paraId="63B62783" w14:textId="77777777" w:rsidR="00F1702E" w:rsidRDefault="00000000">
      <w:pPr>
        <w:pStyle w:val="ListBullet"/>
      </w:pPr>
      <w:r>
        <w:t>Research Question Analysis</w:t>
      </w:r>
    </w:p>
    <w:p w14:paraId="5E16AD3F" w14:textId="77777777" w:rsidR="00F1702E" w:rsidRDefault="00000000">
      <w:pPr>
        <w:pStyle w:val="ListBullet"/>
      </w:pPr>
      <w:r>
        <w:t>Global Health Disparities</w:t>
      </w:r>
    </w:p>
    <w:p w14:paraId="27012FDE" w14:textId="77777777" w:rsidR="00F1702E" w:rsidRDefault="00000000">
      <w:pPr>
        <w:pStyle w:val="ListBullet"/>
      </w:pPr>
      <w:r>
        <w:t>Model Validation and Robustness</w:t>
      </w:r>
    </w:p>
    <w:p w14:paraId="7396134A" w14:textId="77777777" w:rsidR="00F1702E" w:rsidRDefault="00000000">
      <w:pPr>
        <w:pStyle w:val="ListBullet"/>
      </w:pPr>
      <w:r>
        <w:t>Policy Implications and Recommendations</w:t>
      </w:r>
    </w:p>
    <w:p w14:paraId="5F6EEE33" w14:textId="77777777" w:rsidR="00F1702E" w:rsidRDefault="00000000">
      <w:pPr>
        <w:pStyle w:val="ListBullet"/>
      </w:pPr>
      <w:r>
        <w:t>Study Limitations and Future Research</w:t>
      </w:r>
    </w:p>
    <w:p w14:paraId="3DB4FF28" w14:textId="77777777" w:rsidR="00F1702E" w:rsidRDefault="00000000">
      <w:pPr>
        <w:pStyle w:val="ListBullet"/>
      </w:pPr>
      <w:r>
        <w:t>Conclusions</w:t>
      </w:r>
    </w:p>
    <w:p w14:paraId="63AD7932" w14:textId="77777777" w:rsidR="00F1702E" w:rsidRDefault="00000000">
      <w:pPr>
        <w:pStyle w:val="ListBullet"/>
      </w:pPr>
      <w:r>
        <w:t>Data Sources and References</w:t>
      </w:r>
    </w:p>
    <w:p w14:paraId="110F60F0" w14:textId="77777777" w:rsidR="00F1702E" w:rsidRDefault="00000000">
      <w:r>
        <w:br w:type="page"/>
      </w:r>
    </w:p>
    <w:p w14:paraId="16068EA3" w14:textId="77777777" w:rsidR="00F1702E" w:rsidRDefault="00000000">
      <w:pPr>
        <w:pStyle w:val="Heading1"/>
      </w:pPr>
      <w:r>
        <w:lastRenderedPageBreak/>
        <w:t>Executive Summary</w:t>
      </w:r>
    </w:p>
    <w:p w14:paraId="149AC694" w14:textId="77777777" w:rsidR="00F1702E" w:rsidRDefault="00000000">
      <w:r>
        <w:t>This comprehensive analysis examined global life expectancy patterns from 2000-2015 across 193 countries using advanced machine learning techniques and statistical analysis. The study successfully identified key factors influencing life expectancy and developed predictive models achieving 96.88% accuracy. The research provides actionable insights for policymakers and health organizations to improve global health outcomes.</w:t>
      </w:r>
    </w:p>
    <w:p w14:paraId="10C0DA8F" w14:textId="77777777" w:rsidR="00F1702E" w:rsidRDefault="00000000">
      <w:pPr>
        <w:pStyle w:val="Heading2"/>
      </w:pPr>
      <w:r>
        <w:t>Key Findings</w:t>
      </w:r>
    </w:p>
    <w:p w14:paraId="518D5BAB" w14:textId="77777777" w:rsidR="00F1702E" w:rsidRDefault="00000000">
      <w:pPr>
        <w:pStyle w:val="ListBullet"/>
      </w:pPr>
      <w:r>
        <w:t>Global life expectancy improved by 4.9 years from 2000-2015</w:t>
      </w:r>
    </w:p>
    <w:p w14:paraId="3702800B" w14:textId="77777777" w:rsidR="00F1702E" w:rsidRDefault="00000000">
      <w:pPr>
        <w:pStyle w:val="ListBullet"/>
      </w:pPr>
      <w:r>
        <w:t>HIV/AIDS deaths emerged as the strongest predictor (59.4% model importance)</w:t>
      </w:r>
    </w:p>
    <w:p w14:paraId="75F7066D" w14:textId="77777777" w:rsidR="00F1702E" w:rsidRDefault="00000000">
      <w:pPr>
        <w:pStyle w:val="ListBullet"/>
      </w:pPr>
      <w:r>
        <w:t>Education (schooling) shows the highest positive correlation (0.715)</w:t>
      </w:r>
    </w:p>
    <w:p w14:paraId="20BE7B09" w14:textId="77777777" w:rsidR="00F1702E" w:rsidRDefault="00000000">
      <w:pPr>
        <w:pStyle w:val="ListBullet"/>
      </w:pPr>
      <w:r>
        <w:t>Significant gaps persist between developed (80.7 years) and developing countries (69.7 years)</w:t>
      </w:r>
    </w:p>
    <w:p w14:paraId="4682D06D" w14:textId="77777777" w:rsidR="00F1702E" w:rsidRDefault="00000000">
      <w:pPr>
        <w:pStyle w:val="ListBullet"/>
      </w:pPr>
      <w:r>
        <w:t>Random Forest model achieved superior performance with R² = 0.9688</w:t>
      </w:r>
    </w:p>
    <w:p w14:paraId="2382BC5E" w14:textId="77777777" w:rsidR="00F1702E" w:rsidRDefault="00000000">
      <w:pPr>
        <w:pStyle w:val="Heading1"/>
      </w:pPr>
      <w:r>
        <w:t>Introduction and Objectives</w:t>
      </w:r>
    </w:p>
    <w:p w14:paraId="698122A9" w14:textId="77777777" w:rsidR="00F1702E" w:rsidRDefault="00000000">
      <w:r>
        <w:t>Life expectancy serves as a fundamental indicator of population health and socioeconomic development. Despite significant global health improvements, substantial disparities persist between nations. This project addresses eight critical research questions:</w:t>
      </w:r>
    </w:p>
    <w:p w14:paraId="1A1B964C" w14:textId="5DE40E48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1. </w:t>
      </w:r>
      <w:r w:rsidR="002A1ED8">
        <w:t xml:space="preserve"> </w:t>
      </w:r>
      <w:r>
        <w:t>Which predicting factors truly affect life expectancy?</w:t>
      </w:r>
    </w:p>
    <w:p w14:paraId="2F61A07A" w14:textId="74C25281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2. </w:t>
      </w:r>
      <w:r w:rsidR="002A1ED8">
        <w:t xml:space="preserve"> </w:t>
      </w:r>
      <w:r>
        <w:t>Should countries with low life expectancy increase healthcare expenditure?</w:t>
      </w:r>
    </w:p>
    <w:p w14:paraId="4F562B02" w14:textId="374BDF4D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3. </w:t>
      </w:r>
      <w:r w:rsidR="002A1ED8">
        <w:t xml:space="preserve"> </w:t>
      </w:r>
      <w:r>
        <w:t>How do infant and adult mortality rates impact life expectancy?</w:t>
      </w:r>
    </w:p>
    <w:p w14:paraId="37BCB887" w14:textId="3E32A0B4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4. </w:t>
      </w:r>
      <w:r w:rsidR="002A1ED8">
        <w:t xml:space="preserve"> </w:t>
      </w:r>
      <w:r>
        <w:t>What is the relationship between lifestyle factors and life expectancy?</w:t>
      </w:r>
    </w:p>
    <w:p w14:paraId="5DFFF3D9" w14:textId="1E5857F2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5. </w:t>
      </w:r>
      <w:r w:rsidR="002A1ED8">
        <w:t xml:space="preserve"> </w:t>
      </w:r>
      <w:r>
        <w:t>What is the impact of schooling on human lifespan?</w:t>
      </w:r>
    </w:p>
    <w:p w14:paraId="3F3ABFBF" w14:textId="4B1C78EF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6. </w:t>
      </w:r>
      <w:r w:rsidR="002A1ED8">
        <w:t xml:space="preserve"> </w:t>
      </w:r>
      <w:r>
        <w:t>Does alcohol consumption correlate with life expectancy?</w:t>
      </w:r>
    </w:p>
    <w:p w14:paraId="4BDADC27" w14:textId="6F9BE7E7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 xml:space="preserve">7. </w:t>
      </w:r>
      <w:r w:rsidR="002A1ED8">
        <w:t xml:space="preserve"> </w:t>
      </w:r>
      <w:r>
        <w:t>Do densely populated countries have lower life expectancy?</w:t>
      </w:r>
    </w:p>
    <w:p w14:paraId="263C8EE0" w14:textId="764C7E73" w:rsidR="00F1702E" w:rsidRDefault="00000000" w:rsidP="002A1ED8">
      <w:pPr>
        <w:pStyle w:val="ListNumber"/>
        <w:numPr>
          <w:ilvl w:val="0"/>
          <w:numId w:val="0"/>
        </w:numPr>
        <w:ind w:left="360" w:hanging="360"/>
      </w:pPr>
      <w:r>
        <w:t>8.</w:t>
      </w:r>
      <w:r w:rsidR="002A1ED8">
        <w:t xml:space="preserve"> </w:t>
      </w:r>
      <w:r>
        <w:t xml:space="preserve"> What is the impact of immunization coverage on life expectancy?</w:t>
      </w:r>
    </w:p>
    <w:p w14:paraId="7C41DE85" w14:textId="77777777" w:rsidR="00F1702E" w:rsidRDefault="00000000">
      <w:pPr>
        <w:pStyle w:val="Heading1"/>
      </w:pPr>
      <w:r>
        <w:t>Dataset Overview</w:t>
      </w:r>
    </w:p>
    <w:p w14:paraId="06028889" w14:textId="77777777" w:rsidR="00F1702E" w:rsidRDefault="00000000">
      <w:r>
        <w:t>The analysis utilized WHO Global Health Observatory data covering:</w:t>
      </w:r>
    </w:p>
    <w:p w14:paraId="2A3C98C2" w14:textId="77777777" w:rsidR="00F1702E" w:rsidRDefault="00000000">
      <w:pPr>
        <w:pStyle w:val="ListBullet"/>
      </w:pPr>
      <w:r>
        <w:t>Countries: 193 nations</w:t>
      </w:r>
    </w:p>
    <w:p w14:paraId="71BD0BA9" w14:textId="77777777" w:rsidR="00F1702E" w:rsidRDefault="00000000">
      <w:pPr>
        <w:pStyle w:val="ListBullet"/>
      </w:pPr>
      <w:r>
        <w:t>Time Period: 2000-2015 (16 years)</w:t>
      </w:r>
    </w:p>
    <w:p w14:paraId="7C7553A4" w14:textId="77777777" w:rsidR="00F1702E" w:rsidRDefault="00000000">
      <w:pPr>
        <w:pStyle w:val="ListBullet"/>
      </w:pPr>
      <w:r>
        <w:t>Total Observations: 2,938 country-year records</w:t>
      </w:r>
    </w:p>
    <w:p w14:paraId="3C16C785" w14:textId="77777777" w:rsidR="00F1702E" w:rsidRDefault="00000000">
      <w:pPr>
        <w:pStyle w:val="ListBullet"/>
      </w:pPr>
      <w:r>
        <w:t>Variables: 22 indicators including health, economic, and social factors</w:t>
      </w:r>
    </w:p>
    <w:p w14:paraId="50F1066B" w14:textId="77777777" w:rsidR="00F1702E" w:rsidRDefault="00000000">
      <w:pPr>
        <w:pStyle w:val="ListBullet"/>
      </w:pPr>
      <w:r>
        <w:t>Country Status: 161 developing countries, 32 developed countries</w:t>
      </w:r>
    </w:p>
    <w:p w14:paraId="49900D30" w14:textId="77777777" w:rsidR="00F1702E" w:rsidRDefault="00000000">
      <w:pPr>
        <w:pStyle w:val="Heading2"/>
      </w:pPr>
      <w:r>
        <w:t>Data Quality Assessment</w:t>
      </w:r>
    </w:p>
    <w:p w14:paraId="3656CDDE" w14:textId="77777777" w:rsidR="00F1702E" w:rsidRDefault="00000000">
      <w:r>
        <w:t>Initial data examination revealed missing values in key variables:</w:t>
      </w:r>
    </w:p>
    <w:p w14:paraId="3B2498E9" w14:textId="77777777" w:rsidR="00F1702E" w:rsidRDefault="00000000">
      <w:pPr>
        <w:pStyle w:val="ListBullet"/>
      </w:pPr>
      <w:r>
        <w:t>Population: 652 missing values (22.2%)</w:t>
      </w:r>
    </w:p>
    <w:p w14:paraId="060B05A1" w14:textId="77777777" w:rsidR="00F1702E" w:rsidRDefault="00000000">
      <w:pPr>
        <w:pStyle w:val="ListBullet"/>
      </w:pPr>
      <w:r>
        <w:t>Hepatitis B: 553 missing values (18.8%)</w:t>
      </w:r>
    </w:p>
    <w:p w14:paraId="6FE3A2F0" w14:textId="77777777" w:rsidR="00F1702E" w:rsidRDefault="00000000">
      <w:pPr>
        <w:pStyle w:val="ListBullet"/>
      </w:pPr>
      <w:r>
        <w:lastRenderedPageBreak/>
        <w:t>GDP: 448 missing values (15.3%)</w:t>
      </w:r>
    </w:p>
    <w:p w14:paraId="0AEECCE6" w14:textId="77777777" w:rsidR="00F1702E" w:rsidRDefault="00000000">
      <w:pPr>
        <w:pStyle w:val="ListBullet"/>
      </w:pPr>
      <w:r>
        <w:t>Total expenditure: 226 missing values (7.7%)</w:t>
      </w:r>
    </w:p>
    <w:p w14:paraId="063742D7" w14:textId="77777777" w:rsidR="00F1702E" w:rsidRDefault="00000000">
      <w:r>
        <w:t>Missing values were addressed using mean imputation for numerical variables, ensuring data integrity while preserving sample size.</w:t>
      </w:r>
    </w:p>
    <w:p w14:paraId="110BD6D3" w14:textId="77777777" w:rsidR="00F1702E" w:rsidRPr="00E03F3F" w:rsidRDefault="00000000">
      <w:pPr>
        <w:pStyle w:val="Heading1"/>
        <w:rPr>
          <w:sz w:val="36"/>
          <w:szCs w:val="36"/>
          <w:u w:val="single"/>
        </w:rPr>
      </w:pPr>
      <w:r w:rsidRPr="00E03F3F">
        <w:rPr>
          <w:sz w:val="36"/>
          <w:szCs w:val="36"/>
          <w:u w:val="single"/>
        </w:rPr>
        <w:t>Exploratory Data Analysis</w:t>
      </w:r>
    </w:p>
    <w:p w14:paraId="7CB4294D" w14:textId="77777777" w:rsidR="00E03F3F" w:rsidRDefault="00E03F3F">
      <w:pPr>
        <w:pStyle w:val="Heading2"/>
      </w:pPr>
    </w:p>
    <w:p w14:paraId="0E3D1048" w14:textId="0AFBE606" w:rsidR="00F1702E" w:rsidRDefault="00000000">
      <w:pPr>
        <w:pStyle w:val="Heading2"/>
      </w:pPr>
      <w:r>
        <w:t>Global Life Expectancy Trends</w:t>
      </w:r>
    </w:p>
    <w:p w14:paraId="57A65366" w14:textId="77777777" w:rsidR="00F1702E" w:rsidRDefault="00000000">
      <w:r>
        <w:t>The analysis revealed consistent improvement in global life expectancy over the study period:</w:t>
      </w:r>
    </w:p>
    <w:p w14:paraId="22DA6791" w14:textId="77777777" w:rsidR="00F1702E" w:rsidRDefault="00000000">
      <w:pPr>
        <w:pStyle w:val="ListBullet"/>
      </w:pPr>
      <w:r>
        <w:t>2000: 66.75 years (global average)</w:t>
      </w:r>
    </w:p>
    <w:p w14:paraId="2FC3F4A7" w14:textId="77777777" w:rsidR="00F1702E" w:rsidRDefault="00000000">
      <w:pPr>
        <w:pStyle w:val="ListBullet"/>
      </w:pPr>
      <w:r>
        <w:t>2015: 71.62 years (global average)</w:t>
      </w:r>
    </w:p>
    <w:p w14:paraId="0B8D6F61" w14:textId="77777777" w:rsidR="00F1702E" w:rsidRDefault="00000000">
      <w:pPr>
        <w:pStyle w:val="ListBullet"/>
      </w:pPr>
      <w:r>
        <w:t>Total Improvement: 4.9 years over 15 years</w:t>
      </w:r>
    </w:p>
    <w:p w14:paraId="4BF6A55E" w14:textId="77777777" w:rsidR="00F1702E" w:rsidRDefault="00000000">
      <w:pPr>
        <w:pStyle w:val="Heading2"/>
      </w:pPr>
      <w:r>
        <w:t>Development Status Disparities</w:t>
      </w:r>
    </w:p>
    <w:p w14:paraId="5032EBC7" w14:textId="77777777" w:rsidR="00F1702E" w:rsidRDefault="00000000">
      <w:r>
        <w:t>Significant disparities exist between country development classifications:</w:t>
      </w:r>
    </w:p>
    <w:p w14:paraId="4C8C08F5" w14:textId="77777777" w:rsidR="00F1702E" w:rsidRDefault="00000000">
      <w:pPr>
        <w:pStyle w:val="ListBullet"/>
      </w:pPr>
      <w:r>
        <w:t>Developed Countries (2015): 80.71 years average</w:t>
      </w:r>
    </w:p>
    <w:p w14:paraId="33408CC6" w14:textId="77777777" w:rsidR="00F1702E" w:rsidRDefault="00000000">
      <w:pPr>
        <w:pStyle w:val="ListBullet"/>
      </w:pPr>
      <w:r>
        <w:t>Developing Countries (2015): 69.69 years average</w:t>
      </w:r>
    </w:p>
    <w:p w14:paraId="4E6565BD" w14:textId="77777777" w:rsidR="00F1702E" w:rsidRDefault="00000000">
      <w:pPr>
        <w:pStyle w:val="ListBullet"/>
      </w:pPr>
      <w:r>
        <w:t>Gap: 11.02 years (narrowed from 12.18 years in 2000)</w:t>
      </w:r>
    </w:p>
    <w:p w14:paraId="22FCED63" w14:textId="77777777" w:rsidR="00F1702E" w:rsidRDefault="00000000">
      <w:pPr>
        <w:pStyle w:val="Heading2"/>
      </w:pPr>
      <w:r>
        <w:t>Factor Correlation Analysis</w:t>
      </w:r>
    </w:p>
    <w:p w14:paraId="5C2BADC1" w14:textId="77777777" w:rsidR="00F1702E" w:rsidRDefault="00000000">
      <w:r>
        <w:t>Comprehensive correlation analysis identified the strongest predictors of life expectancy:</w:t>
      </w:r>
    </w:p>
    <w:p w14:paraId="12B5A733" w14:textId="77777777" w:rsidR="00F1702E" w:rsidRDefault="00000000">
      <w:pPr>
        <w:pStyle w:val="Heading3"/>
      </w:pPr>
      <w:r>
        <w:t>Positive Correlations:</w:t>
      </w:r>
    </w:p>
    <w:p w14:paraId="5DDBFA16" w14:textId="77777777" w:rsidR="00F1702E" w:rsidRDefault="00000000">
      <w:pPr>
        <w:pStyle w:val="ListBullet"/>
      </w:pPr>
      <w:r>
        <w:t>Schooling: 0.715 (strongest positive relationship)</w:t>
      </w:r>
    </w:p>
    <w:p w14:paraId="5B15FE6C" w14:textId="77777777" w:rsidR="00F1702E" w:rsidRDefault="00000000">
      <w:pPr>
        <w:pStyle w:val="ListBullet"/>
      </w:pPr>
      <w:r>
        <w:t>Income composition of resources: 0.692</w:t>
      </w:r>
    </w:p>
    <w:p w14:paraId="75CE6CAB" w14:textId="77777777" w:rsidR="00F1702E" w:rsidRDefault="00000000">
      <w:pPr>
        <w:pStyle w:val="ListBullet"/>
      </w:pPr>
      <w:r>
        <w:t>BMI: 0.559</w:t>
      </w:r>
    </w:p>
    <w:p w14:paraId="0B2BCA7E" w14:textId="77777777" w:rsidR="00F1702E" w:rsidRDefault="00000000">
      <w:pPr>
        <w:pStyle w:val="ListBullet"/>
      </w:pPr>
      <w:r>
        <w:t>GDP: 0.430</w:t>
      </w:r>
    </w:p>
    <w:p w14:paraId="2A040CAE" w14:textId="77777777" w:rsidR="00F1702E" w:rsidRDefault="00000000">
      <w:pPr>
        <w:pStyle w:val="Heading3"/>
      </w:pPr>
      <w:r>
        <w:t>Negative Correlations:</w:t>
      </w:r>
    </w:p>
    <w:p w14:paraId="78673EEE" w14:textId="77777777" w:rsidR="00F1702E" w:rsidRDefault="00000000">
      <w:pPr>
        <w:pStyle w:val="ListBullet"/>
      </w:pPr>
      <w:r>
        <w:t>Adult Mortality: -0.696 (strongest negative relationship)</w:t>
      </w:r>
    </w:p>
    <w:p w14:paraId="2BE63ADB" w14:textId="77777777" w:rsidR="00F1702E" w:rsidRDefault="00000000">
      <w:pPr>
        <w:pStyle w:val="ListBullet"/>
      </w:pPr>
      <w:r>
        <w:t>HIV/AIDS deaths: -0.556</w:t>
      </w:r>
    </w:p>
    <w:p w14:paraId="3A6CA9EB" w14:textId="77777777" w:rsidR="00F1702E" w:rsidRDefault="00000000">
      <w:pPr>
        <w:pStyle w:val="ListBullet"/>
      </w:pPr>
      <w:r>
        <w:t>Thinness (malnutrition indicators): -0.467 to -0.472</w:t>
      </w:r>
    </w:p>
    <w:p w14:paraId="75BF6559" w14:textId="77777777" w:rsidR="00F1702E" w:rsidRPr="00E03F3F" w:rsidRDefault="00000000">
      <w:pPr>
        <w:pStyle w:val="Heading1"/>
        <w:rPr>
          <w:sz w:val="36"/>
          <w:szCs w:val="36"/>
          <w:u w:val="single"/>
        </w:rPr>
      </w:pPr>
      <w:r w:rsidRPr="00E03F3F">
        <w:rPr>
          <w:sz w:val="36"/>
          <w:szCs w:val="36"/>
          <w:u w:val="single"/>
        </w:rPr>
        <w:t>Machine Learning Analysis</w:t>
      </w:r>
    </w:p>
    <w:p w14:paraId="4AA00463" w14:textId="77777777" w:rsidR="00F1702E" w:rsidRDefault="00000000">
      <w:pPr>
        <w:pStyle w:val="Heading2"/>
      </w:pPr>
      <w:r>
        <w:t>Model Development and Performance</w:t>
      </w:r>
    </w:p>
    <w:p w14:paraId="77D529F2" w14:textId="77777777" w:rsidR="00F1702E" w:rsidRDefault="00000000">
      <w:r>
        <w:t>Two primary models were developed and evaluated:</w:t>
      </w:r>
    </w:p>
    <w:p w14:paraId="47B71CE7" w14:textId="77777777" w:rsidR="00F1702E" w:rsidRDefault="00000000">
      <w:pPr>
        <w:pStyle w:val="Heading3"/>
      </w:pPr>
      <w:r>
        <w:lastRenderedPageBreak/>
        <w:t>Random Forest Regressor:</w:t>
      </w:r>
    </w:p>
    <w:p w14:paraId="56DCAAA6" w14:textId="77777777" w:rsidR="00F1702E" w:rsidRDefault="00000000">
      <w:pPr>
        <w:pStyle w:val="ListBullet"/>
      </w:pPr>
      <w:r>
        <w:t>R² Score: 0.9688</w:t>
      </w:r>
    </w:p>
    <w:p w14:paraId="6A8B8F40" w14:textId="77777777" w:rsidR="00F1702E" w:rsidRDefault="00000000">
      <w:pPr>
        <w:pStyle w:val="ListBullet"/>
      </w:pPr>
      <w:r>
        <w:t>RMSE: 1.6447</w:t>
      </w:r>
    </w:p>
    <w:p w14:paraId="07036824" w14:textId="77777777" w:rsidR="00F1702E" w:rsidRDefault="00000000">
      <w:pPr>
        <w:pStyle w:val="ListBullet"/>
      </w:pPr>
      <w:r>
        <w:t>MAE: 1.0581</w:t>
      </w:r>
    </w:p>
    <w:p w14:paraId="28BED10C" w14:textId="77777777" w:rsidR="00F1702E" w:rsidRDefault="00000000">
      <w:pPr>
        <w:pStyle w:val="Heading3"/>
      </w:pPr>
      <w:r>
        <w:t>Linear Regression:</w:t>
      </w:r>
    </w:p>
    <w:p w14:paraId="3B667407" w14:textId="77777777" w:rsidR="00F1702E" w:rsidRDefault="00000000">
      <w:pPr>
        <w:pStyle w:val="ListBullet"/>
      </w:pPr>
      <w:r>
        <w:t>R² Score: 0.8241</w:t>
      </w:r>
    </w:p>
    <w:p w14:paraId="647E12FF" w14:textId="77777777" w:rsidR="00F1702E" w:rsidRDefault="00000000">
      <w:pPr>
        <w:pStyle w:val="ListBullet"/>
      </w:pPr>
      <w:r>
        <w:t>RMSE: 3.9042</w:t>
      </w:r>
    </w:p>
    <w:p w14:paraId="53ABB466" w14:textId="77777777" w:rsidR="00F1702E" w:rsidRDefault="00000000">
      <w:pPr>
        <w:pStyle w:val="ListBullet"/>
      </w:pPr>
      <w:r>
        <w:t>MAE: 2.8583</w:t>
      </w:r>
    </w:p>
    <w:p w14:paraId="7D349F3E" w14:textId="77777777" w:rsidR="00F1702E" w:rsidRDefault="00000000">
      <w:r>
        <w:t>The Random Forest model demonstrated superior performance, capturing complex non-linear relationships between predictors and life expectancy.</w:t>
      </w:r>
    </w:p>
    <w:p w14:paraId="66CE06D5" w14:textId="77777777" w:rsidR="00F1702E" w:rsidRDefault="00000000">
      <w:pPr>
        <w:pStyle w:val="Heading2"/>
      </w:pPr>
      <w:r>
        <w:t>Feature Importance Analysis</w:t>
      </w:r>
    </w:p>
    <w:p w14:paraId="08E8F638" w14:textId="77777777" w:rsidR="00F1702E" w:rsidRDefault="00000000">
      <w:r>
        <w:t>Machine learning analysis revealed the relative importance of factors:</w:t>
      </w:r>
    </w:p>
    <w:p w14:paraId="6C3A77D7" w14:textId="77777777" w:rsidR="00F1702E" w:rsidRDefault="00000000">
      <w:r>
        <w:t>1. HIV/AIDS deaths: 59.40% (dominant factor)</w:t>
      </w:r>
    </w:p>
    <w:p w14:paraId="1A146779" w14:textId="77777777" w:rsidR="00F1702E" w:rsidRDefault="00000000">
      <w:r>
        <w:t>2. Adult Mortality: 15.97%</w:t>
      </w:r>
    </w:p>
    <w:p w14:paraId="1BD243E2" w14:textId="77777777" w:rsidR="00F1702E" w:rsidRDefault="00000000">
      <w:r>
        <w:t>3. Income composition of resources: 14.31%</w:t>
      </w:r>
    </w:p>
    <w:p w14:paraId="6C82EE0B" w14:textId="77777777" w:rsidR="00F1702E" w:rsidRDefault="00000000">
      <w:r>
        <w:t>4. Schooling: 1.87%</w:t>
      </w:r>
    </w:p>
    <w:p w14:paraId="75F31DFE" w14:textId="77777777" w:rsidR="00F1702E" w:rsidRDefault="00000000">
      <w:r>
        <w:t>5. BMI: 1.40%</w:t>
      </w:r>
    </w:p>
    <w:p w14:paraId="0AD29F2D" w14:textId="77777777" w:rsidR="00F1702E" w:rsidRDefault="00000000">
      <w:r>
        <w:t>The overwhelming importance of HIV/AIDS deaths highlights the devastating impact of this epidemic on global life expectancy, particularly in sub-Saharan Africa.</w:t>
      </w:r>
    </w:p>
    <w:p w14:paraId="4D31253D" w14:textId="77777777" w:rsidR="00F1702E" w:rsidRPr="00E03F3F" w:rsidRDefault="00000000">
      <w:pPr>
        <w:pStyle w:val="Heading1"/>
        <w:rPr>
          <w:sz w:val="36"/>
          <w:szCs w:val="36"/>
          <w:u w:val="single"/>
        </w:rPr>
      </w:pPr>
      <w:r w:rsidRPr="00E03F3F">
        <w:rPr>
          <w:sz w:val="36"/>
          <w:szCs w:val="36"/>
          <w:u w:val="single"/>
        </w:rPr>
        <w:t>Country-Specific Analysis</w:t>
      </w:r>
    </w:p>
    <w:p w14:paraId="716E6F39" w14:textId="77777777" w:rsidR="00F1702E" w:rsidRDefault="00000000">
      <w:pPr>
        <w:pStyle w:val="Heading2"/>
      </w:pPr>
      <w:r>
        <w:t>Top Performing Countries (2015)</w:t>
      </w:r>
    </w:p>
    <w:p w14:paraId="34ADC449" w14:textId="77777777" w:rsidR="00F1702E" w:rsidRDefault="00000000">
      <w:r>
        <w:t>Highest Life Expectancy:</w:t>
      </w:r>
    </w:p>
    <w:p w14:paraId="094FF1A0" w14:textId="77777777" w:rsidR="00F1702E" w:rsidRDefault="00000000">
      <w:r>
        <w:t>1. Slovenia: 88.0 years</w:t>
      </w:r>
    </w:p>
    <w:p w14:paraId="5AF53714" w14:textId="77777777" w:rsidR="00F1702E" w:rsidRDefault="00000000">
      <w:r>
        <w:t>2. Denmark: 86.0 years</w:t>
      </w:r>
    </w:p>
    <w:p w14:paraId="0C4EDDB3" w14:textId="77777777" w:rsidR="00F1702E" w:rsidRDefault="00000000">
      <w:r>
        <w:t>3. Chile: 85.0 years</w:t>
      </w:r>
    </w:p>
    <w:p w14:paraId="489BD0ED" w14:textId="77777777" w:rsidR="00F1702E" w:rsidRDefault="00000000">
      <w:r>
        <w:t>4. Cyprus: 85.0 years</w:t>
      </w:r>
    </w:p>
    <w:p w14:paraId="1CAAF715" w14:textId="77777777" w:rsidR="00F1702E" w:rsidRDefault="00000000">
      <w:r>
        <w:t>5. Japan: 83.7 years</w:t>
      </w:r>
    </w:p>
    <w:p w14:paraId="65D59214" w14:textId="77777777" w:rsidR="00F1702E" w:rsidRDefault="00000000">
      <w:pPr>
        <w:pStyle w:val="Heading2"/>
      </w:pPr>
      <w:r>
        <w:t>Lowest Performing Countries (2015)</w:t>
      </w:r>
    </w:p>
    <w:p w14:paraId="4D5204F9" w14:textId="77777777" w:rsidR="00F1702E" w:rsidRDefault="00000000">
      <w:r>
        <w:t>Lowest Life Expectancy:</w:t>
      </w:r>
    </w:p>
    <w:p w14:paraId="5E959A06" w14:textId="77777777" w:rsidR="00F1702E" w:rsidRDefault="00000000">
      <w:r>
        <w:lastRenderedPageBreak/>
        <w:t>1. Sierra Leone: 51.0 years</w:t>
      </w:r>
    </w:p>
    <w:p w14:paraId="2C42C2A8" w14:textId="77777777" w:rsidR="00F1702E" w:rsidRDefault="00000000">
      <w:r>
        <w:t>2. Angola: 52.4 years</w:t>
      </w:r>
    </w:p>
    <w:p w14:paraId="18325EC8" w14:textId="77777777" w:rsidR="00F1702E" w:rsidRDefault="00000000">
      <w:r>
        <w:t>3. Central African Republic: 52.5 years</w:t>
      </w:r>
    </w:p>
    <w:p w14:paraId="5F6AD786" w14:textId="77777777" w:rsidR="00F1702E" w:rsidRDefault="00000000">
      <w:r>
        <w:t>4. Chad: 53.1 years</w:t>
      </w:r>
    </w:p>
    <w:p w14:paraId="20DB2AB7" w14:textId="77777777" w:rsidR="00F1702E" w:rsidRDefault="00000000">
      <w:r>
        <w:t>5. Côte d'Ivoire: 53.3 years</w:t>
      </w:r>
    </w:p>
    <w:p w14:paraId="13026BB3" w14:textId="77777777" w:rsidR="00F1702E" w:rsidRDefault="00000000">
      <w:r>
        <w:t>The 37-year gap between highest and lowest performers underscores the urgent need for targeted interventions in low-performing regions.</w:t>
      </w:r>
    </w:p>
    <w:p w14:paraId="5EEA74DD" w14:textId="77777777" w:rsidR="00F1702E" w:rsidRDefault="00000000">
      <w:pPr>
        <w:pStyle w:val="Heading1"/>
      </w:pPr>
      <w:r>
        <w:t>Research Question Analysis</w:t>
      </w:r>
    </w:p>
    <w:p w14:paraId="63921D05" w14:textId="77777777" w:rsidR="00F1702E" w:rsidRDefault="00000000">
      <w:pPr>
        <w:pStyle w:val="Heading2"/>
      </w:pPr>
      <w:r>
        <w:t>1. Key Predicting Factors</w:t>
      </w:r>
    </w:p>
    <w:p w14:paraId="777047BE" w14:textId="77777777" w:rsidR="00F1702E" w:rsidRDefault="00000000">
      <w:r>
        <w:t>The machine learning analysis definitively established HIV/AIDS deaths as the most critical factor, followed by adult mortality and income composition. This emphasizes the need for comprehensive HIV prevention and treatment programs.</w:t>
      </w:r>
    </w:p>
    <w:p w14:paraId="297D38B0" w14:textId="77777777" w:rsidR="00F1702E" w:rsidRDefault="00000000">
      <w:pPr>
        <w:pStyle w:val="Heading2"/>
      </w:pPr>
      <w:r>
        <w:t>2. Healthcare Expenditure Impact</w:t>
      </w:r>
    </w:p>
    <w:p w14:paraId="43F48ABC" w14:textId="77777777" w:rsidR="00F1702E" w:rsidRDefault="00000000">
      <w:r>
        <w:t>Countries with life expectancy below 65 years spent an average of 72.75% on healthcare expenditure, while those above 65 years spent 1,009.62%. This suggests that strategic healthcare investment can significantly improve population health outcomes.</w:t>
      </w:r>
    </w:p>
    <w:p w14:paraId="177B1D20" w14:textId="77777777" w:rsidR="00F1702E" w:rsidRDefault="00000000">
      <w:pPr>
        <w:pStyle w:val="Heading2"/>
      </w:pPr>
      <w:r>
        <w:t>3. Mortality Rates Impact</w:t>
      </w:r>
    </w:p>
    <w:p w14:paraId="69190B65" w14:textId="77777777" w:rsidR="00F1702E" w:rsidRDefault="00000000">
      <w:pPr>
        <w:pStyle w:val="ListBullet"/>
      </w:pPr>
      <w:r>
        <w:t>Adult Mortality: Strong negative correlation (-0.696)</w:t>
      </w:r>
    </w:p>
    <w:p w14:paraId="00D7196E" w14:textId="77777777" w:rsidR="00F1702E" w:rsidRDefault="00000000">
      <w:pPr>
        <w:pStyle w:val="ListBullet"/>
      </w:pPr>
      <w:r>
        <w:t>Infant Deaths: Moderate negative correlation (-0.197)</w:t>
      </w:r>
    </w:p>
    <w:p w14:paraId="56F74E7A" w14:textId="77777777" w:rsidR="00F1702E" w:rsidRDefault="00000000">
      <w:r>
        <w:t>Adult mortality showed the stronger relationship, indicating that improvements in adult healthcare and prevention programs yield substantial life expectancy gains.</w:t>
      </w:r>
    </w:p>
    <w:p w14:paraId="688A7D07" w14:textId="77777777" w:rsidR="00F1702E" w:rsidRDefault="00000000">
      <w:pPr>
        <w:pStyle w:val="Heading2"/>
      </w:pPr>
      <w:r>
        <w:t>4. Lifestyle Factors</w:t>
      </w:r>
    </w:p>
    <w:p w14:paraId="23EB71A0" w14:textId="77777777" w:rsidR="00F1702E" w:rsidRDefault="00000000">
      <w:pPr>
        <w:pStyle w:val="ListBullet"/>
      </w:pPr>
      <w:r>
        <w:t>BMI: Moderate positive correlation (0.559)</w:t>
      </w:r>
    </w:p>
    <w:p w14:paraId="1A72D92D" w14:textId="77777777" w:rsidR="00F1702E" w:rsidRDefault="00000000">
      <w:pPr>
        <w:pStyle w:val="ListBullet"/>
      </w:pPr>
      <w:r>
        <w:t>Alcohol: Weak positive correlation (0.392)</w:t>
      </w:r>
    </w:p>
    <w:p w14:paraId="430242DA" w14:textId="77777777" w:rsidR="00F1702E" w:rsidRDefault="00000000">
      <w:r>
        <w:t>Proper nutrition (reflected in healthy BMI) shows stronger association with longevity than alcohol consumption patterns.</w:t>
      </w:r>
    </w:p>
    <w:p w14:paraId="48CB852E" w14:textId="77777777" w:rsidR="00F1702E" w:rsidRDefault="00000000">
      <w:pPr>
        <w:pStyle w:val="Heading2"/>
      </w:pPr>
      <w:r>
        <w:t>5. Education Impact</w:t>
      </w:r>
    </w:p>
    <w:p w14:paraId="42C10356" w14:textId="77777777" w:rsidR="00F1702E" w:rsidRDefault="00000000">
      <w:r>
        <w:t>Schooling demonstrated the strongest positive correlation (0.715), reinforcing education's role as a fundamental determinant of health outcomes through improved health literacy and economic opportunities.</w:t>
      </w:r>
    </w:p>
    <w:p w14:paraId="01A9DAFB" w14:textId="77777777" w:rsidR="00F1702E" w:rsidRDefault="00000000">
      <w:pPr>
        <w:pStyle w:val="Heading2"/>
      </w:pPr>
      <w:r>
        <w:lastRenderedPageBreak/>
        <w:t>6. Alcohol Consumption</w:t>
      </w:r>
    </w:p>
    <w:p w14:paraId="6C426F66" w14:textId="77777777" w:rsidR="00F1702E" w:rsidRDefault="00000000">
      <w:r>
        <w:t>Alcohol showed a weak positive correlation (0.392), likely reflecting the complex relationship between moderate consumption in developed countries versus harmful use patterns globally.</w:t>
      </w:r>
    </w:p>
    <w:p w14:paraId="4BB8A04E" w14:textId="77777777" w:rsidR="00F1702E" w:rsidRDefault="00000000">
      <w:pPr>
        <w:pStyle w:val="Heading2"/>
      </w:pPr>
      <w:r>
        <w:t>7. Population Density</w:t>
      </w:r>
    </w:p>
    <w:p w14:paraId="04EAA648" w14:textId="77777777" w:rsidR="00F1702E" w:rsidRDefault="00000000">
      <w:r>
        <w:t>Population size showed minimal correlation (-0.020), indicating that country size is not a significant predictor of life expectancy outcomes.</w:t>
      </w:r>
    </w:p>
    <w:p w14:paraId="38F9D8BF" w14:textId="77777777" w:rsidR="00F1702E" w:rsidRDefault="00000000">
      <w:pPr>
        <w:pStyle w:val="Heading2"/>
      </w:pPr>
      <w:r>
        <w:t>8. Immunization Impact</w:t>
      </w:r>
    </w:p>
    <w:p w14:paraId="63FCE0E4" w14:textId="77777777" w:rsidR="00F1702E" w:rsidRDefault="00000000">
      <w:r>
        <w:t>Immunization programs showed moderate positive correlations:</w:t>
      </w:r>
    </w:p>
    <w:p w14:paraId="774C6BEF" w14:textId="77777777" w:rsidR="00F1702E" w:rsidRDefault="00000000">
      <w:pPr>
        <w:pStyle w:val="ListBullet"/>
      </w:pPr>
      <w:r>
        <w:t>Diphtheria: 0.475</w:t>
      </w:r>
    </w:p>
    <w:p w14:paraId="49D59940" w14:textId="77777777" w:rsidR="00F1702E" w:rsidRDefault="00000000">
      <w:pPr>
        <w:pStyle w:val="ListBullet"/>
      </w:pPr>
      <w:r>
        <w:t>Polio: 0.462</w:t>
      </w:r>
    </w:p>
    <w:p w14:paraId="2264F59B" w14:textId="77777777" w:rsidR="00F1702E" w:rsidRDefault="00000000">
      <w:pPr>
        <w:pStyle w:val="ListBullet"/>
      </w:pPr>
      <w:r>
        <w:t>Hepatitis B: 0.204</w:t>
      </w:r>
    </w:p>
    <w:p w14:paraId="162F0E7B" w14:textId="77777777" w:rsidR="00F1702E" w:rsidRDefault="00000000">
      <w:pPr>
        <w:pStyle w:val="Heading1"/>
      </w:pPr>
      <w:r>
        <w:t>Global Health Disparities</w:t>
      </w:r>
    </w:p>
    <w:p w14:paraId="264B4FFD" w14:textId="77777777" w:rsidR="00F1702E" w:rsidRDefault="00000000">
      <w:r>
        <w:t>The analysis reveals persistent and significant health disparities:</w:t>
      </w:r>
    </w:p>
    <w:p w14:paraId="32486571" w14:textId="77777777" w:rsidR="00F1702E" w:rsidRDefault="00000000">
      <w:pPr>
        <w:pStyle w:val="ListBullet"/>
      </w:pPr>
      <w:r>
        <w:t>Geographic Concentration: Lowest-performing countries are predominantly in sub-Saharan Africa</w:t>
      </w:r>
    </w:p>
    <w:p w14:paraId="1E68734C" w14:textId="77777777" w:rsidR="00F1702E" w:rsidRDefault="00000000">
      <w:pPr>
        <w:pStyle w:val="ListBullet"/>
      </w:pPr>
      <w:r>
        <w:t>Development Gap: 11-year difference between developed and developing nations</w:t>
      </w:r>
    </w:p>
    <w:p w14:paraId="281BFCE2" w14:textId="77777777" w:rsidR="00F1702E" w:rsidRDefault="00000000">
      <w:pPr>
        <w:pStyle w:val="ListBullet"/>
      </w:pPr>
      <w:r>
        <w:t>HIV/AIDS Impact: Disproportionate effect on African nations with high HIV prevalence</w:t>
      </w:r>
    </w:p>
    <w:p w14:paraId="54C12E83" w14:textId="77777777" w:rsidR="00F1702E" w:rsidRDefault="00000000">
      <w:pPr>
        <w:pStyle w:val="ListBullet"/>
      </w:pPr>
      <w:r>
        <w:t>Economic Factors: Strong correlation between income composition and life expectancy</w:t>
      </w:r>
    </w:p>
    <w:p w14:paraId="12222B37" w14:textId="77777777" w:rsidR="00F1702E" w:rsidRDefault="00000000">
      <w:pPr>
        <w:pStyle w:val="Heading1"/>
      </w:pPr>
      <w:r>
        <w:t>Model Validation and Robustness</w:t>
      </w:r>
    </w:p>
    <w:p w14:paraId="43E0855E" w14:textId="77777777" w:rsidR="00F1702E" w:rsidRDefault="00000000">
      <w:r>
        <w:t>Cross-validation analysis confirmed model reliability:</w:t>
      </w:r>
    </w:p>
    <w:p w14:paraId="17693D52" w14:textId="77777777" w:rsidR="00F1702E" w:rsidRDefault="00000000">
      <w:pPr>
        <w:pStyle w:val="ListBullet"/>
      </w:pPr>
      <w:r>
        <w:t>20-fold cross-validation mean R²: 0.962</w:t>
      </w:r>
    </w:p>
    <w:p w14:paraId="3B6221EB" w14:textId="77777777" w:rsidR="00F1702E" w:rsidRDefault="00000000">
      <w:pPr>
        <w:pStyle w:val="ListBullet"/>
      </w:pPr>
      <w:r>
        <w:t>Standard deviation: 0.0096</w:t>
      </w:r>
    </w:p>
    <w:p w14:paraId="3EBC17E0" w14:textId="77777777" w:rsidR="00F1702E" w:rsidRDefault="00000000">
      <w:pPr>
        <w:pStyle w:val="ListBullet"/>
      </w:pPr>
      <w:r>
        <w:t>Consistent performance across different data splits</w:t>
      </w:r>
    </w:p>
    <w:p w14:paraId="50ECCE9B" w14:textId="77777777" w:rsidR="00F1702E" w:rsidRDefault="00000000">
      <w:pPr>
        <w:pStyle w:val="Heading1"/>
      </w:pPr>
      <w:r>
        <w:t>Policy Implications and Recommendations</w:t>
      </w:r>
    </w:p>
    <w:p w14:paraId="27BEEF2B" w14:textId="77777777" w:rsidR="00F1702E" w:rsidRDefault="00000000">
      <w:pPr>
        <w:pStyle w:val="Heading2"/>
      </w:pPr>
      <w:r>
        <w:t>Priority Interventions</w:t>
      </w:r>
    </w:p>
    <w:p w14:paraId="62EA1CCF" w14:textId="77777777" w:rsidR="00F1702E" w:rsidRDefault="00000000">
      <w:pPr>
        <w:pStyle w:val="Heading3"/>
      </w:pPr>
      <w:r>
        <w:t>1. HIV/AIDS Combat Programs</w:t>
      </w:r>
    </w:p>
    <w:p w14:paraId="4A602962" w14:textId="77777777" w:rsidR="00F1702E" w:rsidRDefault="00000000">
      <w:pPr>
        <w:pStyle w:val="ListBullet"/>
      </w:pPr>
      <w:r>
        <w:t>Implement comprehensive prevention strategies</w:t>
      </w:r>
    </w:p>
    <w:p w14:paraId="66207BED" w14:textId="77777777" w:rsidR="00F1702E" w:rsidRDefault="00000000">
      <w:pPr>
        <w:pStyle w:val="ListBullet"/>
      </w:pPr>
      <w:r>
        <w:t>Expand access to antiretroviral therapy</w:t>
      </w:r>
    </w:p>
    <w:p w14:paraId="073F1F73" w14:textId="77777777" w:rsidR="00F1702E" w:rsidRDefault="00000000">
      <w:pPr>
        <w:pStyle w:val="ListBullet"/>
      </w:pPr>
      <w:r>
        <w:t>Strengthen testing and treatment infrastructure</w:t>
      </w:r>
    </w:p>
    <w:p w14:paraId="1BA624EB" w14:textId="77777777" w:rsidR="00F1702E" w:rsidRDefault="00000000">
      <w:pPr>
        <w:pStyle w:val="ListBullet"/>
      </w:pPr>
      <w:r>
        <w:t>Target high-prevalence regions with intensive interventions</w:t>
      </w:r>
    </w:p>
    <w:p w14:paraId="4FE3104E" w14:textId="77777777" w:rsidR="00F1702E" w:rsidRDefault="00000000">
      <w:pPr>
        <w:pStyle w:val="Heading3"/>
      </w:pPr>
      <w:r>
        <w:lastRenderedPageBreak/>
        <w:t>2. Healthcare System Strengthening</w:t>
      </w:r>
    </w:p>
    <w:p w14:paraId="54F55E5F" w14:textId="77777777" w:rsidR="00F1702E" w:rsidRDefault="00000000">
      <w:pPr>
        <w:pStyle w:val="ListBullet"/>
      </w:pPr>
      <w:r>
        <w:t>Increase healthcare expenditure in low-performing countries</w:t>
      </w:r>
    </w:p>
    <w:p w14:paraId="64323AC6" w14:textId="77777777" w:rsidR="00F1702E" w:rsidRDefault="00000000">
      <w:pPr>
        <w:pStyle w:val="ListBullet"/>
      </w:pPr>
      <w:r>
        <w:t>Develop primary healthcare access</w:t>
      </w:r>
    </w:p>
    <w:p w14:paraId="7605BD14" w14:textId="77777777" w:rsidR="00F1702E" w:rsidRDefault="00000000">
      <w:pPr>
        <w:pStyle w:val="ListBullet"/>
      </w:pPr>
      <w:r>
        <w:t>Implement preventive care programs</w:t>
      </w:r>
    </w:p>
    <w:p w14:paraId="5533B1D5" w14:textId="77777777" w:rsidR="00F1702E" w:rsidRDefault="00000000">
      <w:pPr>
        <w:pStyle w:val="ListBullet"/>
      </w:pPr>
      <w:r>
        <w:t>Strengthen maternal and child health services</w:t>
      </w:r>
    </w:p>
    <w:p w14:paraId="3B3A251A" w14:textId="77777777" w:rsidR="00F1702E" w:rsidRDefault="00000000">
      <w:pPr>
        <w:pStyle w:val="Heading3"/>
      </w:pPr>
      <w:r>
        <w:t>3. Education Investment</w:t>
      </w:r>
    </w:p>
    <w:p w14:paraId="40AE1F6D" w14:textId="77777777" w:rsidR="00F1702E" w:rsidRDefault="00000000">
      <w:pPr>
        <w:pStyle w:val="ListBullet"/>
      </w:pPr>
      <w:r>
        <w:t>Expand educational access and quality</w:t>
      </w:r>
    </w:p>
    <w:p w14:paraId="72F86F49" w14:textId="77777777" w:rsidR="00F1702E" w:rsidRDefault="00000000">
      <w:pPr>
        <w:pStyle w:val="ListBullet"/>
      </w:pPr>
      <w:r>
        <w:t>Develop health literacy programs</w:t>
      </w:r>
    </w:p>
    <w:p w14:paraId="3FD249CB" w14:textId="77777777" w:rsidR="00F1702E" w:rsidRDefault="00000000">
      <w:pPr>
        <w:pStyle w:val="ListBullet"/>
      </w:pPr>
      <w:r>
        <w:t>Support girls' education initiatives</w:t>
      </w:r>
    </w:p>
    <w:p w14:paraId="0165B768" w14:textId="77777777" w:rsidR="00F1702E" w:rsidRDefault="00000000">
      <w:pPr>
        <w:pStyle w:val="ListBullet"/>
      </w:pPr>
      <w:r>
        <w:t>Integrate health education in curricula</w:t>
      </w:r>
    </w:p>
    <w:p w14:paraId="3639CF46" w14:textId="77777777" w:rsidR="00F1702E" w:rsidRDefault="00000000">
      <w:pPr>
        <w:pStyle w:val="Heading3"/>
      </w:pPr>
      <w:r>
        <w:t>4. Economic Development</w:t>
      </w:r>
    </w:p>
    <w:p w14:paraId="62D176A3" w14:textId="77777777" w:rsidR="00F1702E" w:rsidRDefault="00000000">
      <w:pPr>
        <w:pStyle w:val="ListBullet"/>
      </w:pPr>
      <w:r>
        <w:t>Address income inequality</w:t>
      </w:r>
    </w:p>
    <w:p w14:paraId="18C13817" w14:textId="77777777" w:rsidR="00F1702E" w:rsidRDefault="00000000">
      <w:pPr>
        <w:pStyle w:val="ListBullet"/>
      </w:pPr>
      <w:r>
        <w:t>Develop social safety nets</w:t>
      </w:r>
    </w:p>
    <w:p w14:paraId="47917AE9" w14:textId="77777777" w:rsidR="00F1702E" w:rsidRDefault="00000000">
      <w:pPr>
        <w:pStyle w:val="ListBullet"/>
      </w:pPr>
      <w:r>
        <w:t>Support economic diversification</w:t>
      </w:r>
    </w:p>
    <w:p w14:paraId="33250B18" w14:textId="77777777" w:rsidR="00F1702E" w:rsidRDefault="00000000">
      <w:pPr>
        <w:pStyle w:val="ListBullet"/>
      </w:pPr>
      <w:r>
        <w:t>Promote sustainable development</w:t>
      </w:r>
    </w:p>
    <w:p w14:paraId="2F277861" w14:textId="77777777" w:rsidR="00F1702E" w:rsidRDefault="00000000">
      <w:pPr>
        <w:pStyle w:val="Heading2"/>
      </w:pPr>
      <w:r>
        <w:t>Monitoring and Evaluation Framework</w:t>
      </w:r>
    </w:p>
    <w:p w14:paraId="1841E0DB" w14:textId="77777777" w:rsidR="00F1702E" w:rsidRDefault="00000000">
      <w:pPr>
        <w:pStyle w:val="Heading3"/>
      </w:pPr>
      <w:r>
        <w:t>Key Performance Indicators:</w:t>
      </w:r>
    </w:p>
    <w:p w14:paraId="325BED34" w14:textId="77777777" w:rsidR="00F1702E" w:rsidRDefault="00000000">
      <w:pPr>
        <w:pStyle w:val="ListBullet"/>
      </w:pPr>
      <w:r>
        <w:t>Annual life expectancy improvements</w:t>
      </w:r>
    </w:p>
    <w:p w14:paraId="0BA7ADD9" w14:textId="77777777" w:rsidR="00F1702E" w:rsidRDefault="00000000">
      <w:pPr>
        <w:pStyle w:val="ListBullet"/>
      </w:pPr>
      <w:r>
        <w:t>Reduction in development status gap</w:t>
      </w:r>
    </w:p>
    <w:p w14:paraId="3AC51C06" w14:textId="77777777" w:rsidR="00F1702E" w:rsidRDefault="00000000">
      <w:pPr>
        <w:pStyle w:val="ListBullet"/>
      </w:pPr>
      <w:r>
        <w:t>HIV/AIDS mortality trends</w:t>
      </w:r>
    </w:p>
    <w:p w14:paraId="36D0E2E1" w14:textId="77777777" w:rsidR="00F1702E" w:rsidRDefault="00000000">
      <w:pPr>
        <w:pStyle w:val="ListBullet"/>
      </w:pPr>
      <w:r>
        <w:t>Educational attainment rates</w:t>
      </w:r>
    </w:p>
    <w:p w14:paraId="069C9D45" w14:textId="77777777" w:rsidR="00F1702E" w:rsidRDefault="00000000">
      <w:pPr>
        <w:pStyle w:val="ListBullet"/>
      </w:pPr>
      <w:r>
        <w:t>Healthcare expenditure efficiency</w:t>
      </w:r>
    </w:p>
    <w:p w14:paraId="414A1724" w14:textId="77777777" w:rsidR="00F1702E" w:rsidRDefault="00000000">
      <w:pPr>
        <w:pStyle w:val="Heading3"/>
      </w:pPr>
      <w:r>
        <w:t>Target Setting:</w:t>
      </w:r>
    </w:p>
    <w:p w14:paraId="526686F6" w14:textId="77777777" w:rsidR="00F1702E" w:rsidRDefault="00000000">
      <w:pPr>
        <w:pStyle w:val="ListBullet"/>
      </w:pPr>
      <w:r>
        <w:t>Reduce developed-developing gap to 8 years by 2030</w:t>
      </w:r>
    </w:p>
    <w:p w14:paraId="42545EC3" w14:textId="77777777" w:rsidR="00F1702E" w:rsidRDefault="00000000">
      <w:pPr>
        <w:pStyle w:val="ListBullet"/>
      </w:pPr>
      <w:r>
        <w:t>Achieve minimum 60-year life expectancy globally</w:t>
      </w:r>
    </w:p>
    <w:p w14:paraId="39C43F0C" w14:textId="77777777" w:rsidR="00F1702E" w:rsidRDefault="00000000">
      <w:pPr>
        <w:pStyle w:val="ListBullet"/>
      </w:pPr>
      <w:r>
        <w:t>Eliminate countries below 55-year life expectancy</w:t>
      </w:r>
    </w:p>
    <w:p w14:paraId="38B391E4" w14:textId="77777777" w:rsidR="00F1702E" w:rsidRDefault="00000000">
      <w:pPr>
        <w:pStyle w:val="ListBullet"/>
      </w:pPr>
      <w:r>
        <w:t>Improve bottom decile countries by 5 years</w:t>
      </w:r>
    </w:p>
    <w:p w14:paraId="5BF0AC32" w14:textId="77777777" w:rsidR="00F1702E" w:rsidRDefault="00000000">
      <w:pPr>
        <w:pStyle w:val="Heading1"/>
      </w:pPr>
      <w:r>
        <w:t>Study Limitations and Future Research</w:t>
      </w:r>
    </w:p>
    <w:p w14:paraId="3B0AE83C" w14:textId="77777777" w:rsidR="00F1702E" w:rsidRDefault="00000000">
      <w:pPr>
        <w:pStyle w:val="Heading2"/>
      </w:pPr>
      <w:r>
        <w:t>Limitations</w:t>
      </w:r>
    </w:p>
    <w:p w14:paraId="2C7C191E" w14:textId="77777777" w:rsidR="00F1702E" w:rsidRDefault="00000000">
      <w:pPr>
        <w:pStyle w:val="ListBullet"/>
      </w:pPr>
      <w:r>
        <w:t>Data availability constraints for some countries</w:t>
      </w:r>
    </w:p>
    <w:p w14:paraId="2FDC6D24" w14:textId="77777777" w:rsidR="00F1702E" w:rsidRDefault="00000000">
      <w:pPr>
        <w:pStyle w:val="ListBullet"/>
      </w:pPr>
      <w:r>
        <w:t>Time period limited to 2000-2015</w:t>
      </w:r>
    </w:p>
    <w:p w14:paraId="3653BE5E" w14:textId="77777777" w:rsidR="00F1702E" w:rsidRDefault="00000000">
      <w:pPr>
        <w:pStyle w:val="ListBullet"/>
      </w:pPr>
      <w:r>
        <w:t>Potential reporting variations between countries</w:t>
      </w:r>
    </w:p>
    <w:p w14:paraId="45BAF025" w14:textId="77777777" w:rsidR="00F1702E" w:rsidRDefault="00000000">
      <w:pPr>
        <w:pStyle w:val="ListBullet"/>
      </w:pPr>
      <w:r>
        <w:t>Missing values addressed through imputation</w:t>
      </w:r>
    </w:p>
    <w:p w14:paraId="2F9B86AC" w14:textId="77777777" w:rsidR="00F1702E" w:rsidRDefault="00000000">
      <w:pPr>
        <w:pStyle w:val="Heading2"/>
      </w:pPr>
      <w:r>
        <w:t>Future Research Directions</w:t>
      </w:r>
    </w:p>
    <w:p w14:paraId="7C8A360B" w14:textId="77777777" w:rsidR="00F1702E" w:rsidRDefault="00000000">
      <w:pPr>
        <w:pStyle w:val="ListBullet"/>
      </w:pPr>
      <w:r>
        <w:t>Extend analysis to post-2015 data including COVID-19 impact</w:t>
      </w:r>
    </w:p>
    <w:p w14:paraId="5D4841B9" w14:textId="77777777" w:rsidR="00F1702E" w:rsidRDefault="00000000">
      <w:pPr>
        <w:pStyle w:val="ListBullet"/>
      </w:pPr>
      <w:r>
        <w:lastRenderedPageBreak/>
        <w:t>Investigate regional and cultural factors</w:t>
      </w:r>
    </w:p>
    <w:p w14:paraId="380E4E9E" w14:textId="77777777" w:rsidR="00F1702E" w:rsidRDefault="00000000">
      <w:pPr>
        <w:pStyle w:val="ListBullet"/>
      </w:pPr>
      <w:r>
        <w:t>Develop country-specific prediction models</w:t>
      </w:r>
    </w:p>
    <w:p w14:paraId="17EAD945" w14:textId="77777777" w:rsidR="00F1702E" w:rsidRDefault="00000000">
      <w:pPr>
        <w:pStyle w:val="ListBullet"/>
      </w:pPr>
      <w:r>
        <w:t>Analyze intervention effectiveness through natural experiments</w:t>
      </w:r>
    </w:p>
    <w:p w14:paraId="279DE5B0" w14:textId="77777777" w:rsidR="00F1702E" w:rsidRDefault="00000000">
      <w:pPr>
        <w:pStyle w:val="Heading1"/>
      </w:pPr>
      <w:r>
        <w:t>Conclusions</w:t>
      </w:r>
    </w:p>
    <w:p w14:paraId="6F815E90" w14:textId="77777777" w:rsidR="00F1702E" w:rsidRDefault="00000000">
      <w:r>
        <w:t>This comprehensive analysis successfully identified the key determinants of global life expectancy and developed highly accurate predictive models. The findings provide clear evidence for policy priorities:</w:t>
      </w:r>
    </w:p>
    <w:p w14:paraId="51159B0B" w14:textId="77777777" w:rsidR="00F1702E" w:rsidRDefault="00000000">
      <w:pPr>
        <w:pStyle w:val="Heading2"/>
      </w:pPr>
      <w:r>
        <w:t>Critical Success Factors:</w:t>
      </w:r>
    </w:p>
    <w:p w14:paraId="44E9E204" w14:textId="77777777" w:rsidR="00F1702E" w:rsidRDefault="00000000">
      <w:r>
        <w:t>1. HIV/AIDS prevention and treatment (highest impact)</w:t>
      </w:r>
    </w:p>
    <w:p w14:paraId="5B90984E" w14:textId="77777777" w:rsidR="00F1702E" w:rsidRDefault="00000000">
      <w:r>
        <w:t>2. Adult mortality reduction through healthcare improvement</w:t>
      </w:r>
    </w:p>
    <w:p w14:paraId="552FD4E8" w14:textId="77777777" w:rsidR="00F1702E" w:rsidRDefault="00000000">
      <w:r>
        <w:t>3. Educational investment for long-term health gains</w:t>
      </w:r>
    </w:p>
    <w:p w14:paraId="2707A9B1" w14:textId="77777777" w:rsidR="00F1702E" w:rsidRDefault="00000000">
      <w:r>
        <w:t>4. Economic development and income equality</w:t>
      </w:r>
    </w:p>
    <w:p w14:paraId="6C05A3DF" w14:textId="77777777" w:rsidR="00F1702E" w:rsidRDefault="00000000">
      <w:pPr>
        <w:pStyle w:val="Heading2"/>
      </w:pPr>
      <w:r>
        <w:t>Global Progress:</w:t>
      </w:r>
    </w:p>
    <w:p w14:paraId="2F6C812C" w14:textId="77777777" w:rsidR="00F1702E" w:rsidRDefault="00000000">
      <w:pPr>
        <w:pStyle w:val="ListBullet"/>
      </w:pPr>
      <w:r>
        <w:t>Significant improvements achieved (4.9 years globally)</w:t>
      </w:r>
    </w:p>
    <w:p w14:paraId="70A442D5" w14:textId="77777777" w:rsidR="00F1702E" w:rsidRDefault="00000000">
      <w:pPr>
        <w:pStyle w:val="ListBullet"/>
      </w:pPr>
      <w:r>
        <w:t>Developing countries showing faster improvement rates</w:t>
      </w:r>
    </w:p>
    <w:p w14:paraId="68A4DB04" w14:textId="77777777" w:rsidR="00F1702E" w:rsidRDefault="00000000">
      <w:pPr>
        <w:pStyle w:val="ListBullet"/>
      </w:pPr>
      <w:r>
        <w:t>Persistent gaps requiring targeted interventions</w:t>
      </w:r>
    </w:p>
    <w:p w14:paraId="17730930" w14:textId="77777777" w:rsidR="00F1702E" w:rsidRDefault="00000000">
      <w:pPr>
        <w:pStyle w:val="Heading2"/>
      </w:pPr>
      <w:r>
        <w:t>Model Performance:</w:t>
      </w:r>
    </w:p>
    <w:p w14:paraId="33343D05" w14:textId="77777777" w:rsidR="00F1702E" w:rsidRDefault="00000000">
      <w:pPr>
        <w:pStyle w:val="ListBullet"/>
      </w:pPr>
      <w:r>
        <w:t>Random Forest achieved 96.88% accuracy</w:t>
      </w:r>
    </w:p>
    <w:p w14:paraId="7615C6B3" w14:textId="77777777" w:rsidR="00F1702E" w:rsidRDefault="00000000">
      <w:pPr>
        <w:pStyle w:val="ListBullet"/>
      </w:pPr>
      <w:r>
        <w:t>Robust cross-validation results</w:t>
      </w:r>
    </w:p>
    <w:p w14:paraId="3C74B1B8" w14:textId="77777777" w:rsidR="00F1702E" w:rsidRDefault="00000000">
      <w:pPr>
        <w:pStyle w:val="ListBullet"/>
      </w:pPr>
      <w:r>
        <w:t>Clear feature importance rankings</w:t>
      </w:r>
    </w:p>
    <w:p w14:paraId="63D2C0E0" w14:textId="77777777" w:rsidR="00F1702E" w:rsidRDefault="00000000">
      <w:r>
        <w:t>The study demonstrates that while progress has been made, substantial opportunities exist for further improvements through evidence-based policy interventions. Countries can use these findings to prioritize resource allocation and develop targeted strategies for improving population health outcomes.</w:t>
      </w:r>
    </w:p>
    <w:p w14:paraId="273E33D5" w14:textId="77777777" w:rsidR="00F1702E" w:rsidRDefault="00000000">
      <w:r>
        <w:t>The machine learning approach successfully captured complex relationships between health determinants, providing a robust framework for understanding and predicting life expectancy patterns. This methodology can be extended to support ongoing health policy development and international cooperation efforts.</w:t>
      </w:r>
    </w:p>
    <w:p w14:paraId="18573FC8" w14:textId="77777777" w:rsidR="00F1702E" w:rsidRDefault="00000000">
      <w:pPr>
        <w:pStyle w:val="Heading1"/>
      </w:pPr>
      <w:r>
        <w:t>Data Sources and References</w:t>
      </w:r>
    </w:p>
    <w:p w14:paraId="6636A77B" w14:textId="77777777" w:rsidR="00F1702E" w:rsidRDefault="00000000">
      <w:r>
        <w:t>1. World Health Organization Global Health Observatory Data Repository</w:t>
      </w:r>
    </w:p>
    <w:p w14:paraId="59C412FE" w14:textId="77777777" w:rsidR="00F1702E" w:rsidRDefault="00000000">
      <w:r>
        <w:t>2. United Nations Development Programme Human Development Reports</w:t>
      </w:r>
    </w:p>
    <w:p w14:paraId="52197709" w14:textId="77777777" w:rsidR="00F1702E" w:rsidRDefault="00000000">
      <w:r>
        <w:t>3. World Bank Development Indicators</w:t>
      </w:r>
    </w:p>
    <w:p w14:paraId="35F8692A" w14:textId="77777777" w:rsidR="00F1702E" w:rsidRDefault="00000000">
      <w:r>
        <w:lastRenderedPageBreak/>
        <w:t>4. GitHub Repository: kiranshahi/Life-expectancy-prediction</w:t>
      </w:r>
    </w:p>
    <w:p w14:paraId="317494C4" w14:textId="7DF5B695" w:rsidR="00F1702E" w:rsidRDefault="00000000" w:rsidP="002A1ED8">
      <w:r>
        <w:t>5. Kaggle Dataset: Life Expectancy (WHO) Fixed</w:t>
      </w:r>
    </w:p>
    <w:sectPr w:rsidR="00F1702E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731212">
    <w:abstractNumId w:val="8"/>
  </w:num>
  <w:num w:numId="2" w16cid:durableId="1300498813">
    <w:abstractNumId w:val="6"/>
  </w:num>
  <w:num w:numId="3" w16cid:durableId="632716279">
    <w:abstractNumId w:val="5"/>
  </w:num>
  <w:num w:numId="4" w16cid:durableId="1246720549">
    <w:abstractNumId w:val="4"/>
  </w:num>
  <w:num w:numId="5" w16cid:durableId="1765762652">
    <w:abstractNumId w:val="7"/>
  </w:num>
  <w:num w:numId="6" w16cid:durableId="90204539">
    <w:abstractNumId w:val="3"/>
  </w:num>
  <w:num w:numId="7" w16cid:durableId="954749828">
    <w:abstractNumId w:val="2"/>
  </w:num>
  <w:num w:numId="8" w16cid:durableId="2032799973">
    <w:abstractNumId w:val="1"/>
  </w:num>
  <w:num w:numId="9" w16cid:durableId="128588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D8"/>
    <w:rsid w:val="00326F90"/>
    <w:rsid w:val="007E1826"/>
    <w:rsid w:val="00AA1D8D"/>
    <w:rsid w:val="00B47730"/>
    <w:rsid w:val="00CB0664"/>
    <w:rsid w:val="00E03F3F"/>
    <w:rsid w:val="00F1702E"/>
    <w:rsid w:val="00F675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144C8"/>
  <w14:defaultImageDpi w14:val="300"/>
  <w15:docId w15:val="{F062B15B-3FA8-43FB-A183-B9784E5F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Utkarsh Sharma</cp:lastModifiedBy>
  <cp:revision>3</cp:revision>
  <dcterms:created xsi:type="dcterms:W3CDTF">2013-12-23T23:15:00Z</dcterms:created>
  <dcterms:modified xsi:type="dcterms:W3CDTF">2025-10-14T18:33:00Z</dcterms:modified>
  <cp:category/>
</cp:coreProperties>
</file>