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0B" w:rsidRPr="0092020B" w:rsidRDefault="0092020B" w:rsidP="0092020B">
      <w:pPr>
        <w:jc w:val="center"/>
        <w:rPr>
          <w:rFonts w:ascii="Times New Roman" w:hAnsi="Times New Roman" w:cs="Times New Roman"/>
          <w:sz w:val="28"/>
        </w:rPr>
      </w:pPr>
      <w:r w:rsidRPr="0092020B">
        <w:rPr>
          <w:rFonts w:ascii="Times New Roman" w:hAnsi="Times New Roman" w:cs="Times New Roman"/>
          <w:sz w:val="28"/>
        </w:rPr>
        <w:t>Tutorial -</w:t>
      </w:r>
      <w:r w:rsidR="003D2390">
        <w:rPr>
          <w:rFonts w:ascii="Times New Roman" w:hAnsi="Times New Roman" w:cs="Times New Roman"/>
          <w:sz w:val="28"/>
        </w:rPr>
        <w:t>3</w:t>
      </w:r>
    </w:p>
    <w:p w:rsidR="0092020B" w:rsidRPr="0092020B" w:rsidRDefault="0092020B" w:rsidP="009202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92020B">
        <w:rPr>
          <w:rFonts w:ascii="Times New Roman" w:hAnsi="Times New Roman" w:cs="Times New Roman"/>
          <w:sz w:val="28"/>
        </w:rPr>
        <w:t>Data Science-17B11CI611</w:t>
      </w:r>
      <w:r>
        <w:rPr>
          <w:rFonts w:ascii="Times New Roman" w:hAnsi="Times New Roman" w:cs="Times New Roman"/>
          <w:sz w:val="28"/>
        </w:rPr>
        <w:t>)</w:t>
      </w:r>
    </w:p>
    <w:p w:rsidR="00B74711" w:rsidRDefault="0092020B">
      <w:r>
        <w:t>-----------------------------------------------------------------------------------------------------------------------------------------</w:t>
      </w:r>
    </w:p>
    <w:p w:rsidR="00E97A3D" w:rsidRDefault="0008122E" w:rsidP="00011AC9">
      <w:pPr>
        <w:pStyle w:val="ListParagraph"/>
        <w:numPr>
          <w:ilvl w:val="0"/>
          <w:numId w:val="12"/>
        </w:numPr>
        <w:tabs>
          <w:tab w:val="left" w:pos="90"/>
          <w:tab w:val="left" w:pos="90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122E">
        <w:rPr>
          <w:rFonts w:ascii="Times New Roman" w:hAnsi="Times New Roman" w:cs="Times New Roman"/>
          <w:sz w:val="24"/>
          <w:szCs w:val="24"/>
        </w:rPr>
        <w:t>Classify the following attributes as binary, discrete, or continuous. Also</w:t>
      </w:r>
      <w:r w:rsidRPr="0008122E">
        <w:rPr>
          <w:rFonts w:ascii="Times New Roman" w:hAnsi="Times New Roman" w:cs="Times New Roman"/>
          <w:sz w:val="24"/>
          <w:szCs w:val="24"/>
        </w:rPr>
        <w:t xml:space="preserve"> </w:t>
      </w:r>
      <w:r w:rsidRPr="0008122E">
        <w:rPr>
          <w:rFonts w:ascii="Times New Roman" w:hAnsi="Times New Roman" w:cs="Times New Roman"/>
          <w:sz w:val="24"/>
          <w:szCs w:val="24"/>
        </w:rPr>
        <w:t>classify them as qualitative (nominal or ordinal) or quantitative (interval or</w:t>
      </w:r>
      <w:r w:rsidRPr="0008122E">
        <w:rPr>
          <w:rFonts w:ascii="Times New Roman" w:hAnsi="Times New Roman" w:cs="Times New Roman"/>
          <w:sz w:val="24"/>
          <w:szCs w:val="24"/>
        </w:rPr>
        <w:t xml:space="preserve"> </w:t>
      </w:r>
      <w:r w:rsidRPr="0008122E">
        <w:rPr>
          <w:rFonts w:ascii="Times New Roman" w:hAnsi="Times New Roman" w:cs="Times New Roman"/>
          <w:sz w:val="24"/>
          <w:szCs w:val="24"/>
        </w:rPr>
        <w:t>ratio). Some cases may have more than one interpretation, so briefly indicate</w:t>
      </w:r>
      <w:r w:rsidRPr="0008122E">
        <w:rPr>
          <w:rFonts w:ascii="Times New Roman" w:hAnsi="Times New Roman" w:cs="Times New Roman"/>
          <w:sz w:val="24"/>
          <w:szCs w:val="24"/>
        </w:rPr>
        <w:t xml:space="preserve"> </w:t>
      </w:r>
      <w:r w:rsidRPr="0008122E">
        <w:rPr>
          <w:rFonts w:ascii="Times New Roman" w:hAnsi="Times New Roman" w:cs="Times New Roman"/>
          <w:sz w:val="24"/>
          <w:szCs w:val="24"/>
        </w:rPr>
        <w:t>your reasoning if you think there may be some ambiguity.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22E">
        <w:rPr>
          <w:rFonts w:ascii="Times New Roman" w:hAnsi="Times New Roman" w:cs="Times New Roman"/>
          <w:sz w:val="24"/>
          <w:szCs w:val="24"/>
        </w:rPr>
        <w:t xml:space="preserve">Example: Age in years. Answer: Discrete, quantitative, </w:t>
      </w:r>
      <w:r w:rsidRPr="0008122E">
        <w:rPr>
          <w:rFonts w:ascii="Times New Roman" w:hAnsi="Times New Roman" w:cs="Times New Roman"/>
          <w:sz w:val="24"/>
          <w:szCs w:val="24"/>
        </w:rPr>
        <w:t>ratio</w:t>
      </w:r>
    </w:p>
    <w:p w:rsidR="00011AC9" w:rsidRDefault="00011AC9" w:rsidP="00011AC9">
      <w:pPr>
        <w:pStyle w:val="ListParagraph"/>
        <w:tabs>
          <w:tab w:val="left" w:pos="810"/>
          <w:tab w:val="left" w:pos="90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Time in terms of AM or PM.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Binary, qualitative, ordinal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Brightness as measured by a light meter.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Continuous, quantitative, ratio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Brightness as measured by people’s judgments.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Discrete, qualitative, ordinal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>Angles as measured in degrees between 0</w:t>
      </w:r>
      <w:r w:rsidRPr="00011AC9">
        <w:rPr>
          <w:rFonts w:ascii="Times New Roman" w:eastAsia="CMSY7" w:hAnsi="Times New Roman" w:cs="Times New Roman"/>
          <w:i/>
          <w:iCs/>
          <w:sz w:val="24"/>
          <w:szCs w:val="24"/>
        </w:rPr>
        <w:t xml:space="preserve">◦ </w:t>
      </w:r>
      <w:r w:rsidRPr="00011AC9">
        <w:rPr>
          <w:rFonts w:ascii="Times New Roman" w:eastAsia="CMR10" w:hAnsi="Times New Roman" w:cs="Times New Roman"/>
          <w:sz w:val="24"/>
          <w:szCs w:val="24"/>
        </w:rPr>
        <w:t>and 360</w:t>
      </w:r>
      <w:r w:rsidRPr="00011AC9">
        <w:rPr>
          <w:rFonts w:ascii="Times New Roman" w:eastAsia="CMSY7" w:hAnsi="Times New Roman" w:cs="Times New Roman"/>
          <w:i/>
          <w:iCs/>
          <w:sz w:val="24"/>
          <w:szCs w:val="24"/>
        </w:rPr>
        <w:t>◦</w:t>
      </w:r>
      <w:r w:rsidRPr="00011AC9">
        <w:rPr>
          <w:rFonts w:ascii="Times New Roman" w:eastAsia="CMR10" w:hAnsi="Times New Roman" w:cs="Times New Roman"/>
          <w:sz w:val="24"/>
          <w:szCs w:val="24"/>
        </w:rPr>
        <w:t xml:space="preserve">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Continuous, quantitative, ratio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Bronze, Silver, and Gold medals as awarded at the Olympics.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Discrete, qualitative, ordinal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Height above sea level.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Continuous, quantitative, interval/ratio (depends on whether sea level is regarded as an arbitrary origin)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Number of patients in a hospital.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Discrete, quantitative, ratio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ISBN numbers for books. (Look up the format on the Web.)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Discrete, qualitative, nominal (ISBN numbers do have order information, though)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Ability to pass light in terms of the following values: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opaque, translucent, transparent. Discrete, qualitative, ordinal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="CMR10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Military rank.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Discrete, qualitative, ordinal</w:t>
      </w:r>
    </w:p>
    <w:p w:rsidR="00011AC9" w:rsidRPr="00011AC9" w:rsidRDefault="00011AC9" w:rsidP="00011A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AC9">
        <w:rPr>
          <w:rFonts w:ascii="Times New Roman" w:eastAsia="CMR10" w:hAnsi="Times New Roman" w:cs="Times New Roman"/>
          <w:sz w:val="24"/>
          <w:szCs w:val="24"/>
        </w:rPr>
        <w:t xml:space="preserve">Distance from the center of campus. </w:t>
      </w:r>
      <w:r w:rsidRPr="00011AC9">
        <w:rPr>
          <w:rFonts w:ascii="Times New Roman" w:eastAsia="CMR10" w:hAnsi="Times New Roman" w:cs="Times New Roman"/>
          <w:i/>
          <w:sz w:val="24"/>
          <w:szCs w:val="24"/>
        </w:rPr>
        <w:t>Continuous, quantitative, interval/ratio (depends)</w:t>
      </w:r>
    </w:p>
    <w:p w:rsidR="00011AC9" w:rsidRPr="00011AC9" w:rsidRDefault="00011AC9" w:rsidP="00011AC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F4E28" w:rsidRPr="00011AC9" w:rsidRDefault="00CF4E28" w:rsidP="00011AC9">
      <w:pPr>
        <w:pStyle w:val="ListParagraph"/>
        <w:numPr>
          <w:ilvl w:val="0"/>
          <w:numId w:val="12"/>
        </w:numPr>
        <w:tabs>
          <w:tab w:val="left" w:pos="180"/>
          <w:tab w:val="left" w:pos="81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For grouped data, we cannot find the exact Mean, Median and Mode, we can only give estimates.</w:t>
      </w:r>
    </w:p>
    <w:p w:rsidR="00CF4E28" w:rsidRPr="00011AC9" w:rsidRDefault="00CF4E28" w:rsidP="00011AC9">
      <w:pPr>
        <w:pStyle w:val="ListParagraph"/>
        <w:numPr>
          <w:ilvl w:val="0"/>
          <w:numId w:val="9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b/>
          <w:i/>
          <w:sz w:val="24"/>
          <w:szCs w:val="24"/>
        </w:rPr>
        <w:t>To estimate the Mean use the midpoints of the class intervals</w:t>
      </w:r>
      <w:r w:rsidRPr="00011AC9">
        <w:rPr>
          <w:rFonts w:ascii="Times New Roman" w:hAnsi="Times New Roman" w:cs="Times New Roman"/>
          <w:sz w:val="24"/>
          <w:szCs w:val="24"/>
        </w:rPr>
        <w:t>:</w:t>
      </w:r>
    </w:p>
    <w:p w:rsidR="00CF4E28" w:rsidRPr="00011AC9" w:rsidRDefault="00CF4E28" w:rsidP="00011AC9">
      <w:pPr>
        <w:tabs>
          <w:tab w:val="left" w:pos="81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11AC9">
        <w:rPr>
          <w:rFonts w:ascii="Times New Roman" w:hAnsi="Times New Roman" w:cs="Times New Roman"/>
          <w:sz w:val="24"/>
          <w:szCs w:val="24"/>
        </w:rPr>
        <w:t xml:space="preserve">Estimated Mean </w:t>
      </w:r>
      <w:r w:rsidRPr="00011AC9">
        <w:rPr>
          <w:rFonts w:ascii="Times New Roman" w:hAnsi="Times New Roman" w:cs="Times New Roman"/>
          <w:sz w:val="24"/>
          <w:szCs w:val="24"/>
        </w:rPr>
        <w:t>= Sum</w:t>
      </w:r>
      <w:r w:rsidRPr="00011AC9">
        <w:rPr>
          <w:rFonts w:ascii="Times New Roman" w:hAnsi="Times New Roman" w:cs="Times New Roman"/>
          <w:sz w:val="24"/>
          <w:szCs w:val="24"/>
        </w:rPr>
        <w:t xml:space="preserve"> of (Midpoint × Frequency)</w:t>
      </w:r>
      <w:r w:rsidRPr="00011AC9">
        <w:rPr>
          <w:rFonts w:ascii="Times New Roman" w:hAnsi="Times New Roman" w:cs="Times New Roman"/>
          <w:sz w:val="24"/>
          <w:szCs w:val="24"/>
        </w:rPr>
        <w:t>/</w:t>
      </w:r>
      <w:r w:rsidRPr="00011AC9">
        <w:rPr>
          <w:rFonts w:ascii="Times New Roman" w:hAnsi="Times New Roman" w:cs="Times New Roman"/>
          <w:sz w:val="24"/>
          <w:szCs w:val="24"/>
        </w:rPr>
        <w:t xml:space="preserve">Sum of </w:t>
      </w:r>
      <w:r w:rsidRPr="00011AC9">
        <w:rPr>
          <w:rFonts w:ascii="Times New Roman" w:hAnsi="Times New Roman" w:cs="Times New Roman"/>
          <w:sz w:val="24"/>
          <w:szCs w:val="24"/>
        </w:rPr>
        <w:t>Frequency</w:t>
      </w:r>
      <w:r w:rsidRPr="00011A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E28" w:rsidRPr="00011AC9" w:rsidRDefault="00CF4E28" w:rsidP="00011AC9">
      <w:pPr>
        <w:pStyle w:val="ListParagraph"/>
        <w:numPr>
          <w:ilvl w:val="0"/>
          <w:numId w:val="9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11AC9">
        <w:rPr>
          <w:rFonts w:ascii="Times New Roman" w:hAnsi="Times New Roman" w:cs="Times New Roman"/>
          <w:b/>
          <w:i/>
          <w:sz w:val="24"/>
          <w:szCs w:val="24"/>
        </w:rPr>
        <w:t>To estimate the Median use:</w:t>
      </w:r>
    </w:p>
    <w:p w:rsidR="00011AC9" w:rsidRDefault="00CF4E28" w:rsidP="00011AC9">
      <w:p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ab/>
      </w:r>
      <w:r w:rsidRPr="00011AC9">
        <w:rPr>
          <w:rFonts w:ascii="Times New Roman" w:hAnsi="Times New Roman" w:cs="Times New Roman"/>
          <w:sz w:val="24"/>
          <w:szCs w:val="24"/>
        </w:rPr>
        <w:t xml:space="preserve">Estimated Median = L </w:t>
      </w:r>
      <w:r w:rsidR="004762B2" w:rsidRPr="00011AC9">
        <w:rPr>
          <w:rFonts w:ascii="Times New Roman" w:hAnsi="Times New Roman" w:cs="Times New Roman"/>
          <w:sz w:val="24"/>
          <w:szCs w:val="24"/>
        </w:rPr>
        <w:t>+ ((</w:t>
      </w:r>
      <w:r w:rsidRPr="00011AC9">
        <w:rPr>
          <w:rFonts w:ascii="Times New Roman" w:hAnsi="Times New Roman" w:cs="Times New Roman"/>
          <w:sz w:val="24"/>
          <w:szCs w:val="24"/>
        </w:rPr>
        <w:t xml:space="preserve">n/2) </w:t>
      </w:r>
      <w:r w:rsidRPr="00011AC9">
        <w:rPr>
          <w:rFonts w:ascii="Times New Roman" w:hAnsi="Times New Roman" w:cs="Times New Roman"/>
          <w:sz w:val="24"/>
          <w:szCs w:val="24"/>
        </w:rPr>
        <w:t>–</w:t>
      </w:r>
      <w:r w:rsidRPr="00011AC9">
        <w:rPr>
          <w:rFonts w:ascii="Times New Roman" w:hAnsi="Times New Roman" w:cs="Times New Roman"/>
          <w:sz w:val="24"/>
          <w:szCs w:val="24"/>
        </w:rPr>
        <w:t xml:space="preserve"> B</w:t>
      </w:r>
      <w:r w:rsidRPr="00011AC9">
        <w:rPr>
          <w:rFonts w:ascii="Times New Roman" w:hAnsi="Times New Roman" w:cs="Times New Roman"/>
          <w:sz w:val="24"/>
          <w:szCs w:val="24"/>
        </w:rPr>
        <w:t>)/</w:t>
      </w:r>
      <w:r w:rsidR="004762B2" w:rsidRPr="00011AC9">
        <w:rPr>
          <w:rFonts w:ascii="Times New Roman" w:hAnsi="Times New Roman" w:cs="Times New Roman"/>
          <w:sz w:val="24"/>
          <w:szCs w:val="24"/>
        </w:rPr>
        <w:t>G ×</w:t>
      </w:r>
      <w:r w:rsidRPr="00011AC9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CF4E28" w:rsidRPr="00011AC9" w:rsidRDefault="00CF4E28" w:rsidP="00011AC9">
      <w:p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ab/>
        <w:t>Where</w:t>
      </w:r>
      <w:r w:rsidRPr="00011AC9">
        <w:rPr>
          <w:rFonts w:ascii="Times New Roman" w:hAnsi="Times New Roman" w:cs="Times New Roman"/>
          <w:sz w:val="24"/>
          <w:szCs w:val="24"/>
        </w:rPr>
        <w:t>:</w:t>
      </w:r>
    </w:p>
    <w:p w:rsidR="00CF4E28" w:rsidRPr="00011AC9" w:rsidRDefault="00CF4E28" w:rsidP="00011AC9">
      <w:pPr>
        <w:pStyle w:val="ListParagraph"/>
        <w:numPr>
          <w:ilvl w:val="0"/>
          <w:numId w:val="10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L is the lower class boundary of the group containing the median</w:t>
      </w:r>
    </w:p>
    <w:p w:rsidR="00CF4E28" w:rsidRPr="00011AC9" w:rsidRDefault="00CF4E28" w:rsidP="00011AC9">
      <w:pPr>
        <w:pStyle w:val="ListParagraph"/>
        <w:numPr>
          <w:ilvl w:val="0"/>
          <w:numId w:val="10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n is the total number of data</w:t>
      </w:r>
    </w:p>
    <w:p w:rsidR="00CF4E28" w:rsidRPr="00011AC9" w:rsidRDefault="00CF4E28" w:rsidP="00CF4E28">
      <w:pPr>
        <w:pStyle w:val="ListParagraph"/>
        <w:numPr>
          <w:ilvl w:val="0"/>
          <w:numId w:val="10"/>
        </w:numPr>
        <w:tabs>
          <w:tab w:val="left" w:pos="810"/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B is the cumulative frequency of the groups before the median group</w:t>
      </w:r>
    </w:p>
    <w:p w:rsidR="00CF4E28" w:rsidRPr="00011AC9" w:rsidRDefault="00CF4E28" w:rsidP="00CF4E28">
      <w:pPr>
        <w:pStyle w:val="ListParagraph"/>
        <w:numPr>
          <w:ilvl w:val="0"/>
          <w:numId w:val="10"/>
        </w:numPr>
        <w:tabs>
          <w:tab w:val="left" w:pos="810"/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G is the frequency of the median group</w:t>
      </w:r>
    </w:p>
    <w:p w:rsidR="00CF4E28" w:rsidRPr="00011AC9" w:rsidRDefault="00CF4E28" w:rsidP="00011AC9">
      <w:pPr>
        <w:pStyle w:val="ListParagraph"/>
        <w:numPr>
          <w:ilvl w:val="0"/>
          <w:numId w:val="10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w is the group width</w:t>
      </w:r>
    </w:p>
    <w:p w:rsidR="00CF4E28" w:rsidRPr="00011AC9" w:rsidRDefault="00CF4E28" w:rsidP="00011AC9">
      <w:pPr>
        <w:pStyle w:val="ListParagraph"/>
        <w:numPr>
          <w:ilvl w:val="0"/>
          <w:numId w:val="9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11AC9">
        <w:rPr>
          <w:rFonts w:ascii="Times New Roman" w:hAnsi="Times New Roman" w:cs="Times New Roman"/>
          <w:b/>
          <w:i/>
          <w:sz w:val="24"/>
          <w:szCs w:val="24"/>
        </w:rPr>
        <w:t>To estimate the Mode use:</w:t>
      </w:r>
    </w:p>
    <w:p w:rsidR="00CF4E28" w:rsidRPr="00011AC9" w:rsidRDefault="00CF4E28" w:rsidP="00011AC9">
      <w:p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ab/>
      </w:r>
      <w:r w:rsidRPr="00011AC9">
        <w:rPr>
          <w:rFonts w:ascii="Times New Roman" w:hAnsi="Times New Roman" w:cs="Times New Roman"/>
          <w:sz w:val="24"/>
          <w:szCs w:val="24"/>
        </w:rPr>
        <w:t xml:space="preserve">Estimated Mode = L </w:t>
      </w:r>
      <w:r w:rsidRPr="00011AC9">
        <w:rPr>
          <w:rFonts w:ascii="Times New Roman" w:hAnsi="Times New Roman" w:cs="Times New Roman"/>
          <w:sz w:val="24"/>
          <w:szCs w:val="24"/>
        </w:rPr>
        <w:t>+ ((</w:t>
      </w:r>
      <w:r w:rsidRPr="00011AC9">
        <w:rPr>
          <w:rFonts w:ascii="Times New Roman" w:hAnsi="Times New Roman" w:cs="Times New Roman"/>
          <w:sz w:val="24"/>
          <w:szCs w:val="24"/>
        </w:rPr>
        <w:t>fm − fm-1</w:t>
      </w:r>
      <w:r w:rsidRPr="00011AC9">
        <w:rPr>
          <w:rFonts w:ascii="Times New Roman" w:hAnsi="Times New Roman" w:cs="Times New Roman"/>
          <w:sz w:val="24"/>
          <w:szCs w:val="24"/>
        </w:rPr>
        <w:t>)/ (</w:t>
      </w:r>
      <w:r w:rsidRPr="00011AC9">
        <w:rPr>
          <w:rFonts w:ascii="Times New Roman" w:hAnsi="Times New Roman" w:cs="Times New Roman"/>
          <w:sz w:val="24"/>
          <w:szCs w:val="24"/>
        </w:rPr>
        <w:t>fm − fm-1) + (fm − fm+1</w:t>
      </w:r>
      <w:r w:rsidRPr="00011AC9">
        <w:rPr>
          <w:rFonts w:ascii="Times New Roman" w:hAnsi="Times New Roman" w:cs="Times New Roman"/>
          <w:sz w:val="24"/>
          <w:szCs w:val="24"/>
        </w:rPr>
        <w:t>))</w:t>
      </w:r>
      <w:r w:rsidRPr="00011AC9">
        <w:rPr>
          <w:rFonts w:ascii="Times New Roman" w:hAnsi="Times New Roman" w:cs="Times New Roman"/>
          <w:sz w:val="24"/>
          <w:szCs w:val="24"/>
        </w:rPr>
        <w:t xml:space="preserve"> × w</w:t>
      </w:r>
    </w:p>
    <w:p w:rsidR="00CF4E28" w:rsidRPr="00011AC9" w:rsidRDefault="004762B2" w:rsidP="00011AC9">
      <w:p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ab/>
      </w:r>
      <w:r w:rsidR="00CF4E28" w:rsidRPr="00011AC9">
        <w:rPr>
          <w:rFonts w:ascii="Times New Roman" w:hAnsi="Times New Roman" w:cs="Times New Roman"/>
          <w:sz w:val="24"/>
          <w:szCs w:val="24"/>
        </w:rPr>
        <w:t>Where</w:t>
      </w:r>
      <w:r w:rsidR="00CF4E28" w:rsidRPr="00011AC9">
        <w:rPr>
          <w:rFonts w:ascii="Times New Roman" w:hAnsi="Times New Roman" w:cs="Times New Roman"/>
          <w:sz w:val="24"/>
          <w:szCs w:val="24"/>
        </w:rPr>
        <w:t>:</w:t>
      </w:r>
    </w:p>
    <w:p w:rsidR="00CF4E28" w:rsidRPr="00011AC9" w:rsidRDefault="00CF4E28" w:rsidP="00011AC9">
      <w:pPr>
        <w:pStyle w:val="ListParagraph"/>
        <w:numPr>
          <w:ilvl w:val="0"/>
          <w:numId w:val="11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L is the lower class boundary of the modal group</w:t>
      </w:r>
    </w:p>
    <w:p w:rsidR="00CF4E28" w:rsidRPr="00011AC9" w:rsidRDefault="00CF4E28" w:rsidP="00011AC9">
      <w:pPr>
        <w:pStyle w:val="ListParagraph"/>
        <w:numPr>
          <w:ilvl w:val="0"/>
          <w:numId w:val="11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fm-1 is the frequency of the group before the modal group</w:t>
      </w:r>
    </w:p>
    <w:p w:rsidR="00CF4E28" w:rsidRPr="00011AC9" w:rsidRDefault="00CF4E28" w:rsidP="00011AC9">
      <w:pPr>
        <w:pStyle w:val="ListParagraph"/>
        <w:numPr>
          <w:ilvl w:val="0"/>
          <w:numId w:val="11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fm is the frequency of the modal group</w:t>
      </w:r>
    </w:p>
    <w:p w:rsidR="00CF4E28" w:rsidRPr="00011AC9" w:rsidRDefault="00CF4E28" w:rsidP="00011AC9">
      <w:pPr>
        <w:pStyle w:val="ListParagraph"/>
        <w:numPr>
          <w:ilvl w:val="0"/>
          <w:numId w:val="11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fm+1 is the frequency of the group after the modal group</w:t>
      </w:r>
    </w:p>
    <w:p w:rsidR="0034777C" w:rsidRPr="00011AC9" w:rsidRDefault="00CF4E28" w:rsidP="00011AC9">
      <w:pPr>
        <w:pStyle w:val="ListParagraph"/>
        <w:numPr>
          <w:ilvl w:val="0"/>
          <w:numId w:val="11"/>
        </w:numPr>
        <w:tabs>
          <w:tab w:val="left" w:pos="810"/>
          <w:tab w:val="left" w:pos="9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>w is the group width</w:t>
      </w:r>
    </w:p>
    <w:p w:rsidR="00ED5539" w:rsidRPr="00011AC9" w:rsidRDefault="00ED5539" w:rsidP="00ED5539">
      <w:pPr>
        <w:tabs>
          <w:tab w:val="left" w:pos="810"/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 xml:space="preserve">Problem 1: </w:t>
      </w:r>
      <w:r w:rsidR="00470634" w:rsidRPr="00011AC9">
        <w:rPr>
          <w:rFonts w:ascii="Times New Roman" w:hAnsi="Times New Roman" w:cs="Times New Roman"/>
          <w:sz w:val="24"/>
          <w:szCs w:val="24"/>
        </w:rPr>
        <w:t>Let’s</w:t>
      </w:r>
      <w:r w:rsidRPr="00011AC9">
        <w:rPr>
          <w:rFonts w:ascii="Times New Roman" w:hAnsi="Times New Roman" w:cs="Times New Roman"/>
          <w:sz w:val="24"/>
          <w:szCs w:val="24"/>
        </w:rPr>
        <w:t xml:space="preserve"> take example of grouped data given below:</w:t>
      </w:r>
    </w:p>
    <w:tbl>
      <w:tblPr>
        <w:tblStyle w:val="TableGrid"/>
        <w:tblW w:w="0" w:type="auto"/>
        <w:jc w:val="center"/>
        <w:tblLook w:val="04A0"/>
      </w:tblPr>
      <w:tblGrid>
        <w:gridCol w:w="1116"/>
        <w:gridCol w:w="1229"/>
      </w:tblGrid>
      <w:tr w:rsidR="00ED5539" w:rsidRPr="00011AC9" w:rsidTr="00ED5539">
        <w:trPr>
          <w:jc w:val="center"/>
        </w:trPr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</w:p>
        </w:tc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ED5539" w:rsidRPr="00011AC9" w:rsidTr="00ED5539">
        <w:trPr>
          <w:trHeight w:val="503"/>
          <w:jc w:val="center"/>
        </w:trPr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51 - 55</w:t>
            </w: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D5539" w:rsidRPr="00011AC9" w:rsidTr="00ED5539">
        <w:trPr>
          <w:jc w:val="center"/>
        </w:trPr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56 - 60</w:t>
            </w: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5539" w:rsidRPr="00011AC9" w:rsidTr="00ED5539">
        <w:trPr>
          <w:jc w:val="center"/>
        </w:trPr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61 - 65</w:t>
            </w:r>
          </w:p>
        </w:tc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5539" w:rsidRPr="00011AC9" w:rsidTr="00ED5539">
        <w:trPr>
          <w:jc w:val="center"/>
        </w:trPr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66 - 70</w:t>
            </w: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ED5539" w:rsidRPr="00011AC9" w:rsidRDefault="00ED5539" w:rsidP="00ED5539">
            <w:pPr>
              <w:tabs>
                <w:tab w:val="left" w:pos="810"/>
                <w:tab w:val="left" w:pos="9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A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95223" w:rsidRDefault="00ED5539" w:rsidP="003665E6">
      <w:pPr>
        <w:tabs>
          <w:tab w:val="left" w:pos="810"/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AC9">
        <w:rPr>
          <w:rFonts w:ascii="Times New Roman" w:hAnsi="Times New Roman" w:cs="Times New Roman"/>
          <w:sz w:val="24"/>
          <w:szCs w:val="24"/>
        </w:rPr>
        <w:tab/>
      </w:r>
      <w:r w:rsidR="00395223" w:rsidRPr="00011AC9">
        <w:rPr>
          <w:rFonts w:ascii="Times New Roman" w:hAnsi="Times New Roman" w:cs="Times New Roman"/>
          <w:sz w:val="24"/>
          <w:szCs w:val="24"/>
        </w:rPr>
        <w:t>Compute the estimated mean, median and mode of the group data.</w:t>
      </w:r>
    </w:p>
    <w:p w:rsidR="003665E6" w:rsidRPr="003665E6" w:rsidRDefault="003665E6" w:rsidP="003665E6">
      <w:pPr>
        <w:tabs>
          <w:tab w:val="left" w:pos="810"/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5E6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665E6" w:rsidRPr="003665E6" w:rsidRDefault="003665E6" w:rsidP="003665E6">
      <w:pPr>
        <w:tabs>
          <w:tab w:val="left" w:pos="810"/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5E6">
        <w:rPr>
          <w:rFonts w:ascii="Times New Roman" w:hAnsi="Times New Roman" w:cs="Times New Roman"/>
          <w:b/>
          <w:sz w:val="24"/>
          <w:szCs w:val="24"/>
        </w:rPr>
        <w:t>For estimated Mean</w:t>
      </w:r>
    </w:p>
    <w:tbl>
      <w:tblPr>
        <w:tblStyle w:val="TableGrid"/>
        <w:tblW w:w="0" w:type="auto"/>
        <w:jc w:val="center"/>
        <w:tblLook w:val="04A0"/>
      </w:tblPr>
      <w:tblGrid>
        <w:gridCol w:w="1177"/>
        <w:gridCol w:w="1310"/>
        <w:gridCol w:w="2527"/>
      </w:tblGrid>
      <w:tr w:rsidR="0012738B" w:rsidRPr="0012738B" w:rsidTr="003665E6">
        <w:trPr>
          <w:jc w:val="center"/>
        </w:trPr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Midpoint</w:t>
            </w: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x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Midpoint × Frequency</w:t>
            </w: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011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proofErr w:type="spellEnd"/>
          </w:p>
        </w:tc>
      </w:tr>
      <w:tr w:rsidR="0012738B" w:rsidRPr="0012738B" w:rsidTr="003665E6">
        <w:trPr>
          <w:jc w:val="center"/>
        </w:trPr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12738B" w:rsidRPr="0012738B" w:rsidTr="003665E6">
        <w:trPr>
          <w:jc w:val="center"/>
        </w:trPr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406</w:t>
            </w:r>
          </w:p>
        </w:tc>
      </w:tr>
      <w:tr w:rsidR="0012738B" w:rsidRPr="0012738B" w:rsidTr="003665E6">
        <w:trPr>
          <w:jc w:val="center"/>
        </w:trPr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</w:tr>
      <w:tr w:rsidR="0012738B" w:rsidRPr="0012738B" w:rsidTr="003665E6">
        <w:trPr>
          <w:jc w:val="center"/>
        </w:trPr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</w:tr>
      <w:tr w:rsidR="0012738B" w:rsidRPr="0012738B" w:rsidTr="003665E6">
        <w:trPr>
          <w:jc w:val="center"/>
        </w:trPr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sz w:val="24"/>
                <w:szCs w:val="24"/>
              </w:rPr>
              <w:t>Totals: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12738B" w:rsidRPr="0012738B" w:rsidRDefault="0012738B" w:rsidP="00127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3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1288</w:t>
            </w:r>
          </w:p>
        </w:tc>
      </w:tr>
    </w:tbl>
    <w:p w:rsidR="0012738B" w:rsidRPr="0012738B" w:rsidRDefault="0012738B" w:rsidP="003665E6">
      <w:pPr>
        <w:spacing w:before="100" w:beforeAutospacing="1" w:after="0"/>
        <w:rPr>
          <w:rFonts w:ascii="Times New Roman" w:eastAsia="Times New Roman" w:hAnsi="Times New Roman" w:cs="Times New Roman"/>
          <w:sz w:val="23"/>
          <w:szCs w:val="23"/>
        </w:rPr>
      </w:pPr>
      <w:r w:rsidRPr="0012738B">
        <w:rPr>
          <w:rFonts w:ascii="Times New Roman" w:eastAsia="Times New Roman" w:hAnsi="Times New Roman" w:cs="Times New Roman"/>
          <w:sz w:val="23"/>
          <w:szCs w:val="23"/>
        </w:rPr>
        <w:t>And then our </w:t>
      </w:r>
      <w:r w:rsidRPr="0012738B">
        <w:rPr>
          <w:rFonts w:ascii="Times New Roman" w:eastAsia="Times New Roman" w:hAnsi="Times New Roman" w:cs="Times New Roman"/>
          <w:b/>
          <w:bCs/>
          <w:sz w:val="23"/>
          <w:szCs w:val="23"/>
        </w:rPr>
        <w:t>estimate</w:t>
      </w:r>
      <w:r w:rsidRPr="0012738B">
        <w:rPr>
          <w:rFonts w:ascii="Times New Roman" w:eastAsia="Times New Roman" w:hAnsi="Times New Roman" w:cs="Times New Roman"/>
          <w:sz w:val="23"/>
          <w:szCs w:val="23"/>
        </w:rPr>
        <w:t> of the mean time to complete the race is:</w:t>
      </w:r>
    </w:p>
    <w:p w:rsidR="0012738B" w:rsidRPr="003665E6" w:rsidRDefault="0012738B" w:rsidP="003665E6">
      <w:pPr>
        <w:spacing w:beforeAutospacing="1"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738B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Mean</w:t>
      </w:r>
      <w:r w:rsidRPr="0012738B">
        <w:rPr>
          <w:rFonts w:ascii="Times New Roman" w:eastAsia="Times New Roman" w:hAnsi="Times New Roman" w:cs="Times New Roman"/>
          <w:sz w:val="24"/>
          <w:szCs w:val="24"/>
        </w:rPr>
        <w:t xml:space="preserve"> = </w:t>
      </w:r>
      <w:r w:rsidRPr="003665E6">
        <w:rPr>
          <w:rFonts w:ascii="Times New Roman" w:eastAsia="Times New Roman" w:hAnsi="Times New Roman" w:cs="Times New Roman"/>
          <w:i/>
          <w:iCs/>
          <w:sz w:val="24"/>
          <w:szCs w:val="24"/>
        </w:rPr>
        <w:t>288/</w:t>
      </w:r>
      <w:r w:rsidRPr="003665E6"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 =</w:t>
      </w:r>
      <w:r w:rsidRPr="001273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2738B">
        <w:rPr>
          <w:rFonts w:ascii="Times New Roman" w:eastAsia="Times New Roman" w:hAnsi="Times New Roman" w:cs="Times New Roman"/>
          <w:b/>
          <w:bCs/>
          <w:sz w:val="24"/>
          <w:szCs w:val="24"/>
        </w:rPr>
        <w:t>61.333...</w:t>
      </w:r>
    </w:p>
    <w:p w:rsidR="003665E6" w:rsidRPr="003665E6" w:rsidRDefault="0012738B" w:rsidP="003665E6">
      <w:pPr>
        <w:spacing w:beforeAutospacing="1"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b/>
          <w:bCs/>
          <w:sz w:val="24"/>
          <w:szCs w:val="24"/>
        </w:rPr>
        <w:t>For Median:</w:t>
      </w:r>
      <w:r w:rsidR="003665E6" w:rsidRPr="00366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665E6" w:rsidRPr="003665E6" w:rsidRDefault="0012738B" w:rsidP="003665E6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sz w:val="24"/>
          <w:szCs w:val="24"/>
        </w:rPr>
        <w:t>L = 60.5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n = 21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B = 2 + 7 = 9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G = 8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w = 5</w:t>
      </w:r>
    </w:p>
    <w:p w:rsidR="0012738B" w:rsidRPr="003665E6" w:rsidRDefault="0012738B" w:rsidP="003665E6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sz w:val="24"/>
          <w:szCs w:val="24"/>
        </w:rPr>
        <w:t>Estimated Median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ab/>
        <w:t xml:space="preserve">= 60.5 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+ ((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21/2) 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)/8 ×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12738B" w:rsidRPr="003665E6" w:rsidRDefault="0012738B" w:rsidP="003665E6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ab/>
        <w:t>= 60.5 + 0.9375</w:t>
      </w:r>
    </w:p>
    <w:p w:rsidR="0012738B" w:rsidRPr="003665E6" w:rsidRDefault="0012738B" w:rsidP="003665E6">
      <w:pPr>
        <w:spacing w:beforeAutospacing="1"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ab/>
        <w:t>= 61.4375</w:t>
      </w:r>
    </w:p>
    <w:p w:rsidR="0012738B" w:rsidRPr="003665E6" w:rsidRDefault="0012738B" w:rsidP="003665E6">
      <w:pPr>
        <w:spacing w:beforeAutospacing="1"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 Mode:</w:t>
      </w:r>
    </w:p>
    <w:p w:rsidR="0012738B" w:rsidRPr="003665E6" w:rsidRDefault="0012738B" w:rsidP="003665E6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sz w:val="24"/>
          <w:szCs w:val="24"/>
        </w:rPr>
        <w:t>L = 60.5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fm-1 = 7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fm = 8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fm+1 = 4</w:t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="003665E6" w:rsidRPr="003665E6">
        <w:rPr>
          <w:rFonts w:ascii="Times New Roman" w:eastAsia="Times New Roman" w:hAnsi="Times New Roman" w:cs="Times New Roman"/>
          <w:sz w:val="24"/>
          <w:szCs w:val="24"/>
        </w:rPr>
        <w:tab/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w = 5</w:t>
      </w:r>
    </w:p>
    <w:p w:rsidR="0012738B" w:rsidRPr="003665E6" w:rsidRDefault="0012738B" w:rsidP="003665E6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sz w:val="24"/>
          <w:szCs w:val="24"/>
        </w:rPr>
        <w:t>Estimated Mode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ab/>
        <w:t xml:space="preserve">= 60.5 +   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((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3665E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65E6">
        <w:rPr>
          <w:rFonts w:ascii="Times New Roman" w:eastAsia="Times New Roman" w:hAnsi="Times New Roman" w:cs="Times New Roman"/>
          <w:sz w:val="24"/>
          <w:szCs w:val="24"/>
        </w:rPr>
        <w:t>8 − 7) + (8 − 4)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  × 5</w:t>
      </w:r>
    </w:p>
    <w:p w:rsidR="0012738B" w:rsidRPr="003665E6" w:rsidRDefault="0012738B" w:rsidP="003665E6">
      <w:pPr>
        <w:spacing w:beforeAutospacing="1"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ab/>
        <w:t>= 60.5 + (1/5) × 5</w:t>
      </w:r>
    </w:p>
    <w:p w:rsidR="0012738B" w:rsidRPr="0012738B" w:rsidRDefault="0012738B" w:rsidP="003665E6">
      <w:pPr>
        <w:spacing w:beforeAutospacing="1"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6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5E6">
        <w:rPr>
          <w:rFonts w:ascii="Times New Roman" w:eastAsia="Times New Roman" w:hAnsi="Times New Roman" w:cs="Times New Roman"/>
          <w:sz w:val="24"/>
          <w:szCs w:val="24"/>
        </w:rPr>
        <w:tab/>
        <w:t>= 61.5</w:t>
      </w:r>
    </w:p>
    <w:p w:rsidR="00395223" w:rsidRDefault="00395223" w:rsidP="003665E6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ED5539" w:rsidRPr="00ED5539" w:rsidRDefault="00ED5539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</w:r>
    </w:p>
    <w:sectPr w:rsidR="00ED5539" w:rsidRPr="00ED5539" w:rsidSect="00B7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8A"/>
    <w:multiLevelType w:val="hybridMultilevel"/>
    <w:tmpl w:val="E7EE554A"/>
    <w:lvl w:ilvl="0" w:tplc="EECE1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4BE6"/>
    <w:multiLevelType w:val="hybridMultilevel"/>
    <w:tmpl w:val="B0428B5A"/>
    <w:lvl w:ilvl="0" w:tplc="62EC5A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ED7356"/>
    <w:multiLevelType w:val="hybridMultilevel"/>
    <w:tmpl w:val="D99E4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C0DC9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022FE"/>
    <w:multiLevelType w:val="hybridMultilevel"/>
    <w:tmpl w:val="5C743CA0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F0DE1"/>
    <w:multiLevelType w:val="hybridMultilevel"/>
    <w:tmpl w:val="70E8E12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779CA"/>
    <w:multiLevelType w:val="hybridMultilevel"/>
    <w:tmpl w:val="C4D83CBE"/>
    <w:lvl w:ilvl="0" w:tplc="CEF053FE">
      <w:start w:val="1"/>
      <w:numFmt w:val="decimal"/>
      <w:lvlText w:val="Q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4046EF"/>
    <w:multiLevelType w:val="hybridMultilevel"/>
    <w:tmpl w:val="DEF86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F3585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C63B4"/>
    <w:multiLevelType w:val="hybridMultilevel"/>
    <w:tmpl w:val="12CEC2AE"/>
    <w:lvl w:ilvl="0" w:tplc="213EAC4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02C65"/>
    <w:multiLevelType w:val="hybridMultilevel"/>
    <w:tmpl w:val="CB7A7AD6"/>
    <w:lvl w:ilvl="0" w:tplc="E584AF24">
      <w:start w:val="1"/>
      <w:numFmt w:val="decimal"/>
      <w:lvlText w:val="Q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C65BF8"/>
    <w:multiLevelType w:val="hybridMultilevel"/>
    <w:tmpl w:val="E7289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C57260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91CB2"/>
    <w:multiLevelType w:val="hybridMultilevel"/>
    <w:tmpl w:val="0DD28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94F98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14"/>
  </w:num>
  <w:num w:numId="6">
    <w:abstractNumId w:val="12"/>
  </w:num>
  <w:num w:numId="7">
    <w:abstractNumId w:val="8"/>
  </w:num>
  <w:num w:numId="8">
    <w:abstractNumId w:val="11"/>
  </w:num>
  <w:num w:numId="9">
    <w:abstractNumId w:val="7"/>
  </w:num>
  <w:num w:numId="10">
    <w:abstractNumId w:val="13"/>
  </w:num>
  <w:num w:numId="11">
    <w:abstractNumId w:val="2"/>
  </w:num>
  <w:num w:numId="12">
    <w:abstractNumId w:val="6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E42"/>
    <w:rsid w:val="00011AC9"/>
    <w:rsid w:val="0008122E"/>
    <w:rsid w:val="0012738B"/>
    <w:rsid w:val="001B07C1"/>
    <w:rsid w:val="00311C26"/>
    <w:rsid w:val="0034777C"/>
    <w:rsid w:val="003665E6"/>
    <w:rsid w:val="00395223"/>
    <w:rsid w:val="003D2390"/>
    <w:rsid w:val="003D2A76"/>
    <w:rsid w:val="00470634"/>
    <w:rsid w:val="004762B2"/>
    <w:rsid w:val="005F2763"/>
    <w:rsid w:val="007E00D8"/>
    <w:rsid w:val="0092020B"/>
    <w:rsid w:val="009B5B3D"/>
    <w:rsid w:val="00B74711"/>
    <w:rsid w:val="00C41E42"/>
    <w:rsid w:val="00CF4E28"/>
    <w:rsid w:val="00DD7481"/>
    <w:rsid w:val="00E97A3D"/>
    <w:rsid w:val="00ED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4E28"/>
    <w:rPr>
      <w:i/>
      <w:iCs/>
    </w:rPr>
  </w:style>
  <w:style w:type="character" w:styleId="Strong">
    <w:name w:val="Strong"/>
    <w:basedOn w:val="DefaultParagraphFont"/>
    <w:uiPriority w:val="22"/>
    <w:qFormat/>
    <w:rsid w:val="00CF4E28"/>
    <w:rPr>
      <w:b/>
      <w:bCs/>
    </w:rPr>
  </w:style>
  <w:style w:type="table" w:styleId="TableGrid">
    <w:name w:val="Table Grid"/>
    <w:basedOn w:val="TableNormal"/>
    <w:uiPriority w:val="59"/>
    <w:rsid w:val="00ED5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12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1">
    <w:name w:val="center1"/>
    <w:basedOn w:val="DefaultParagraphFont"/>
    <w:rsid w:val="00127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66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3263120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5365723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  <w:div w:id="171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70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6847500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1806524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ajay.kumar</dc:creator>
  <cp:lastModifiedBy>ajay.kumar</cp:lastModifiedBy>
  <cp:revision>13</cp:revision>
  <dcterms:created xsi:type="dcterms:W3CDTF">2019-01-14T11:07:00Z</dcterms:created>
  <dcterms:modified xsi:type="dcterms:W3CDTF">2019-01-22T07:24:00Z</dcterms:modified>
</cp:coreProperties>
</file>