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E36" w:rsidRDefault="008E3E36" w:rsidP="008E3E36">
      <w:pPr>
        <w:pStyle w:val="NormalWeb"/>
        <w:rPr>
          <w:color w:val="252525"/>
        </w:rPr>
      </w:pPr>
      <w:r>
        <w:rPr>
          <w:color w:val="252525"/>
        </w:rPr>
        <w:t>There are three perspectives on AI and leadership: the enhancement viewpoint, the replacement viewpoint, and the sceptic viewpoint.</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The enhancement perspective views AI as a tool that improves the efficacy of leadership. AI is capable of analysing data, identifying trends, and making predictions, allowing leaders to concentrate on strategic and creative tasks. It is regarded as a supplementary resource that assists leaders in making better decisions and identifying new opportunities.</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The replacement viewpoint views AI as a potential leader's replacement. AI could automate decision-making, resource allocation, and team administration, resulting in a more productive workforce. However, there are concerns about employment losses and a possible decline in human creativity.</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The sceptical viewpoint regards AI as an overstated concept. It questions the current capacity of AI to comprehend complex situations and make moral decisions. Also of concern is the potential for AI to be abused for malicious purposes, such as manipulation or disinformation.</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When considering these viewpoints, I find myself agreeing with the enhancement viewpoint. AI can be a helpful tool for leaders, but it can't take that role over completely mimicking human emotions, which are linked behind taking a decision and will not be easily reproducible. Though it can assist in making decisions, it can't do it all by itself. Understanding and analysing data, making ethical decisions based on human emotions, and inspiring people are all leadership capabilities that can only be achieved through human-to-human interaction. I think combining human and AI leadership skills is the way of the future, as AI has yet to fully grasp a lot of the key skills we humans have developed. The leaders will be more efficient with AI assisting them, but for that to happen, leaders also must have a deep understanding of AI and its limitations. When leaders employ it responsibly and ethically, it can be a boon for improving business capabilities. As an example, businesses are already using AI to improve their leadership skills, suggesting the enhancement viewpoint is accepted. There are areas where the replacement of humans with AI is taking place, like chat tools for the service industry, which highlight the dangers of AI.</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 xml:space="preserve">In conclusion, I think future leadership will require a balance between positive and negative outlooks. If the leaders are responsible, cognizant of the potential downsides of AI, and use this technology wisely, they can help us improve the lives of everybody on the planet. Tesla makes self-driving cars, delivers them to remote areas using drones, and so on. The use of AI in warfare, like drone and missile technologies, is also something we need to take cognizance of. Personally, though it concerns me when I see job loss and other ethical issues that accompany AI’s fast pace of growth, we do have to keep a positive outlook and realise it’s </w:t>
      </w:r>
      <w:r>
        <w:rPr>
          <w:color w:val="252525"/>
        </w:rPr>
        <w:lastRenderedPageBreak/>
        <w:t>here to stay, so rather than being wary of it, let's mould it in such a way it can be used for the betterment of humankind.</w:t>
      </w:r>
    </w:p>
    <w:p w:rsidR="008E3E36" w:rsidRDefault="008E3E36" w:rsidP="008E3E36">
      <w:pPr>
        <w:pStyle w:val="NormalWeb"/>
        <w:rPr>
          <w:color w:val="252525"/>
        </w:rPr>
      </w:pPr>
      <w:r>
        <w:rPr>
          <w:color w:val="252525"/>
        </w:rPr>
        <w:t> </w:t>
      </w:r>
    </w:p>
    <w:p w:rsidR="008E3E36" w:rsidRDefault="008E3E36" w:rsidP="008E3E36">
      <w:pPr>
        <w:pStyle w:val="NormalWeb"/>
        <w:rPr>
          <w:color w:val="252525"/>
        </w:rPr>
      </w:pPr>
      <w:r>
        <w:rPr>
          <w:color w:val="252525"/>
        </w:rPr>
        <w:t> </w:t>
      </w:r>
    </w:p>
    <w:p w:rsidR="00E95AF2" w:rsidRPr="008E3E36" w:rsidRDefault="00E95AF2" w:rsidP="008E3E36"/>
    <w:sectPr w:rsidR="00E95AF2" w:rsidRPr="008E3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48"/>
    <w:rsid w:val="00470448"/>
    <w:rsid w:val="008E3E36"/>
    <w:rsid w:val="00B00748"/>
    <w:rsid w:val="00E24556"/>
    <w:rsid w:val="00E9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CC15AB"/>
  <w15:chartTrackingRefBased/>
  <w15:docId w15:val="{035249A0-A4C9-5D43-8EE3-EBF78018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E3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1</cp:revision>
  <dcterms:created xsi:type="dcterms:W3CDTF">2023-07-01T09:47:00Z</dcterms:created>
  <dcterms:modified xsi:type="dcterms:W3CDTF">2023-07-01T10:14:00Z</dcterms:modified>
</cp:coreProperties>
</file>