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sz w:val="56"/>
          <w:szCs w:val="56"/>
        </w:rPr>
        <w:t xml:space="preserve">AEP Dashboard</w:t>
      </w:r>
    </w:p>
    <w:p>
      <w:pPr>
        <w:spacing w:after="400"/>
        <w:jc w:val="center"/>
      </w:pPr>
      <w:r>
        <w:rPr>
          <w:rFonts w:ascii="Calibri" w:cs="Calibri" w:eastAsia="Calibri" w:hAnsi="Calibri"/>
          <w:b/>
          <w:bCs/>
          <w:color w:val="44546A"/>
          <w:sz w:val="36"/>
          <w:szCs w:val="36"/>
        </w:rPr>
        <w:t xml:space="preserve">AI Agent System — Complete Reference</w:t>
      </w:r>
    </w:p>
    <w:p>
      <w:pPr>
        <w:spacing w:after="100"/>
        <w:jc w:val="center"/>
      </w:pPr>
      <w:r>
        <w:rPr>
          <w:rFonts w:ascii="Calibri" w:cs="Calibri" w:eastAsia="Calibri" w:hAnsi="Calibri"/>
          <w:i/>
          <w:iCs/>
          <w:sz w:val="22"/>
          <w:szCs w:val="22"/>
        </w:rPr>
        <w:t xml:space="preserve">What each AI feature does, its end-to-end workflow, and its exact prompt(s)</w:t>
      </w:r>
    </w:p>
    <w:p>
      <w:pPr>
        <w:spacing w:after="40"/>
        <w:jc w:val="center"/>
      </w:pPr>
      <w:r>
        <w:rPr>
          <w:rFonts w:ascii="Calibri" w:cs="Calibri" w:eastAsia="Calibri" w:hAnsi="Calibri"/>
          <w:sz w:val="20"/>
          <w:szCs w:val="20"/>
        </w:rPr>
        <w:t xml:space="preserve">Prepared for: Utkarsh Gangwar (QA Engineer)</w:t>
      </w:r>
    </w:p>
    <w:p>
      <w:pPr>
        <w:spacing w:after="40"/>
        <w:jc w:val="center"/>
      </w:pPr>
      <w:r>
        <w:rPr>
          <w:rFonts w:ascii="Calibri" w:cs="Calibri" w:eastAsia="Calibri" w:hAnsi="Calibri"/>
          <w:sz w:val="20"/>
          <w:szCs w:val="20"/>
        </w:rPr>
        <w:t xml:space="preserve">Generated: 27 July 2026 — from direct source-code inspection of backend/app</w:t>
      </w:r>
    </w:p>
    <w:p>
      <w:pPr>
        <w:jc w:val="center"/>
      </w:pPr>
      <w:r>
        <w:rPr>
          <w:rFonts w:ascii="Calibri" w:cs="Calibri" w:eastAsia="Calibri" w:hAnsi="Calibri"/>
          <w:i/>
          <w:iCs/>
          <w:sz w:val="20"/>
          <w:szCs w:val="20"/>
        </w:rPr>
        <w:t xml:space="preserve">Purpose: audit tool for spotting missing coverage, weak/lagging prompts, and reliability gaps across every AI feature.</w:t>
      </w:r>
    </w:p>
    <w:p>
      <w:r>
        <w:br w:type="page"/>
      </w:r>
    </w:p>
    <w:p>
      <w:pPr>
        <w:pStyle w:val="Heading1"/>
        <w:spacing w:after="200" w:before="400"/>
      </w:pPr>
      <w:r>
        <w:t xml:space="preserve">Table of Contents</w:t>
      </w:r>
    </w:p>
    <w:p>
      <w:pPr>
        <w:spacing w:after="120"/>
      </w:pPr>
      <w:r>
        <w:rPr>
          <w:rFonts w:ascii="Calibri" w:cs="Calibri" w:eastAsia="Calibri" w:hAnsi="Calibri"/>
          <w:b w:val="false"/>
          <w:bCs w:val="false"/>
          <w:i w:val="false"/>
          <w:iCs w:val="false"/>
          <w:sz w:val="21"/>
          <w:szCs w:val="21"/>
        </w:rPr>
        <w:t xml:space="preserve">Part 1 — Shared AI Infrastructure</w:t>
      </w:r>
    </w:p>
    <w:p>
      <w:pPr>
        <w:spacing w:after="120"/>
      </w:pPr>
      <w:r>
        <w:rPr>
          <w:rFonts w:ascii="Calibri" w:cs="Calibri" w:eastAsia="Calibri" w:hAnsi="Calibri"/>
          <w:b w:val="false"/>
          <w:bCs w:val="false"/>
          <w:i w:val="false"/>
          <w:iCs w:val="false"/>
          <w:sz w:val="21"/>
          <w:szCs w:val="21"/>
        </w:rPr>
        <w:t xml:space="preserve">   1.1 LLM Router</w:t>
      </w:r>
    </w:p>
    <w:p>
      <w:pPr>
        <w:spacing w:after="120"/>
      </w:pPr>
      <w:r>
        <w:rPr>
          <w:rFonts w:ascii="Calibri" w:cs="Calibri" w:eastAsia="Calibri" w:hAnsi="Calibri"/>
          <w:b w:val="false"/>
          <w:bCs w:val="false"/>
          <w:i w:val="false"/>
          <w:iCs w:val="false"/>
          <w:sz w:val="21"/>
          <w:szCs w:val="21"/>
        </w:rPr>
        <w:t xml:space="preserve">   1.2 Model Pool</w:t>
      </w:r>
    </w:p>
    <w:p>
      <w:pPr>
        <w:spacing w:after="120"/>
      </w:pPr>
      <w:r>
        <w:rPr>
          <w:rFonts w:ascii="Calibri" w:cs="Calibri" w:eastAsia="Calibri" w:hAnsi="Calibri"/>
          <w:b w:val="false"/>
          <w:bCs w:val="false"/>
          <w:i w:val="false"/>
          <w:iCs w:val="false"/>
          <w:sz w:val="21"/>
          <w:szCs w:val="21"/>
        </w:rPr>
        <w:t xml:space="preserve">   1.3 Configuration</w:t>
      </w:r>
    </w:p>
    <w:p>
      <w:pPr>
        <w:spacing w:after="120"/>
      </w:pPr>
      <w:r>
        <w:rPr>
          <w:rFonts w:ascii="Calibri" w:cs="Calibri" w:eastAsia="Calibri" w:hAnsi="Calibri"/>
          <w:b w:val="false"/>
          <w:bCs w:val="false"/>
          <w:i w:val="false"/>
          <w:iCs w:val="false"/>
          <w:sz w:val="21"/>
          <w:szCs w:val="21"/>
        </w:rPr>
        <w:t xml:space="preserve">   1.4 AI Usage Tracking</w:t>
      </w:r>
    </w:p>
    <w:p>
      <w:pPr>
        <w:spacing w:after="120"/>
      </w:pPr>
      <w:r>
        <w:rPr>
          <w:rFonts w:ascii="Calibri" w:cs="Calibri" w:eastAsia="Calibri" w:hAnsi="Calibri"/>
          <w:b w:val="false"/>
          <w:bCs w:val="false"/>
          <w:i w:val="false"/>
          <w:iCs w:val="false"/>
          <w:sz w:val="21"/>
          <w:szCs w:val="21"/>
        </w:rPr>
        <w:t xml:space="preserve">   1.5 Skill Store</w:t>
      </w:r>
    </w:p>
    <w:p>
      <w:pPr>
        <w:spacing w:after="120"/>
      </w:pPr>
      <w:r>
        <w:rPr>
          <w:rFonts w:ascii="Calibri" w:cs="Calibri" w:eastAsia="Calibri" w:hAnsi="Calibri"/>
          <w:b w:val="false"/>
          <w:bCs w:val="false"/>
          <w:i w:val="false"/>
          <w:iCs w:val="false"/>
          <w:sz w:val="21"/>
          <w:szCs w:val="21"/>
        </w:rPr>
        <w:t xml:space="preserve">Part 2 — Test Execution Agents ("Hands" and "The Brain")</w:t>
      </w:r>
    </w:p>
    <w:p>
      <w:pPr>
        <w:spacing w:after="120"/>
      </w:pPr>
      <w:r>
        <w:rPr>
          <w:rFonts w:ascii="Calibri" w:cs="Calibri" w:eastAsia="Calibri" w:hAnsi="Calibri"/>
          <w:b w:val="false"/>
          <w:bCs w:val="false"/>
          <w:i w:val="false"/>
          <w:iCs w:val="false"/>
          <w:sz w:val="21"/>
          <w:szCs w:val="21"/>
        </w:rPr>
        <w:t xml:space="preserve">   2.1 Vibe Test / Quick Test — Web Browser Agent ("Hands")</w:t>
      </w:r>
    </w:p>
    <w:p>
      <w:pPr>
        <w:spacing w:after="120"/>
      </w:pPr>
      <w:r>
        <w:rPr>
          <w:rFonts w:ascii="Calibri" w:cs="Calibri" w:eastAsia="Calibri" w:hAnsi="Calibri"/>
          <w:b w:val="false"/>
          <w:bCs w:val="false"/>
          <w:i w:val="false"/>
          <w:iCs w:val="false"/>
          <w:sz w:val="21"/>
          <w:szCs w:val="21"/>
        </w:rPr>
        <w:t xml:space="preserve">   2.2 Skill Replay (deterministic replay + AI fallback)</w:t>
      </w:r>
    </w:p>
    <w:p>
      <w:pPr>
        <w:spacing w:after="120"/>
      </w:pPr>
      <w:r>
        <w:rPr>
          <w:rFonts w:ascii="Calibri" w:cs="Calibri" w:eastAsia="Calibri" w:hAnsi="Calibri"/>
          <w:b w:val="false"/>
          <w:bCs w:val="false"/>
          <w:i w:val="false"/>
          <w:iCs w:val="false"/>
          <w:sz w:val="21"/>
          <w:szCs w:val="21"/>
        </w:rPr>
        <w:t xml:space="preserve">   2.3 Orchestrator ("The Brain") — Routing / Coordination</w:t>
      </w:r>
    </w:p>
    <w:p>
      <w:pPr>
        <w:spacing w:after="120"/>
      </w:pPr>
      <w:r>
        <w:rPr>
          <w:rFonts w:ascii="Calibri" w:cs="Calibri" w:eastAsia="Calibri" w:hAnsi="Calibri"/>
          <w:b w:val="false"/>
          <w:bCs w:val="false"/>
          <w:i w:val="false"/>
          <w:iCs w:val="false"/>
          <w:sz w:val="21"/>
          <w:szCs w:val="21"/>
        </w:rPr>
        <w:t xml:space="preserve">   2.4 Narrative Summary Generation</w:t>
      </w:r>
    </w:p>
    <w:p>
      <w:pPr>
        <w:spacing w:after="120"/>
      </w:pPr>
      <w:r>
        <w:rPr>
          <w:rFonts w:ascii="Calibri" w:cs="Calibri" w:eastAsia="Calibri" w:hAnsi="Calibri"/>
          <w:b w:val="false"/>
          <w:bCs w:val="false"/>
          <w:i w:val="false"/>
          <w:iCs w:val="false"/>
          <w:sz w:val="21"/>
          <w:szCs w:val="21"/>
        </w:rPr>
        <w:t xml:space="preserve">   2.5 Vibe Test Quality Scoring (DeepEval G-Eval)</w:t>
      </w:r>
    </w:p>
    <w:p>
      <w:pPr>
        <w:spacing w:after="120"/>
      </w:pPr>
      <w:r>
        <w:rPr>
          <w:rFonts w:ascii="Calibri" w:cs="Calibri" w:eastAsia="Calibri" w:hAnsi="Calibri"/>
          <w:b w:val="false"/>
          <w:bCs w:val="false"/>
          <w:i w:val="false"/>
          <w:iCs w:val="false"/>
          <w:sz w:val="21"/>
          <w:szCs w:val="21"/>
        </w:rPr>
        <w:t xml:space="preserve">   2.6 Android UI Test Runner ("Hands" — mobile)</w:t>
      </w:r>
    </w:p>
    <w:p>
      <w:pPr>
        <w:spacing w:after="120"/>
      </w:pPr>
      <w:r>
        <w:rPr>
          <w:rFonts w:ascii="Calibri" w:cs="Calibri" w:eastAsia="Calibri" w:hAnsi="Calibri"/>
          <w:b w:val="false"/>
          <w:bCs w:val="false"/>
          <w:i w:val="false"/>
          <w:iCs w:val="false"/>
          <w:sz w:val="21"/>
          <w:szCs w:val="21"/>
        </w:rPr>
        <w:t xml:space="preserve">Part 3 — Visual QA ("The Judge")</w:t>
      </w:r>
    </w:p>
    <w:p>
      <w:pPr>
        <w:spacing w:after="120"/>
      </w:pPr>
      <w:r>
        <w:rPr>
          <w:rFonts w:ascii="Calibri" w:cs="Calibri" w:eastAsia="Calibri" w:hAnsi="Calibri"/>
          <w:b w:val="false"/>
          <w:bCs w:val="false"/>
          <w:i w:val="false"/>
          <w:iCs w:val="false"/>
          <w:sz w:val="21"/>
          <w:szCs w:val="21"/>
        </w:rPr>
        <w:t xml:space="preserve">   3.1 Visual Regression Judge</w:t>
      </w:r>
    </w:p>
    <w:p>
      <w:pPr>
        <w:spacing w:after="120"/>
      </w:pPr>
      <w:r>
        <w:rPr>
          <w:rFonts w:ascii="Calibri" w:cs="Calibri" w:eastAsia="Calibri" w:hAnsi="Calibri"/>
          <w:b w:val="false"/>
          <w:bCs w:val="false"/>
          <w:i w:val="false"/>
          <w:iCs w:val="false"/>
          <w:sz w:val="21"/>
          <w:szCs w:val="21"/>
        </w:rPr>
        <w:t xml:space="preserve">   3.2 Figma Frame Import (deterministic — no AI)</w:t>
      </w:r>
    </w:p>
    <w:p>
      <w:pPr>
        <w:spacing w:after="120"/>
      </w:pPr>
      <w:r>
        <w:rPr>
          <w:rFonts w:ascii="Calibri" w:cs="Calibri" w:eastAsia="Calibri" w:hAnsi="Calibri"/>
          <w:b w:val="false"/>
          <w:bCs w:val="false"/>
          <w:i w:val="false"/>
          <w:iCs w:val="false"/>
          <w:sz w:val="21"/>
          <w:szCs w:val="21"/>
        </w:rPr>
        <w:t xml:space="preserve">   3.3 Stale Visual QA Reconciliation (deterministic — no AI)</w:t>
      </w:r>
    </w:p>
    <w:p>
      <w:pPr>
        <w:spacing w:after="120"/>
      </w:pPr>
      <w:r>
        <w:rPr>
          <w:rFonts w:ascii="Calibri" w:cs="Calibri" w:eastAsia="Calibri" w:hAnsi="Calibri"/>
          <w:b w:val="false"/>
          <w:bCs w:val="false"/>
          <w:i w:val="false"/>
          <w:iCs w:val="false"/>
          <w:sz w:val="21"/>
          <w:szCs w:val="21"/>
        </w:rPr>
        <w:t xml:space="preserve">Part 4 — SOW Pipeline A: Meetings/Documents/Video/Design -&gt; Drafted SOW</w:t>
      </w:r>
    </w:p>
    <w:p>
      <w:pPr>
        <w:spacing w:after="120"/>
      </w:pPr>
      <w:r>
        <w:rPr>
          <w:rFonts w:ascii="Calibri" w:cs="Calibri" w:eastAsia="Calibri" w:hAnsi="Calibri"/>
          <w:b w:val="false"/>
          <w:bCs w:val="false"/>
          <w:i w:val="false"/>
          <w:iCs w:val="false"/>
          <w:sz w:val="21"/>
          <w:szCs w:val="21"/>
        </w:rPr>
        <w:t xml:space="preserve">   4.1 Ledger Extraction — Meeting Transcript</w:t>
      </w:r>
    </w:p>
    <w:p>
      <w:pPr>
        <w:spacing w:after="120"/>
      </w:pPr>
      <w:r>
        <w:rPr>
          <w:rFonts w:ascii="Calibri" w:cs="Calibri" w:eastAsia="Calibri" w:hAnsi="Calibri"/>
          <w:b w:val="false"/>
          <w:bCs w:val="false"/>
          <w:i w:val="false"/>
          <w:iCs w:val="false"/>
          <w:sz w:val="21"/>
          <w:szCs w:val="21"/>
        </w:rPr>
        <w:t xml:space="preserve">   4.2 Ledger Extraction — Existing SOW/Requirements Document</w:t>
      </w:r>
    </w:p>
    <w:p>
      <w:pPr>
        <w:spacing w:after="120"/>
      </w:pPr>
      <w:r>
        <w:rPr>
          <w:rFonts w:ascii="Calibri" w:cs="Calibri" w:eastAsia="Calibri" w:hAnsi="Calibri"/>
          <w:b w:val="false"/>
          <w:bCs w:val="false"/>
          <w:i w:val="false"/>
          <w:iCs w:val="false"/>
          <w:sz w:val="21"/>
          <w:szCs w:val="21"/>
        </w:rPr>
        <w:t xml:space="preserve">   4.3 Ledger Extraction — Meeting Recording (audio/video)</w:t>
      </w:r>
    </w:p>
    <w:p>
      <w:pPr>
        <w:spacing w:after="120"/>
      </w:pPr>
      <w:r>
        <w:rPr>
          <w:rFonts w:ascii="Calibri" w:cs="Calibri" w:eastAsia="Calibri" w:hAnsi="Calibri"/>
          <w:b w:val="false"/>
          <w:bCs w:val="false"/>
          <w:i w:val="false"/>
          <w:iCs w:val="false"/>
          <w:sz w:val="21"/>
          <w:szCs w:val="21"/>
        </w:rPr>
        <w:t xml:space="preserve">   4.4 Ledger Extraction — Design Reference Image</w:t>
      </w:r>
    </w:p>
    <w:p>
      <w:pPr>
        <w:spacing w:after="120"/>
      </w:pPr>
      <w:r>
        <w:rPr>
          <w:rFonts w:ascii="Calibri" w:cs="Calibri" w:eastAsia="Calibri" w:hAnsi="Calibri"/>
          <w:b w:val="false"/>
          <w:bCs w:val="false"/>
          <w:i w:val="false"/>
          <w:iCs w:val="false"/>
          <w:sz w:val="21"/>
          <w:szCs w:val="21"/>
        </w:rPr>
        <w:t xml:space="preserve">   4.5 Requirements Grouping into Sections</w:t>
      </w:r>
    </w:p>
    <w:p>
      <w:pPr>
        <w:spacing w:after="120"/>
      </w:pPr>
      <w:r>
        <w:rPr>
          <w:rFonts w:ascii="Calibri" w:cs="Calibri" w:eastAsia="Calibri" w:hAnsi="Calibri"/>
          <w:b w:val="false"/>
          <w:bCs w:val="false"/>
          <w:i w:val="false"/>
          <w:iCs w:val="false"/>
          <w:sz w:val="21"/>
          <w:szCs w:val="21"/>
        </w:rPr>
        <w:t xml:space="preserve">   4.6 Per-Section Drafting</w:t>
      </w:r>
    </w:p>
    <w:p>
      <w:pPr>
        <w:spacing w:after="120"/>
      </w:pPr>
      <w:r>
        <w:rPr>
          <w:rFonts w:ascii="Calibri" w:cs="Calibri" w:eastAsia="Calibri" w:hAnsi="Calibri"/>
          <w:b w:val="false"/>
          <w:bCs w:val="false"/>
          <w:i w:val="false"/>
          <w:iCs w:val="false"/>
          <w:sz w:val="21"/>
          <w:szCs w:val="21"/>
        </w:rPr>
        <w:t xml:space="preserve">   4.7 SOW Completeness Audit</w:t>
      </w:r>
    </w:p>
    <w:p>
      <w:pPr>
        <w:spacing w:after="120"/>
      </w:pPr>
      <w:r>
        <w:rPr>
          <w:rFonts w:ascii="Calibri" w:cs="Calibri" w:eastAsia="Calibri" w:hAnsi="Calibri"/>
          <w:b w:val="false"/>
          <w:bCs w:val="false"/>
          <w:i w:val="false"/>
          <w:iCs w:val="false"/>
          <w:sz w:val="21"/>
          <w:szCs w:val="21"/>
        </w:rPr>
        <w:t xml:space="preserve">   4.8 Project Overview + Scope of Work Drafting</w:t>
      </w:r>
    </w:p>
    <w:p>
      <w:pPr>
        <w:spacing w:after="120"/>
      </w:pPr>
      <w:r>
        <w:rPr>
          <w:rFonts w:ascii="Calibri" w:cs="Calibri" w:eastAsia="Calibri" w:hAnsi="Calibri"/>
          <w:b w:val="false"/>
          <w:bCs w:val="false"/>
          <w:i w:val="false"/>
          <w:iCs w:val="false"/>
          <w:sz w:val="21"/>
          <w:szCs w:val="21"/>
        </w:rPr>
        <w:t xml:space="preserve">   4.9 Templated Trailing Sections (not AI-generated)</w:t>
      </w:r>
    </w:p>
    <w:p>
      <w:pPr>
        <w:spacing w:after="120"/>
      </w:pPr>
      <w:r>
        <w:rPr>
          <w:rFonts w:ascii="Calibri" w:cs="Calibri" w:eastAsia="Calibri" w:hAnsi="Calibri"/>
          <w:b w:val="false"/>
          <w:bCs w:val="false"/>
          <w:i w:val="false"/>
          <w:iCs w:val="false"/>
          <w:sz w:val="21"/>
          <w:szCs w:val="21"/>
        </w:rPr>
        <w:t xml:space="preserve">Part 5 — SOW Pipeline B ("The Brain"): Document / Video -&gt; QA Checkpoints</w:t>
      </w:r>
    </w:p>
    <w:p>
      <w:pPr>
        <w:spacing w:after="120"/>
      </w:pPr>
      <w:r>
        <w:rPr>
          <w:rFonts w:ascii="Calibri" w:cs="Calibri" w:eastAsia="Calibri" w:hAnsi="Calibri"/>
          <w:b w:val="false"/>
          <w:bCs w:val="false"/>
          <w:i w:val="false"/>
          <w:iCs w:val="false"/>
          <w:sz w:val="21"/>
          <w:szCs w:val="21"/>
        </w:rPr>
        <w:t xml:space="preserve">   5.1 SOW Document -&gt; QA Checkpoints + Reusable Skills</w:t>
      </w:r>
    </w:p>
    <w:p>
      <w:pPr>
        <w:spacing w:after="120"/>
      </w:pPr>
      <w:r>
        <w:rPr>
          <w:rFonts w:ascii="Calibri" w:cs="Calibri" w:eastAsia="Calibri" w:hAnsi="Calibri"/>
          <w:b w:val="false"/>
          <w:bCs w:val="false"/>
          <w:i w:val="false"/>
          <w:iCs w:val="false"/>
          <w:sz w:val="21"/>
          <w:szCs w:val="21"/>
        </w:rPr>
        <w:t xml:space="preserve">   5.2 Video Walkthrough -&gt; QA Checkpoints + Reusable Skills</w:t>
      </w:r>
    </w:p>
    <w:p>
      <w:pPr>
        <w:spacing w:after="120"/>
      </w:pPr>
      <w:r>
        <w:rPr>
          <w:rFonts w:ascii="Calibri" w:cs="Calibri" w:eastAsia="Calibri" w:hAnsi="Calibri"/>
          <w:b w:val="false"/>
          <w:bCs w:val="false"/>
          <w:i w:val="false"/>
          <w:iCs w:val="false"/>
          <w:sz w:val="21"/>
          <w:szCs w:val="21"/>
        </w:rPr>
        <w:t xml:space="preserve">Part 6 — Consolidated Gaps, Risks &amp; "Where AI Is Lagging" — Ranked</w:t>
      </w:r>
    </w:p>
    <w:p>
      <w:pPr>
        <w:spacing w:after="120"/>
      </w:pPr>
      <w:r>
        <w:rPr>
          <w:rFonts w:ascii="Calibri" w:cs="Calibri" w:eastAsia="Calibri" w:hAnsi="Calibri"/>
          <w:b w:val="false"/>
          <w:bCs w:val="false"/>
          <w:i w:val="false"/>
          <w:iCs w:val="false"/>
          <w:sz w:val="21"/>
          <w:szCs w:val="21"/>
        </w:rPr>
        <w:t xml:space="preserve">Appendix — Source File Index</w:t>
      </w:r>
    </w:p>
    <w:p>
      <w:r>
        <w:br w:type="page"/>
      </w:r>
    </w:p>
    <w:p>
      <w:pPr>
        <w:pStyle w:val="Heading1"/>
        <w:spacing w:after="200" w:before="400"/>
      </w:pPr>
      <w:r>
        <w:t xml:space="preserve">How to Read This Document</w:t>
      </w:r>
    </w:p>
    <w:p>
      <w:pPr>
        <w:spacing w:after="120"/>
      </w:pPr>
      <w:r>
        <w:rPr>
          <w:rFonts w:ascii="Calibri" w:cs="Calibri" w:eastAsia="Calibri" w:hAnsi="Calibri"/>
          <w:b w:val="false"/>
          <w:bCs w:val="false"/>
          <w:i w:val="false"/>
          <w:iCs w:val="false"/>
          <w:sz w:val="21"/>
          <w:szCs w:val="21"/>
        </w:rPr>
        <w:t xml:space="preserve">This document was generated by reading the actual backend source code (not the UI or docs) — every prompt below is copied verbatim from the codebase, including variable placeholders shown as {like_this}. Nothing is paraphrased or reconstructed from memory.</w:t>
      </w:r>
    </w:p>
    <w:p>
      <w:pPr>
        <w:spacing w:after="120"/>
      </w:pPr>
      <w:r>
        <w:rPr>
          <w:rFonts w:ascii="Calibri" w:cs="Calibri" w:eastAsia="Calibri" w:hAnsi="Calibri"/>
          <w:b w:val="false"/>
          <w:bCs w:val="false"/>
          <w:i w:val="false"/>
          <w:iCs w:val="false"/>
          <w:sz w:val="21"/>
          <w:szCs w:val="21"/>
        </w:rPr>
        <w:t xml:space="preserve">The system has 4 pipelines, covering 20 distinct AI-driven features plus 3 deterministic (non-AI) support features shown for completeness:</w:t>
      </w:r>
    </w:p>
    <w:p>
      <w:pPr>
        <w:pStyle w:val="ListParagraph"/>
        <w:numPr>
          <w:ilvl w:val="0"/>
          <w:numId w:val="1"/>
        </w:numPr>
        <w:spacing w:after="60"/>
      </w:pPr>
      <w:r>
        <w:rPr>
          <w:rFonts w:ascii="Calibri" w:cs="Calibri" w:eastAsia="Calibri" w:hAnsi="Calibri"/>
          <w:sz w:val="21"/>
          <w:szCs w:val="21"/>
        </w:rPr>
        <w:t xml:space="preserve">Part 1 — Shared AI infrastructure (LLM Router, Model Pool, config, usage tracking).</w:t>
      </w:r>
    </w:p>
    <w:p>
      <w:pPr>
        <w:pStyle w:val="ListParagraph"/>
        <w:numPr>
          <w:ilvl w:val="0"/>
          <w:numId w:val="1"/>
        </w:numPr>
        <w:spacing w:after="60"/>
      </w:pPr>
      <w:r>
        <w:rPr>
          <w:rFonts w:ascii="Calibri" w:cs="Calibri" w:eastAsia="Calibri" w:hAnsi="Calibri"/>
          <w:sz w:val="21"/>
          <w:szCs w:val="21"/>
        </w:rPr>
        <w:t xml:space="preserve">Part 2 — Test execution agents: the 'Hands' browser/mobile agents and 'The Brain' orchestrator that routes work between them.</w:t>
      </w:r>
    </w:p>
    <w:p>
      <w:pPr>
        <w:pStyle w:val="ListParagraph"/>
        <w:numPr>
          <w:ilvl w:val="0"/>
          <w:numId w:val="1"/>
        </w:numPr>
        <w:spacing w:after="60"/>
      </w:pPr>
      <w:r>
        <w:rPr>
          <w:rFonts w:ascii="Calibri" w:cs="Calibri" w:eastAsia="Calibri" w:hAnsi="Calibri"/>
          <w:sz w:val="21"/>
          <w:szCs w:val="21"/>
        </w:rPr>
        <w:t xml:space="preserve">Part 3 — Visual QA: screenshot-vs-design comparison ('Judge').</w:t>
      </w:r>
    </w:p>
    <w:p>
      <w:pPr>
        <w:pStyle w:val="ListParagraph"/>
        <w:numPr>
          <w:ilvl w:val="0"/>
          <w:numId w:val="1"/>
        </w:numPr>
        <w:spacing w:after="60"/>
      </w:pPr>
      <w:r>
        <w:rPr>
          <w:rFonts w:ascii="Calibri" w:cs="Calibri" w:eastAsia="Calibri" w:hAnsi="Calibri"/>
          <w:sz w:val="21"/>
          <w:szCs w:val="21"/>
        </w:rPr>
        <w:t xml:space="preserve">Part 4 — SOW Pipeline A: turning meetings/recordings/documents/design images into a drafted Statement of Work.</w:t>
      </w:r>
    </w:p>
    <w:p>
      <w:pPr>
        <w:pStyle w:val="ListParagraph"/>
        <w:numPr>
          <w:ilvl w:val="0"/>
          <w:numId w:val="1"/>
        </w:numPr>
        <w:spacing w:after="60"/>
      </w:pPr>
      <w:r>
        <w:rPr>
          <w:rFonts w:ascii="Calibri" w:cs="Calibri" w:eastAsia="Calibri" w:hAnsi="Calibri"/>
          <w:sz w:val="21"/>
          <w:szCs w:val="21"/>
        </w:rPr>
        <w:t xml:space="preserve">Part 5 — SOW Pipeline B: turning a SOW document or walkthrough video into executable QA checkpoints/skills.</w:t>
      </w:r>
    </w:p>
    <w:p>
      <w:pPr>
        <w:pStyle w:val="ListParagraph"/>
        <w:numPr>
          <w:ilvl w:val="0"/>
          <w:numId w:val="1"/>
        </w:numPr>
        <w:spacing w:after="60"/>
      </w:pPr>
      <w:r>
        <w:rPr>
          <w:rFonts w:ascii="Calibri" w:cs="Calibri" w:eastAsia="Calibri" w:hAnsi="Calibri"/>
          <w:sz w:val="21"/>
          <w:szCs w:val="21"/>
        </w:rPr>
        <w:t xml:space="preserve">Part 6 — Consolidated list of every gap, risk, and lagging/weak prompt found, ranked by what to fix first.</w:t>
      </w:r>
    </w:p>
    <w:p>
      <w:pPr>
        <w:spacing w:after="120"/>
      </w:pPr>
      <w:r>
        <w:rPr>
          <w:rFonts w:ascii="Calibri" w:cs="Calibri" w:eastAsia="Calibri" w:hAnsi="Calibri"/>
          <w:b w:val="false"/>
          <w:bCs w:val="false"/>
          <w:i w:val="false"/>
          <w:iCs w:val="false"/>
          <w:sz w:val="21"/>
          <w:szCs w:val="21"/>
        </w:rPr>
        <w:t xml:space="preserve">Each feature entry follows the same shape: Purpose, Trigger, Workflow (step by step), the full Prompt(s) sent to the model, Model/config used, how the output is parsed/validated, and any gaps flagged directly from the code (silent truncation, hardcoded values, missing fallback, etc.).</w:t>
      </w:r>
    </w:p>
    <w:p>
      <w:r>
        <w:br w:type="page"/>
      </w:r>
    </w:p>
    <w:p>
      <w:pPr>
        <w:pStyle w:val="Heading1"/>
        <w:spacing w:after="200" w:before="400"/>
      </w:pPr>
      <w:r>
        <w:t xml:space="preserve">Part 1 — Shared AI Infrastructure</w:t>
      </w:r>
    </w:p>
    <w:p>
      <w:pPr>
        <w:spacing w:after="120"/>
      </w:pPr>
      <w:r>
        <w:rPr>
          <w:rFonts w:ascii="Calibri" w:cs="Calibri" w:eastAsia="Calibri" w:hAnsi="Calibri"/>
          <w:b w:val="false"/>
          <w:bCs w:val="false"/>
          <w:i w:val="false"/>
          <w:iCs w:val="false"/>
          <w:sz w:val="21"/>
          <w:szCs w:val="21"/>
        </w:rPr>
        <w:t xml:space="preserve">Every text/JSON-producing AI feature in this system (except video ingestion, which talks to Gemini directly) goes through one shared function: llm_router.complete(). Understanding it once explains ~80% of the behavior of every feature below.</w:t>
      </w:r>
    </w:p>
    <w:p>
      <w:pPr>
        <w:pStyle w:val="Heading2"/>
        <w:spacing w:after="160" w:before="320"/>
      </w:pPr>
      <w:r>
        <w:t xml:space="preserve">1.1 LLM Router (app/services/llm_router.py)</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Single entry point for LLM text/vision calls with a primary-to-fallback model chain, retries, and automatic JSON repair.</w:t>
      </w:r>
    </w:p>
    <w:p>
      <w:pPr>
        <w:spacing w:after="40" w:before="120"/>
      </w:pPr>
      <w:r>
        <w:rPr>
          <w:rFonts w:ascii="Calibri" w:cs="Calibri" w:eastAsia="Calibri" w:hAnsi="Calibri"/>
          <w:b/>
          <w:bCs/>
          <w:i/>
          <w:iCs/>
          <w:color w:val="44546A"/>
          <w:sz w:val="20"/>
          <w:szCs w:val="20"/>
        </w:rPr>
        <w:t xml:space="preserve">Model chain (default)</w:t>
      </w:r>
    </w:p>
    <w:p>
      <w:pPr>
        <w:pStyle w:val="ListParagraph"/>
        <w:numPr>
          <w:ilvl w:val="0"/>
          <w:numId w:val="1"/>
        </w:numPr>
        <w:spacing w:after="60"/>
      </w:pPr>
      <w:r>
        <w:rPr>
          <w:rFonts w:ascii="Calibri" w:cs="Calibri" w:eastAsia="Calibri" w:hAnsi="Calibri"/>
          <w:sz w:val="21"/>
          <w:szCs w:val="21"/>
        </w:rPr>
        <w:t xml:space="preserve">Primary: env VISUAL_LLM_PRIMARY, default axon/gemini-flash-latest (routed through ATG's metered AXON gateway).</w:t>
      </w:r>
    </w:p>
    <w:p>
      <w:pPr>
        <w:pStyle w:val="ListParagraph"/>
        <w:numPr>
          <w:ilvl w:val="0"/>
          <w:numId w:val="1"/>
        </w:numPr>
        <w:spacing w:after="60"/>
      </w:pPr>
      <w:r>
        <w:rPr>
          <w:rFonts w:ascii="Calibri" w:cs="Calibri" w:eastAsia="Calibri" w:hAnsi="Calibri"/>
          <w:sz w:val="21"/>
          <w:szCs w:val="21"/>
        </w:rPr>
        <w:t xml:space="preserve">Fallbacks: env VISUAL_LLM_FALLBACKS, default gemini/gemini-2.5-flash-lite, gemini/gemini-2.5-flash.</w:t>
      </w:r>
    </w:p>
    <w:p>
      <w:pPr>
        <w:pStyle w:val="ListParagraph"/>
        <w:numPr>
          <w:ilvl w:val="0"/>
          <w:numId w:val="1"/>
        </w:numPr>
        <w:spacing w:after="60"/>
      </w:pPr>
      <w:r>
        <w:rPr>
          <w:rFonts w:ascii="Calibri" w:cs="Calibri" w:eastAsia="Calibri" w:hAnsi="Calibri"/>
          <w:sz w:val="21"/>
          <w:szCs w:val="21"/>
        </w:rPr>
        <w:t xml:space="preserve">temperature defaults to 0.0 everywhere it isn't explicitly overridden.</w:t>
      </w:r>
    </w:p>
    <w:p>
      <w:pPr>
        <w:pStyle w:val="ListParagraph"/>
        <w:numPr>
          <w:ilvl w:val="0"/>
          <w:numId w:val="1"/>
        </w:numPr>
        <w:spacing w:after="60"/>
      </w:pPr>
      <w:r>
        <w:rPr>
          <w:rFonts w:ascii="Calibri" w:cs="Calibri" w:eastAsia="Calibri" w:hAnsi="Calibri"/>
          <w:sz w:val="21"/>
          <w:szCs w:val="21"/>
        </w:rPr>
        <w:t xml:space="preserve">max_tokens defaults to 4096 unless a caller overrides it (several SOW calls use 8192).</w:t>
      </w:r>
    </w:p>
    <w:p>
      <w:pPr>
        <w:spacing w:after="40" w:before="120"/>
      </w:pPr>
      <w:r>
        <w:rPr>
          <w:rFonts w:ascii="Calibri" w:cs="Calibri" w:eastAsia="Calibri" w:hAnsi="Calibri"/>
          <w:b/>
          <w:bCs/>
          <w:i/>
          <w:iCs/>
          <w:color w:val="44546A"/>
          <w:sz w:val="20"/>
          <w:szCs w:val="20"/>
        </w:rPr>
        <w:t xml:space="preserve">JSON repair prompt (sent to the SAME model, once, only if the first response fails to parse as JSON)</w:t>
      </w:r>
    </w:p>
    <w:p>
      <w:pPr>
        <w:pBdr>
          <w:left w:val="single" w:color="8CA6C4" w:sz="12"/>
        </w:pBdr>
        <w:shd w:fill="F2F2F2" w:val="clear"/>
        <w:spacing w:after="0" w:line="260"/>
        <w:ind w:left="200" w:right="100"/>
      </w:pPr>
      <w:r>
        <w:rPr>
          <w:rFonts w:ascii="Consolas" w:cs="Consolas" w:eastAsia="Consolas" w:hAnsi="Consolas"/>
          <w:sz w:val="18"/>
          <w:szCs w:val="18"/>
        </w:rPr>
        <w:t xml:space="preserve">Convert the following into valid JSON only, no prose, no code fences:</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{text}</w:t>
      </w:r>
    </w:p>
    <w:p>
      <w:pPr>
        <w:spacing w:after="120"/>
      </w:pPr>
      <w:r>
        <w:rPr>
          <w:rFonts w:ascii="Calibri" w:cs="Calibri" w:eastAsia="Calibri" w:hAnsi="Calibri"/>
          <w:b w:val="false"/>
          <w:bCs w:val="false"/>
          <w:i w:val="false"/>
          <w:iCs w:val="false"/>
          <w:sz w:val="21"/>
          <w:szCs w:val="21"/>
        </w:rPr>
        <w:t xml:space="preserve">Retries: transient errors (rate limit, timeout, connection, 5xx) get up to VISUAL_LLM_MAX_RETRIES (default 2) retries per model with exponential backoff (2s, 4s, 8s...). Non-transient errors skip straight to the next model in the chain. If every model in the chain fails, the whole call raises LLMRouterError, which every caller wraps into its own error type.</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model_override disables the ENTIRE fallback chain for that call (only that one model is tried, no cross-provider fallback). This is used by the Orchestrator's classifier call, the Orchestrator's self-execute call, and design_ingest's AXON-pinned SOW/video checkpoint extraction — exactly the calls where reliability matters most.</w:t>
      </w:r>
    </w:p>
    <w:p>
      <w:pPr>
        <w:pStyle w:val="ListParagraph"/>
        <w:numPr>
          <w:ilvl w:val="0"/>
          <w:numId w:val="1"/>
        </w:numPr>
        <w:spacing w:after="60"/>
      </w:pPr>
      <w:r>
        <w:rPr>
          <w:rFonts w:ascii="Calibri" w:cs="Calibri" w:eastAsia="Calibri" w:hAnsi="Calibri"/>
          <w:color w:val="5A2D2D"/>
          <w:sz w:val="20"/>
          <w:szCs w:val="20"/>
        </w:rPr>
        <w:t xml:space="preserve">The JSON-repair retry happens only once and only on the same model that just failed — no escalation to a different, more reliable model for the repair attempt.</w:t>
      </w:r>
    </w:p>
    <w:p>
      <w:pPr>
        <w:pStyle w:val="ListParagraph"/>
        <w:numPr>
          <w:ilvl w:val="0"/>
          <w:numId w:val="1"/>
        </w:numPr>
        <w:spacing w:after="60"/>
      </w:pPr>
      <w:r>
        <w:rPr>
          <w:rFonts w:ascii="Calibri" w:cs="Calibri" w:eastAsia="Calibri" w:hAnsi="Calibri"/>
          <w:color w:val="5A2D2D"/>
          <w:sz w:val="20"/>
          <w:szCs w:val="20"/>
        </w:rPr>
        <w:t xml:space="preserve">Usage-source logging (_usage_source) guesses the calling module via inspect.stack()[2] — fragile to future refactors that add or remove a stack frame between the caller and complete().</w:t>
      </w:r>
    </w:p>
    <w:p>
      <w:pPr>
        <w:pStyle w:val="Heading2"/>
        <w:spacing w:after="160" w:before="320"/>
      </w:pPr>
      <w:r>
        <w:t xml:space="preserve">1.2 Model Pool (app/services/model_pool.py)</w:t>
      </w:r>
    </w:p>
    <w:p>
      <w:pPr>
        <w:spacing w:after="120"/>
      </w:pPr>
      <w:r>
        <w:rPr>
          <w:rFonts w:ascii="Calibri" w:cs="Calibri" w:eastAsia="Calibri" w:hAnsi="Calibri"/>
          <w:b w:val="false"/>
          <w:bCs w:val="false"/>
          <w:i w:val="false"/>
          <w:iCs w:val="false"/>
          <w:sz w:val="21"/>
          <w:szCs w:val="21"/>
        </w:rPr>
        <w:t xml:space="preserve">Builds an ordered list of usable models from whichever provider API keys are actually configured (live-validated, not just "is the env var set"). Order: AXON -&gt; Anthropic -&gt; OpenAI -&gt; Google -&gt; OpenRouter.</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cheapest() and most_capable() BOTH prefer AXON unconditionally, ahead of tier. This makes the Orchestrator classifier's own 'cheap vs capable' decision largely inert whenever AXON_API_KEY is configured — the tier it outputs is computed but then effectively ignored.</w:t>
      </w:r>
    </w:p>
    <w:p>
      <w:pPr>
        <w:pStyle w:val="ListParagraph"/>
        <w:numPr>
          <w:ilvl w:val="0"/>
          <w:numId w:val="1"/>
        </w:numPr>
        <w:spacing w:after="60"/>
      </w:pPr>
      <w:r>
        <w:rPr>
          <w:rFonts w:ascii="Calibri" w:cs="Calibri" w:eastAsia="Calibri" w:hAnsi="Calibri"/>
          <w:color w:val="5A2D2D"/>
          <w:sz w:val="20"/>
          <w:szCs w:val="20"/>
        </w:rPr>
        <w:t xml:space="preserve">Hardcoded default model IDs worth verifying still exist with each provider: claude-3-5-haiku-20241022 (Anthropic), gpt-4o-mini (OpenAI), google/gemma-4-26b-a4b-it:free (OpenRouter — this slug looks non-standard), gemini-flash-latest (AXON).</w:t>
      </w:r>
    </w:p>
    <w:p>
      <w:pPr>
        <w:pStyle w:val="Heading2"/>
        <w:spacing w:after="160" w:before="320"/>
      </w:pPr>
      <w:r>
        <w:t xml:space="preserve">1.3 Configuration</w:t>
      </w:r>
    </w:p>
    <w:p>
      <w:pPr>
        <w:spacing w:after="120"/>
      </w:pPr>
      <w:r>
        <w:rPr>
          <w:rFonts w:ascii="Calibri" w:cs="Calibri" w:eastAsia="Calibri" w:hAnsi="Calibri"/>
          <w:b w:val="false"/>
          <w:bCs w:val="false"/>
          <w:i w:val="false"/>
          <w:iCs w:val="false"/>
          <w:sz w:val="21"/>
          <w:szCs w:val="21"/>
        </w:rPr>
        <w:t xml:space="preserve">core/config.py's typed Settings class holds only DB/JWT/Celery/CORS/logging fields. All ~15 AI provider settings — AXON_API_KEY, ANTHROPIC_API_KEY(S), OPENAI_API_KEY(S), GOOGLE_API_KEY(S), OPENROUTER_API_KEY, AI_LLM_MODEL, VISUAL_LLM_PRIMARY, VISUAL_LLM_FALLBACKS, VISUAL_LLM_TIMEOUT_S, VISUAL_LLM_MAX_RETRIES, AXON_BASE_URL, GOOGLE_KEY_COOLDOWN_S, AI_MAX_ACTIONS_PER_STEP, VIBE_TEST_SOFT/HARD_TIME_LIMIT_S, ANDROID_MAX_STEPS/DURATION_S, ORCHESTRATOR_CHEAP_MODEL — are read directly via raw os.environ calls scattered across ai_runner.py, llm_router.py, model_pool.py, and ai_execution.py.</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Because these ~15 variables bypass Pydantic validation entirely, a typo in any one of them in a deployment .env file fails silently (falls back to a hardcoded default) instead of raising a startup error. Worth a one-time audit of the actual deployed .env against this list.</w:t>
      </w:r>
    </w:p>
    <w:p>
      <w:pPr>
        <w:pStyle w:val="Heading2"/>
        <w:spacing w:after="160" w:before="320"/>
      </w:pPr>
      <w:r>
        <w:t xml:space="preserve">1.4 AI Usage Tracking</w:t>
      </w:r>
    </w:p>
    <w:p>
      <w:pPr>
        <w:spacing w:after="120"/>
      </w:pPr>
      <w:r>
        <w:rPr>
          <w:rFonts w:ascii="Calibri" w:cs="Calibri" w:eastAsia="Calibri" w:hAnsi="Calibri"/>
          <w:b w:val="false"/>
          <w:bCs w:val="false"/>
          <w:i w:val="false"/>
          <w:iCs w:val="false"/>
          <w:sz w:val="21"/>
          <w:szCs w:val="21"/>
        </w:rPr>
        <w:t xml:space="preserve">Every LLM call across every subsystem logs an AIUsageEvent (source values seen in code: hands, judge, brain, sow_ledger, orchestrator, quota_probe, llm_router) with provider, model, masked key label, token counts, estimated cost, HTTP status, and error message. Admin endpoints: GET /ai-usage, GET /ai-usage/summary, GET /ai-usage/keys, PUT/DELETE /ai-usage/keys/{key_label}/limit for per-key quota overrides.</w:t>
      </w:r>
    </w:p>
    <w:p>
      <w:pPr>
        <w:pStyle w:val="Heading2"/>
        <w:spacing w:after="160" w:before="320"/>
      </w:pPr>
      <w:r>
        <w:t xml:space="preserve">1.5 Skill Store</w:t>
      </w:r>
    </w:p>
    <w:p>
      <w:pPr>
        <w:spacing w:after="120"/>
      </w:pPr>
      <w:r>
        <w:rPr>
          <w:rFonts w:ascii="Calibri" w:cs="Calibri" w:eastAsia="Calibri" w:hAnsi="Calibri"/>
          <w:b w:val="false"/>
          <w:bCs w:val="false"/>
          <w:i w:val="false"/>
          <w:iCs w:val="false"/>
          <w:sz w:val="21"/>
          <w:szCs w:val="21"/>
        </w:rPr>
        <w:t xml:space="preserve">Pure data-layer logic for AISkill rows — no LLM calls. compute_goal_hash() normalizes whitespace/case then SHA-256 hashes a goal string; this hash is the identity used to dedupe/upgrade skills.</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Any whitespace-only difference between a saved skill's instruction and a later run's goal is treated as identical (same hash), but ANY wording change at all — even one word — creates a completely separate skill with no fuzzy matching or merge.</w:t>
      </w:r>
    </w:p>
    <w:p>
      <w:r>
        <w:br w:type="page"/>
      </w:r>
    </w:p>
    <w:p>
      <w:pPr>
        <w:pStyle w:val="Heading1"/>
        <w:spacing w:after="200" w:before="400"/>
      </w:pPr>
      <w:r>
        <w:t xml:space="preserve">Part 2 — Test Execution Agents ("Hands" and "The Brain")</w:t>
      </w:r>
    </w:p>
    <w:p>
      <w:pPr>
        <w:pStyle w:val="Heading2"/>
        <w:spacing w:after="160" w:before="320"/>
      </w:pPr>
      <w:r>
        <w:t xml:space="preserve">2.1. Vibe Test / Quick Test — Web Browser Agent ("Hands")</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Drives a real Chromium browser via the browser-use library to accomplish a natural-language goal (click, type, navigate) end to end, and reports pass/fail with a recording.</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/ai-testing/runs (creates an AITestRun, enqueues Celery task run_ai_test_task). Also used for skill replay fallback, and invoked internally by the Orchestrator.</w:t>
      </w:r>
    </w:p>
    <w:p>
      <w:pPr>
        <w:spacing w:after="80"/>
      </w:pPr>
      <w:r>
        <w:rPr>
          <w:rFonts w:ascii="Calibri" w:cs="Calibri" w:eastAsia="Calibri" w:hAnsi="Calibri"/>
          <w:b/>
          <w:bCs/>
          <w:sz w:val="21"/>
          <w:szCs w:val="21"/>
        </w:rPr>
        <w:t xml:space="preserve">Input required: </w:t>
      </w:r>
      <w:r>
        <w:rPr>
          <w:rFonts w:ascii="Calibri" w:cs="Calibri" w:eastAsia="Calibri" w:hAnsi="Calibri"/>
          <w:sz w:val="21"/>
          <w:szCs w:val="21"/>
        </w:rPr>
        <w:t xml:space="preserve">goal (5-20,000 chars, free text), platform=web, plus either a saved credential_profile_id or ad-hoc target_url + login_identifier/login_password, plus environment.</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run_ai_test_task loads the AITestRun and sets status=running.</w:t>
      </w:r>
    </w:p>
    <w:p>
      <w:pPr>
        <w:spacing w:after="60"/>
      </w:pPr>
      <w:r>
        <w:rPr>
          <w:rFonts w:ascii="Calibri" w:cs="Calibri" w:eastAsia="Calibri" w:hAnsi="Calibri"/>
          <w:sz w:val="21"/>
          <w:szCs w:val="21"/>
        </w:rPr>
        <w:t xml:space="preserve">2. Resolves environment_url / allowed_domains / sensitive_data / cookies — either from a saved credential profile (kind="bypass" calls the target app's admin-token endpoint directly) or from ad-hoc login fields.</w:t>
      </w:r>
    </w:p>
    <w:p>
      <w:pPr>
        <w:spacing w:after="60"/>
      </w:pPr>
      <w:r>
        <w:rPr>
          <w:rFonts w:ascii="Calibri" w:cs="Calibri" w:eastAsia="Calibri" w:hAnsi="Calibri"/>
          <w:sz w:val="21"/>
          <w:szCs w:val="21"/>
        </w:rPr>
        <w:t xml:space="preserve">3. Widens the allowed-domain list to include a hardcoded set of OAuth provider domains (google.com, microsoftonline.com, live.com, microsoft.com, appleid.apple.com, apple.com, github.com, okta.com, auth0.com, facebook.com) so SSO redirects don't get blocked.</w:t>
      </w:r>
    </w:p>
    <w:p>
      <w:pPr>
        <w:spacing w:after="60"/>
      </w:pPr>
      <w:r>
        <w:rPr>
          <w:rFonts w:ascii="Calibri" w:cs="Calibri" w:eastAsia="Calibri" w:hAnsi="Calibri"/>
          <w:sz w:val="21"/>
          <w:szCs w:val="21"/>
        </w:rPr>
        <w:t xml:space="preserve">4. Asks the Orchestrator's plan_run() which model tier to use for this goal, even for a plain non-orchestrator run.</w:t>
      </w:r>
    </w:p>
    <w:p>
      <w:pPr>
        <w:spacing w:after="60"/>
      </w:pPr>
      <w:r>
        <w:rPr>
          <w:rFonts w:ascii="Calibri" w:cs="Calibri" w:eastAsia="Calibri" w:hAnsi="Calibri"/>
          <w:sz w:val="21"/>
          <w:szCs w:val="21"/>
        </w:rPr>
        <w:t xml:space="preserve">5. run_ai_test_sync() launches Chromium with remote debugging, waits for the DevTools protocol, and runs the step loop in a fresh event loop.</w:t>
      </w:r>
    </w:p>
    <w:p>
      <w:pPr>
        <w:spacing w:after="60"/>
      </w:pPr>
      <w:r>
        <w:rPr>
          <w:rFonts w:ascii="Calibri" w:cs="Calibri" w:eastAsia="Calibri" w:hAnsi="Calibri"/>
          <w:sz w:val="21"/>
          <w:szCs w:val="21"/>
        </w:rPr>
        <w:t xml:space="preserve">6. Emits a deterministic 'Inject cookie' step (if a bypass profile is used), then a deterministic 'Launch browser and navigate' step.</w:t>
      </w:r>
    </w:p>
    <w:p>
      <w:pPr>
        <w:spacing w:after="60"/>
      </w:pPr>
      <w:r>
        <w:rPr>
          <w:rFonts w:ascii="Calibri" w:cs="Calibri" w:eastAsia="Calibri" w:hAnsi="Calibri"/>
          <w:sz w:val="21"/>
          <w:szCs w:val="21"/>
        </w:rPr>
        <w:t xml:space="preserve">7. resolve_with_ai() builds a browser_use.Agent: safety gate raises if sensitive_data is set without an allowed_domains list (unless explicitly overridden); constructs the Agent with the goal as its task, the guidance text below as message_context, and max_actions_per_step=1; disables vision if sensitive_data is present.</w:t>
      </w:r>
    </w:p>
    <w:p>
      <w:pPr>
        <w:spacing w:after="60"/>
      </w:pPr>
      <w:r>
        <w:rPr>
          <w:rFonts w:ascii="Calibri" w:cs="Calibri" w:eastAsia="Calibri" w:hAnsi="Calibri"/>
          <w:sz w:val="21"/>
          <w:szCs w:val="21"/>
        </w:rPr>
        <w:t xml:space="preserve">8. The browser-use library's own internal loop runs: one LLM call decides one action per step, the action executes, a screenshot/DOM read confirms the result, and the loop repeats until the agent reports done=true, hits the step cap, or times out.</w:t>
      </w:r>
    </w:p>
    <w:p>
      <w:pPr>
        <w:spacing w:after="60"/>
      </w:pPr>
      <w:r>
        <w:rPr>
          <w:rFonts w:ascii="Calibri" w:cs="Calibri" w:eastAsia="Calibri" w:hAnsi="Calibri"/>
          <w:sz w:val="21"/>
          <w:szCs w:val="21"/>
        </w:rPr>
        <w:t xml:space="preserve">9. Result is serialized (screenshots stripped) as history_json so the run can be replayed later without AI.</w:t>
      </w:r>
    </w:p>
    <w:p>
      <w:pPr>
        <w:spacing w:after="60"/>
      </w:pPr>
      <w:r>
        <w:rPr>
          <w:rFonts w:ascii="Calibri" w:cs="Calibri" w:eastAsia="Calibri" w:hAnsi="Calibri"/>
          <w:sz w:val="21"/>
          <w:szCs w:val="21"/>
        </w:rPr>
        <w:t xml:space="preserve">10. A deterministic 'Capture final state' screenshot step runs last.</w:t>
      </w:r>
    </w:p>
    <w:p>
      <w:pPr>
        <w:spacing w:after="60"/>
      </w:pPr>
      <w:r>
        <w:rPr>
          <w:rFonts w:ascii="Calibri" w:cs="Calibri" w:eastAsia="Calibri" w:hAnsi="Calibri"/>
          <w:sz w:val="21"/>
          <w:szCs w:val="21"/>
        </w:rPr>
        <w:t xml:space="preserve">11. _persist_result() generates the narrative summary (2.4), runs the quality-eval score (2.5) if web+terminal status, and saves the run as a reusable skill if it passed.</w:t>
      </w:r>
    </w:p>
    <w:p>
      <w:pPr>
        <w:spacing w:after="40" w:before="120"/>
      </w:pPr>
      <w:r>
        <w:rPr>
          <w:rFonts w:ascii="Calibri" w:cs="Calibri" w:eastAsia="Calibri" w:hAnsi="Calibri"/>
          <w:b/>
          <w:bCs/>
          <w:i/>
          <w:iCs/>
          <w:color w:val="44546A"/>
          <w:sz w:val="20"/>
          <w:szCs w:val="20"/>
        </w:rPr>
        <w:t xml:space="preserve">Message context injected into every step (this is NOT the system prompt — browser-use's own internal system prompt lives inside the third-party library, not this codebase, so it is not auditable here):</w:t>
      </w:r>
    </w:p>
    <w:p>
      <w:pPr>
        <w:pBdr>
          <w:left w:val="single" w:color="8CA6C4" w:sz="12"/>
        </w:pBdr>
        <w:shd w:fill="F2F2F2" w:val="clear"/>
        <w:spacing w:after="0" w:line="260"/>
        <w:ind w:left="200" w:right="100"/>
      </w:pPr>
      <w:r>
        <w:rPr>
          <w:rFonts w:ascii="Consolas" w:cs="Consolas" w:eastAsia="Consolas" w:hAnsi="Consolas"/>
          <w:sz w:val="18"/>
          <w:szCs w:val="18"/>
        </w:rPr>
        <w:t xml:space="preserve">:</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Operating rules for this task, in addition to your normal behavior:</w:t>
      </w:r>
    </w:p>
    <w:p>
      <w:pPr>
        <w:pBdr>
          <w:left w:val="single" w:color="8CA6C4" w:sz="12"/>
        </w:pBdr>
        <w:shd w:fill="F2F2F2" w:val="clear"/>
        <w:spacing w:after="0" w:line="260"/>
        <w:ind w:left="200" w:right="100"/>
      </w:pPr>
      <w:r>
        <w:rPr>
          <w:rFonts w:ascii="Consolas" w:cs="Consolas" w:eastAsia="Consolas" w:hAnsi="Consolas"/>
          <w:sz w:val="18"/>
          <w:szCs w:val="18"/>
        </w:rPr>
        <w:t xml:space="preserve">1. Never act blindly. Before every click, type, or navigation, look at the actual current page content (and screenshot) and confirm the element you're about to use really is what the goal implies — do not assume a button/field/label exists or says what the goal text expects just because the goal mentions it.</w:t>
      </w:r>
    </w:p>
    <w:p>
      <w:pPr>
        <w:pBdr>
          <w:left w:val="single" w:color="8CA6C4" w:sz="12"/>
        </w:pBdr>
        <w:shd w:fill="F2F2F2" w:val="clear"/>
        <w:spacing w:after="0" w:line="260"/>
        <w:ind w:left="200" w:right="100"/>
      </w:pPr>
      <w:r>
        <w:rPr>
          <w:rFonts w:ascii="Consolas" w:cs="Consolas" w:eastAsia="Consolas" w:hAnsi="Consolas"/>
          <w:sz w:val="18"/>
          <w:szCs w:val="18"/>
        </w:rPr>
        <w:t xml:space="preserve">2. If the page shows anything the goal did not describe — a cookie/consent banner, a modal, an ad, an unexpected redirect, a validation error, a session/login prompt, an empty or error state — do not ignore it and do not fail immediately. Resolve it first (dismiss, close, log in again, go back, retry) using your best judgment, then resume working toward the original goal.</w:t>
      </w:r>
    </w:p>
    <w:p>
      <w:pPr>
        <w:pBdr>
          <w:left w:val="single" w:color="8CA6C4" w:sz="12"/>
        </w:pBdr>
        <w:shd w:fill="F2F2F2" w:val="clear"/>
        <w:spacing w:after="0" w:line="260"/>
        <w:ind w:left="200" w:right="100"/>
      </w:pPr>
      <w:r>
        <w:rPr>
          <w:rFonts w:ascii="Consolas" w:cs="Consolas" w:eastAsia="Consolas" w:hAnsi="Consolas"/>
          <w:sz w:val="18"/>
          <w:szCs w:val="18"/>
        </w:rPr>
        <w:t xml:space="preserve">3. Always give the page time to finish loading before deciding an element is missing or an action failed: if you see a spinner, skeleton placeholder, disabled button, blank container, or a URL/tab still loading, wait and re-check the page state rather than concluding failure or clicking through it.</w:t>
      </w:r>
    </w:p>
    <w:p>
      <w:pPr>
        <w:pBdr>
          <w:left w:val="single" w:color="8CA6C4" w:sz="12"/>
        </w:pBdr>
        <w:shd w:fill="F2F2F2" w:val="clear"/>
        <w:spacing w:after="0" w:line="260"/>
        <w:ind w:left="200" w:right="100"/>
      </w:pPr>
      <w:r>
        <w:rPr>
          <w:rFonts w:ascii="Consolas" w:cs="Consolas" w:eastAsia="Consolas" w:hAnsi="Consolas"/>
          <w:sz w:val="18"/>
          <w:szCs w:val="18"/>
        </w:rPr>
        <w:t xml:space="preserve">4. If the live site differs slightly from how the goal is worded (a relabeled button, an extra confirmation step, a moved field, a slightly different flow), use judgment to accomplish the underlying intent of the goal rather than failing on a literal mismatch.</w:t>
      </w:r>
    </w:p>
    <w:p>
      <w:pPr>
        <w:pBdr>
          <w:left w:val="single" w:color="8CA6C4" w:sz="12"/>
        </w:pBdr>
        <w:shd w:fill="F2F2F2" w:val="clear"/>
        <w:spacing w:after="0" w:line="260"/>
        <w:ind w:left="200" w:right="100"/>
      </w:pPr>
      <w:r>
        <w:rPr>
          <w:rFonts w:ascii="Consolas" w:cs="Consolas" w:eastAsia="Consolas" w:hAnsi="Consolas"/>
          <w:sz w:val="18"/>
          <w:szCs w:val="18"/>
        </w:rPr>
        <w:t xml:space="preserve">5. If an action produces an error message, unexpected result, or no visible change, treat that as a signal to diagnose from the current page content — read the error, check what actually changed — and attempt a reasonable recovery (retry, undo, alternate path) before giving up on the goal.</w:t>
      </w:r>
    </w:p>
    <w:p>
      <w:pPr>
        <w:pBdr>
          <w:left w:val="single" w:color="8CA6C4" w:sz="12"/>
        </w:pBdr>
        <w:shd w:fill="F2F2F2" w:val="clear"/>
        <w:spacing w:after="0" w:line="260"/>
        <w:ind w:left="200" w:right="100"/>
      </w:pPr>
      <w:r>
        <w:rPr>
          <w:rFonts w:ascii="Consolas" w:cs="Consolas" w:eastAsia="Consolas" w:hAnsi="Consolas"/>
          <w:sz w:val="18"/>
          <w:szCs w:val="18"/>
        </w:rPr>
        <w:t xml:space="preserve">6. Emit exactly ONE action per step. Do not batch several interactions into a single response and do not assume an action you have not yet performed already succeeded — after each action you will be shown the resulting page state, and only then do you decide the next action.</w:t>
      </w:r>
    </w:p>
    <w:p>
      <w:pPr>
        <w:pBdr>
          <w:left w:val="single" w:color="8CA6C4" w:sz="12"/>
        </w:pBdr>
        <w:shd w:fill="F2F2F2" w:val="clear"/>
        <w:spacing w:after="0" w:line="260"/>
        <w:ind w:left="200" w:right="100"/>
      </w:pPr>
      <w:r>
        <w:rPr>
          <w:rFonts w:ascii="Consolas" w:cs="Consolas" w:eastAsia="Consolas" w:hAnsi="Consolas"/>
          <w:sz w:val="18"/>
          <w:szCs w:val="18"/>
        </w:rPr>
        <w:t xml:space="preserve">7. Before repeating an action you already performed, check the evaluation of your previous goal and the current page. If the same action has already been attempted and the page did not change as expected, do NOT click it again — read the page for a validation error, a blocking modal, a disabled/loading control or a missing required field, resolve that, and only then retry.</w:t>
      </w:r>
    </w:p>
    <w:p>
      <w:pPr>
        <w:pBdr>
          <w:left w:val="single" w:color="8CA6C4" w:sz="12"/>
        </w:pBdr>
        <w:shd w:fill="F2F2F2" w:val="clear"/>
        <w:spacing w:after="0" w:line="260"/>
        <w:ind w:left="200" w:right="100"/>
      </w:pPr>
      <w:r>
        <w:rPr>
          <w:rFonts w:ascii="Consolas" w:cs="Consolas" w:eastAsia="Consolas" w:hAnsi="Consolas"/>
          <w:sz w:val="18"/>
          <w:szCs w:val="18"/>
        </w:rPr>
        <w:t xml:space="preserve">Only report the task as failed/done=false after you've genuinely tried to adapt to what the page is actually showing, not just what the goal text assumed it would show. Equally, do not call done=true (or describe the task as 'almost complete') until you have actually observed the final expected result on the page — a success message, the created record in a list, the expected navigation. An unverified assumption is not completion.</w:t>
      </w:r>
    </w:p>
    <w:p>
      <w:pPr>
        <w:spacing w:after="40" w:before="120"/>
      </w:pPr>
      <w:r>
        <w:rPr>
          <w:rFonts w:ascii="Calibri" w:cs="Calibri" w:eastAsia="Calibri" w:hAnsi="Calibri"/>
          <w:b/>
          <w:bCs/>
          <w:i/>
          <w:iCs/>
          <w:color w:val="44546A"/>
          <w:sz w:val="20"/>
          <w:szCs w:val="20"/>
        </w:rPr>
        <w:t xml:space="preserve">"Task" given to the agent (the goal prompt itself)</w:t>
      </w:r>
    </w:p>
    <w:p>
      <w:pPr>
        <w:pBdr>
          <w:left w:val="single" w:color="8CA6C4" w:sz="12"/>
        </w:pBdr>
        <w:shd w:fill="F2F2F2" w:val="clear"/>
        <w:spacing w:after="0" w:line="260"/>
        <w:ind w:left="200" w:right="100"/>
      </w:pPr>
      <w:r>
        <w:rPr>
          <w:rFonts w:ascii="Consolas" w:cs="Consolas" w:eastAsia="Consolas" w:hAnsi="Consolas"/>
          <w:sz w:val="18"/>
          <w:szCs w:val="18"/>
        </w:rPr>
        <w:t xml:space="preserve">{the raw, unmodified goal string typed/configured by the test author — no template, no sanitization, passed directly to Agent(task=goal, ...)}</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_build_llm() precedence: AXON (gemini-flash-latest) -&gt; Anthropic (claude-3-5-haiku-20241022 default) -&gt; OpenAI (gpt-4o-mini default) -&gt; Google Gemini (tries gemini-2.5-flash-lite, then gemini-2.5-flash, then gemini-3.5-flash). Each provider key is live-probed before use. Google gets per-key quota probing and mid-run key rotation. AXON falls back to Google mid-run on 401/402/403/429. Override via env AI_LLM_MODEL. When run via the Orchestrator, the model choice instead comes from model_pool.</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result.is_successful() from browser-use's own AgentHistoryList (deliberately not bool(result), which is always truthy). No JSON parsing at this layer — that is internal to the browser-use library.</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Key rotation for Anthropic/OpenAI is a documented no-op for this path (_with_key_rotation always returns the first client — LangChain's .with_fallbacks() breaks browser-use's internal validation). Only Google keys actually rotate mid-run.</w:t>
      </w:r>
    </w:p>
    <w:p>
      <w:pPr>
        <w:pStyle w:val="ListParagraph"/>
        <w:numPr>
          <w:ilvl w:val="0"/>
          <w:numId w:val="1"/>
        </w:numPr>
        <w:spacing w:after="60"/>
      </w:pPr>
      <w:r>
        <w:rPr>
          <w:rFonts w:ascii="Calibri" w:cs="Calibri" w:eastAsia="Calibri" w:hAnsi="Calibri"/>
          <w:color w:val="5A2D2D"/>
          <w:sz w:val="20"/>
          <w:szCs w:val="20"/>
        </w:rPr>
        <w:t xml:space="preserve">gemini-3.5-flash appears as a hardcoded model preference — this ID looks non-standard; verify it's a real, currently served model, otherwise every attempt against it silently fails over to the next model in the list.</w:t>
      </w:r>
    </w:p>
    <w:p>
      <w:pPr>
        <w:pStyle w:val="ListParagraph"/>
        <w:numPr>
          <w:ilvl w:val="0"/>
          <w:numId w:val="1"/>
        </w:numPr>
        <w:spacing w:after="60"/>
      </w:pPr>
      <w:r>
        <w:rPr>
          <w:rFonts w:ascii="Calibri" w:cs="Calibri" w:eastAsia="Calibri" w:hAnsi="Calibri"/>
          <w:color w:val="5A2D2D"/>
          <w:sz w:val="20"/>
          <w:szCs w:val="20"/>
        </w:rPr>
        <w:t xml:space="preserve">OpenRouter default model google/gemma-4-26b-a4b-it:free also looks like a non-standard slug — verify it resolves.</w:t>
      </w:r>
    </w:p>
    <w:p>
      <w:pPr>
        <w:pStyle w:val="ListParagraph"/>
        <w:numPr>
          <w:ilvl w:val="0"/>
          <w:numId w:val="1"/>
        </w:numPr>
        <w:spacing w:after="60"/>
      </w:pPr>
      <w:r>
        <w:rPr>
          <w:rFonts w:ascii="Calibri" w:cs="Calibri" w:eastAsia="Calibri" w:hAnsi="Calibri"/>
          <w:color w:val="5A2D2D"/>
          <w:sz w:val="20"/>
          <w:szCs w:val="20"/>
        </w:rPr>
        <w:t xml:space="preserve">No prompt-injection defense: the agent reads live, untrusted page content (DOM/screenshots) directly into its reasoning with no isolation from the trusted goal text — a compromised or malicious target page could inject instructions the agent might follow.</w:t>
      </w:r>
    </w:p>
    <w:p>
      <w:pPr>
        <w:pStyle w:val="ListParagraph"/>
        <w:numPr>
          <w:ilvl w:val="0"/>
          <w:numId w:val="1"/>
        </w:numPr>
        <w:spacing w:after="60"/>
      </w:pPr>
      <w:r>
        <w:rPr>
          <w:rFonts w:ascii="Calibri" w:cs="Calibri" w:eastAsia="Calibri" w:hAnsi="Calibri"/>
          <w:color w:val="5A2D2D"/>
          <w:sz w:val="20"/>
          <w:szCs w:val="20"/>
        </w:rPr>
        <w:t xml:space="preserve">allow_unrestricted_domains=True is applied unconditionally for the ad-hoc login path — real credentials can be typed on ANY domain the page redirects to, with no allowlist at all. This is a documented, accepted risk, not a bug, but worth re-confirming is still the intended posture.</w:t>
      </w:r>
    </w:p>
    <w:p>
      <w:pPr>
        <w:pStyle w:val="ListParagraph"/>
        <w:numPr>
          <w:ilvl w:val="0"/>
          <w:numId w:val="1"/>
        </w:numPr>
        <w:spacing w:after="60"/>
      </w:pPr>
      <w:r>
        <w:rPr>
          <w:rFonts w:ascii="Calibri" w:cs="Calibri" w:eastAsia="Calibri" w:hAnsi="Calibri"/>
          <w:color w:val="5A2D2D"/>
          <w:sz w:val="20"/>
          <w:szCs w:val="20"/>
        </w:rPr>
        <w:t xml:space="preserve">Screenshot capture is wrapped in bare except Exception blocks in several places with no logging — a screenshot can silently go missing from a run's evidence trail.</w:t>
      </w:r>
    </w:p>
    <w:p>
      <w:pPr>
        <w:pStyle w:val="ListParagraph"/>
        <w:numPr>
          <w:ilvl w:val="0"/>
          <w:numId w:val="1"/>
        </w:numPr>
        <w:spacing w:after="60"/>
      </w:pPr>
      <w:r>
        <w:rPr>
          <w:rFonts w:ascii="Calibri" w:cs="Calibri" w:eastAsia="Calibri" w:hAnsi="Calibri"/>
          <w:color w:val="5A2D2D"/>
          <w:sz w:val="20"/>
          <w:szCs w:val="20"/>
        </w:rPr>
        <w:t xml:space="preserve">browser-use's own system prompt (which defines its JSON action schema) lives inside the third-party package, not this codebase — a full prompt audit is incomplete without inspecting the installed library version directly.</w:t>
      </w:r>
    </w:p>
    <w:p>
      <w:pPr>
        <w:pBdr>
          <w:bottom w:val="single" w:color="BFBFBF" w:sz="6"/>
        </w:pBdr>
        <w:spacing w:after="200" w:before="200"/>
      </w:pPr>
      <w:r>
        <w:t xml:space="preserve"/>
      </w:r>
    </w:p>
    <w:p>
      <w:pPr>
        <w:pStyle w:val="Heading2"/>
        <w:spacing w:after="160" w:before="320"/>
      </w:pPr>
      <w:r>
        <w:t xml:space="preserve">2.2. Skill Replay (deterministic replay + AI fallback)</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Replays a previously recorded browser-use action history against the live page with ZERO LLM calls, for fast/cheap regression runs. Falls back to full AI planning only if the deterministic replay fails.</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/ai-testing/skills/{skill_id}/replay when the skill already has a recorded history_json.</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run_skill_replay_sync() calls _replay_history(), which uses browser_use.Agent.rerun_history() to replay stored actions via DOM matching (skip_failures=False).</w:t>
      </w:r>
    </w:p>
    <w:p>
      <w:pPr>
        <w:spacing w:after="60"/>
      </w:pPr>
      <w:r>
        <w:rPr>
          <w:rFonts w:ascii="Calibri" w:cs="Calibri" w:eastAsia="Calibri" w:hAnsi="Calibri"/>
          <w:sz w:val="21"/>
          <w:szCs w:val="21"/>
        </w:rPr>
        <w:t xml:space="preserve">2. No LLM planning calls occur during a successful replay — an Agent object is still constructed (it requires a working llm reference) but that model is never actually invoked for decisions.</w:t>
      </w:r>
    </w:p>
    <w:p>
      <w:pPr>
        <w:spacing w:after="60"/>
      </w:pPr>
      <w:r>
        <w:rPr>
          <w:rFonts w:ascii="Calibri" w:cs="Calibri" w:eastAsia="Calibri" w:hAnsi="Calibri"/>
          <w:sz w:val="21"/>
          <w:szCs w:val="21"/>
        </w:rPr>
        <w:t xml:space="preserve">3. If the replay fails partway and allow_ai_fallback=True, execution falls through to the exact same resolve_with_ai() path used by feature 2.1 — same guidance prompt, same model precedence.</w:t>
      </w:r>
    </w:p>
    <w:p>
      <w:pPr>
        <w:spacing w:after="40" w:before="120"/>
      </w:pPr>
      <w:r>
        <w:rPr>
          <w:rFonts w:ascii="Calibri" w:cs="Calibri" w:eastAsia="Calibri" w:hAnsi="Calibri"/>
          <w:b/>
          <w:bCs/>
          <w:i/>
          <w:iCs/>
          <w:color w:val="44546A"/>
          <w:sz w:val="20"/>
          <w:szCs w:val="20"/>
        </w:rPr>
        <w:t xml:space="preserve">Prompt</w:t>
      </w:r>
    </w:p>
    <w:p>
      <w:pPr>
        <w:spacing w:after="120"/>
      </w:pPr>
      <w:r>
        <w:rPr>
          <w:rFonts w:ascii="Calibri" w:cs="Calibri" w:eastAsia="Calibri" w:hAnsi="Calibri"/>
          <w:b w:val="false"/>
          <w:bCs w:val="false"/>
          <w:i/>
          <w:iCs/>
          <w:sz w:val="21"/>
          <w:szCs w:val="21"/>
        </w:rPr>
        <w:t xml:space="preserve">No LLM prompt — this feature is deterministic (no model call).</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Same _build_llm() precedence as 2.1, used only if the AI fallback path is triggered.</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Per-step error attribute on the replay result; the first error encountered determines the failure point.</w:t>
      </w:r>
    </w:p>
    <w:p>
      <w:pPr>
        <w:pBdr>
          <w:bottom w:val="single" w:color="BFBFBF" w:sz="6"/>
        </w:pBdr>
        <w:spacing w:after="200" w:before="200"/>
      </w:pPr>
      <w:r>
        <w:t xml:space="preserve"/>
      </w:r>
    </w:p>
    <w:p>
      <w:pPr>
        <w:pStyle w:val="Heading2"/>
        <w:spacing w:after="160" w:before="320"/>
      </w:pPr>
      <w:r>
        <w:t xml:space="preserve">2.3. Orchestrator ("The Brain") — Routing / Coordination</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Decides, per task, whether a run needs the browser agent (Hands), the visual Judge, both, or a plain self-answered text response — using deterministic rules for the unambiguous cases and exactly one classifier LLM call only when genuinely ambiguous.</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An orchestrator run endpoint (gated by VISUAL_AUDIT_ENABLED) enqueues a task that calls execute_run(run_id).</w:t>
      </w:r>
    </w:p>
    <w:p>
      <w:pPr>
        <w:spacing w:after="80"/>
      </w:pPr>
      <w:r>
        <w:rPr>
          <w:rFonts w:ascii="Calibri" w:cs="Calibri" w:eastAsia="Calibri" w:hAnsi="Calibri"/>
          <w:b/>
          <w:bCs/>
          <w:sz w:val="21"/>
          <w:szCs w:val="21"/>
        </w:rPr>
        <w:t xml:space="preserve">Input required: </w:t>
      </w:r>
      <w:r>
        <w:rPr>
          <w:rFonts w:ascii="Calibri" w:cs="Calibri" w:eastAsia="Calibri" w:hAnsi="Calibri"/>
          <w:sz w:val="21"/>
          <w:szCs w:val="21"/>
        </w:rPr>
        <w:t xml:space="preserve">goal (optional), target_url (optional), artifact_id — a design reference (optional), credential_profile_id (optional).</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Video-artifact special case: if the reference artifact is a video, Judge is skipped entirely (its checkpoints were already extracted separately via the video ingestion pipeline, part 5.2).</w:t>
      </w:r>
    </w:p>
    <w:p>
      <w:pPr>
        <w:spacing w:after="60"/>
      </w:pPr>
      <w:r>
        <w:rPr>
          <w:rFonts w:ascii="Calibri" w:cs="Calibri" w:eastAsia="Calibri" w:hAnsi="Calibri"/>
          <w:sz w:val="21"/>
          <w:szCs w:val="21"/>
        </w:rPr>
        <w:t xml:space="preserve">2. Deterministic branch — goal only (no URL, no artifact): self_execute; tier='cheap' if the goal is under 500 characters, else 'capable'.</w:t>
      </w:r>
    </w:p>
    <w:p>
      <w:pPr>
        <w:spacing w:after="60"/>
      </w:pPr>
      <w:r>
        <w:rPr>
          <w:rFonts w:ascii="Calibri" w:cs="Calibri" w:eastAsia="Calibri" w:hAnsi="Calibri"/>
          <w:sz w:val="21"/>
          <w:szCs w:val="21"/>
        </w:rPr>
        <w:t xml:space="preserve">3. Deterministic branch — artifact + URL, no goal: Judge only, always the most-capable model.</w:t>
      </w:r>
    </w:p>
    <w:p>
      <w:pPr>
        <w:spacing w:after="60"/>
      </w:pPr>
      <w:r>
        <w:rPr>
          <w:rFonts w:ascii="Calibri" w:cs="Calibri" w:eastAsia="Calibri" w:hAnsi="Calibri"/>
          <w:sz w:val="21"/>
          <w:szCs w:val="21"/>
        </w:rPr>
        <w:t xml:space="preserve">4. Deterministic branch — URL + goal, no artifact: Hands only, ALWAYS the most-capable model (multi-step agent sessions are never given the 'cheap' tier, by design).</w:t>
      </w:r>
    </w:p>
    <w:p>
      <w:pPr>
        <w:spacing w:after="60"/>
      </w:pPr>
      <w:r>
        <w:rPr>
          <w:rFonts w:ascii="Calibri" w:cs="Calibri" w:eastAsia="Calibri" w:hAnsi="Calibri"/>
          <w:sz w:val="21"/>
          <w:szCs w:val="21"/>
        </w:rPr>
        <w:t xml:space="preserve">5. Ambiguous branch — URL + artifact + goal all present: exactly one classifier LLM call decides needs_hands / needs_judge / tier. On ANY exception, the code defaults to running BOTH sub-agents rather than silently dropping a step (fail-safe, logged as a warning).</w:t>
      </w:r>
    </w:p>
    <w:p>
      <w:pPr>
        <w:spacing w:after="60"/>
      </w:pPr>
      <w:r>
        <w:rPr>
          <w:rFonts w:ascii="Calibri" w:cs="Calibri" w:eastAsia="Calibri" w:hAnsi="Calibri"/>
          <w:sz w:val="21"/>
          <w:szCs w:val="21"/>
        </w:rPr>
        <w:t xml:space="preserve">6. Nothing usable at all: falls back to self_execute with invoked=False.</w:t>
      </w:r>
    </w:p>
    <w:p>
      <w:pPr>
        <w:spacing w:after="60"/>
      </w:pPr>
      <w:r>
        <w:rPr>
          <w:rFonts w:ascii="Calibri" w:cs="Calibri" w:eastAsia="Calibri" w:hAnsi="Calibri"/>
          <w:sz w:val="21"/>
          <w:szCs w:val="21"/>
        </w:rPr>
        <w:t xml:space="preserve">7. execute_run() persists the decision, then actually runs whichever of _run_hands() (creates a real AITestRun, calls feature 2.1's engine), _run_judge() (creates a real VisualRun, calls feature 3.1's engine), or a direct llm_router.complete(goal) self-execution call were selected.</w:t>
      </w:r>
    </w:p>
    <w:p>
      <w:pPr>
        <w:spacing w:after="40" w:before="120"/>
      </w:pPr>
      <w:r>
        <w:rPr>
          <w:rFonts w:ascii="Calibri" w:cs="Calibri" w:eastAsia="Calibri" w:hAnsi="Calibri"/>
          <w:b/>
          <w:bCs/>
          <w:i/>
          <w:iCs/>
          <w:color w:val="44546A"/>
          <w:sz w:val="20"/>
          <w:szCs w:val="20"/>
        </w:rPr>
        <w:t xml:space="preserve">Classifier — 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routing coordinator for a QA automation platform. Given a task description, decide: (1) does it require live browser interaction (a headless agent that clicks/types/navigates a real website) - set needs_hands; (2) does it require comparing a live page against a design reference image - set needs_judge; (3) is the task simple enough for a small/free model, or does it need a more capable model - set tier to 'cheap' or 'capable'. Respond with JSON only: {"needs_hands": bool, "needs_judge": bool, "tier": "cheap"|"capable", "rationale": str (one sentence)}</w:t>
      </w:r>
    </w:p>
    <w:p>
      <w:pPr>
        <w:spacing w:after="40" w:before="120"/>
      </w:pPr>
      <w:r>
        <w:rPr>
          <w:rFonts w:ascii="Calibri" w:cs="Calibri" w:eastAsia="Calibri" w:hAnsi="Calibri"/>
          <w:b/>
          <w:bCs/>
          <w:i/>
          <w:iCs/>
          <w:color w:val="44546A"/>
          <w:sz w:val="20"/>
          <w:szCs w:val="20"/>
        </w:rPr>
        <w:t xml:space="preserve">Classifier — user prompt (only reached when both a URL and a design reference are already known to exist, hence the hardcoded "yes"/"yes")</w:t>
      </w:r>
    </w:p>
    <w:p>
      <w:pPr>
        <w:pBdr>
          <w:left w:val="single" w:color="8CA6C4" w:sz="12"/>
        </w:pBdr>
        <w:shd w:fill="F2F2F2" w:val="clear"/>
        <w:spacing w:after="0" w:line="260"/>
        <w:ind w:left="200" w:right="100"/>
      </w:pPr>
      <w:r>
        <w:rPr>
          <w:rFonts w:ascii="Consolas" w:cs="Consolas" w:eastAsia="Consolas" w:hAnsi="Consolas"/>
          <w:sz w:val="18"/>
          <w:szCs w:val="18"/>
        </w:rPr>
        <w:t xml:space="preserve">Task description: {goal}</w:t>
      </w:r>
    </w:p>
    <w:p>
      <w:pPr>
        <w:pBdr>
          <w:left w:val="single" w:color="8CA6C4" w:sz="12"/>
        </w:pBdr>
        <w:shd w:fill="F2F2F2" w:val="clear"/>
        <w:spacing w:after="0" w:line="260"/>
        <w:ind w:left="200" w:right="100"/>
      </w:pPr>
      <w:r>
        <w:rPr>
          <w:rFonts w:ascii="Consolas" w:cs="Consolas" w:eastAsia="Consolas" w:hAnsi="Consolas"/>
          <w:sz w:val="18"/>
          <w:szCs w:val="18"/>
        </w:rPr>
        <w:t xml:space="preserve">Has live URL to test: yes</w:t>
      </w:r>
    </w:p>
    <w:p>
      <w:pPr>
        <w:pBdr>
          <w:left w:val="single" w:color="8CA6C4" w:sz="12"/>
        </w:pBdr>
        <w:shd w:fill="F2F2F2" w:val="clear"/>
        <w:spacing w:after="0" w:line="260"/>
        <w:ind w:left="200" w:right="100"/>
      </w:pPr>
      <w:r>
        <w:rPr>
          <w:rFonts w:ascii="Consolas" w:cs="Consolas" w:eastAsia="Consolas" w:hAnsi="Consolas"/>
          <w:sz w:val="18"/>
          <w:szCs w:val="18"/>
        </w:rPr>
        <w:t xml:space="preserve">Has design reference to compare against: yes</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model_pool.cheapest(pool) — but note this almost always resolves to AXON regardless of the classifier's own 'tier' output (see 1.2). max_tokens=300, expect_json=True, temperature 0.0 (router default). This call uses model_override, so it does NOT get cross-model fallback (see 1.1 risk) — its only recovery path is the exception handler defaulting to 'run both agents'.</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result.parsed_json dict; needs_hands/needs_judge default to True if missing (fails toward doing more work, not less); tier defaults to 'capable' if not exactly 'cheap' or 'capable'. Any LLMRouterError or exception -&gt; logged warning, defaults needs_hands=needs_judge=True.</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The classifier prompt has no few-shot examples for a 3-way decision — plausible source of misclassification on ambiguous goals, though the fail-safe default limits real impact.</w:t>
      </w:r>
    </w:p>
    <w:p>
      <w:pPr>
        <w:pStyle w:val="ListParagraph"/>
        <w:numPr>
          <w:ilvl w:val="0"/>
          <w:numId w:val="1"/>
        </w:numPr>
        <w:spacing w:after="60"/>
      </w:pPr>
      <w:r>
        <w:rPr>
          <w:rFonts w:ascii="Calibri" w:cs="Calibri" w:eastAsia="Calibri" w:hAnsi="Calibri"/>
          <w:color w:val="5A2D2D"/>
          <w:sz w:val="20"/>
          <w:szCs w:val="20"/>
        </w:rPr>
        <w:t xml:space="preserve">Because cheapest()/most_capable() both special-case AXON to the front regardless of tier, the classifier's own tier output is effectively dead/ignored whenever AXON_API_KEY is configured — worth flagging to engineering, not just QA, since it's wasted model output on every classifier call.</w:t>
      </w:r>
    </w:p>
    <w:p>
      <w:pPr>
        <w:pStyle w:val="ListParagraph"/>
        <w:numPr>
          <w:ilvl w:val="0"/>
          <w:numId w:val="1"/>
        </w:numPr>
        <w:spacing w:after="60"/>
      </w:pPr>
      <w:r>
        <w:rPr>
          <w:rFonts w:ascii="Calibri" w:cs="Calibri" w:eastAsia="Calibri" w:hAnsi="Calibri"/>
          <w:color w:val="5A2D2D"/>
          <w:sz w:val="20"/>
          <w:szCs w:val="20"/>
        </w:rPr>
        <w:t xml:space="preserve">This classifier call passes model_override, which (per 1.1) disables the router's normal cross-provider fallback for that single call — if AXON is down, there is no automatic retry on a different provider; the ONLY recovery is the generic exception handler, which recovers by skipping classification altogether (defaulting to running both agents) rather than trying another model.</w:t>
      </w:r>
    </w:p>
    <w:p>
      <w:pPr>
        <w:pStyle w:val="ListParagraph"/>
        <w:numPr>
          <w:ilvl w:val="0"/>
          <w:numId w:val="1"/>
        </w:numPr>
        <w:spacing w:after="60"/>
      </w:pPr>
      <w:r>
        <w:rPr>
          <w:rFonts w:ascii="Calibri" w:cs="Calibri" w:eastAsia="Calibri" w:hAnsi="Calibri"/>
          <w:color w:val="5A2D2D"/>
          <w:sz w:val="20"/>
          <w:szCs w:val="20"/>
        </w:rPr>
        <w:t xml:space="preserve">_run_judge()'s own prompt is documented separately in Part 3 — the Orchestrator's routing logic and the Judge's vision prompt are two different prompts entirely; do not confuse them when reviewing routing quality vs. comparison quality.</w:t>
      </w:r>
    </w:p>
    <w:p>
      <w:pPr>
        <w:pBdr>
          <w:bottom w:val="single" w:color="BFBFBF" w:sz="6"/>
        </w:pBdr>
        <w:spacing w:after="200" w:before="200"/>
      </w:pPr>
      <w:r>
        <w:t xml:space="preserve"/>
      </w:r>
    </w:p>
    <w:p>
      <w:pPr>
        <w:pStyle w:val="Heading2"/>
        <w:spacing w:after="160" w:before="320"/>
      </w:pPr>
      <w:r>
        <w:t xml:space="preserve">2.4. Narrative Summary Generation</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Produces a 2-paragraph, human-readable summary of what a Vibe Test / Skill Replay run actually did and found, replacing the raw agent self-report shown to the QA engineer.</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Called automatically from _persist_result() after every terminal run (web or Android).</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Builds a step log capped at the first 60 events, each truncated to 300 characters.</w:t>
      </w:r>
    </w:p>
    <w:p>
      <w:pPr>
        <w:spacing w:after="60"/>
      </w:pPr>
      <w:r>
        <w:rPr>
          <w:rFonts w:ascii="Calibri" w:cs="Calibri" w:eastAsia="Calibri" w:hAnsi="Calibri"/>
          <w:sz w:val="21"/>
          <w:szCs w:val="21"/>
        </w:rPr>
        <w:t xml:space="preserve">2. Sends one llm_router.complete() call with the prompt below.</w:t>
      </w:r>
    </w:p>
    <w:p>
      <w:pPr>
        <w:spacing w:after="60"/>
      </w:pPr>
      <w:r>
        <w:rPr>
          <w:rFonts w:ascii="Calibri" w:cs="Calibri" w:eastAsia="Calibri" w:hAnsi="Calibri"/>
          <w:sz w:val="21"/>
          <w:szCs w:val="21"/>
        </w:rPr>
        <w:t xml:space="preserve">3. On any failure, returns None and the UI falls back to showing the agent's own raw self-report instead.</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QA reporting assistant. Given an automated browser test run (goal, executed steps, final status), write a concise summary for a QA engineer: what was tested, what the agent actually did, what was verified, and — if the run failed — where and why it failed. 2 short paragraphs maximum, plain prose, no headings, no bullet lists, no restating the raw step log.</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Test goal:</w:t>
      </w:r>
    </w:p>
    <w:p>
      <w:pPr>
        <w:pBdr>
          <w:left w:val="single" w:color="8CA6C4" w:sz="12"/>
        </w:pBdr>
        <w:shd w:fill="F2F2F2" w:val="clear"/>
        <w:spacing w:after="0" w:line="260"/>
        <w:ind w:left="200" w:right="100"/>
      </w:pPr>
      <w:r>
        <w:rPr>
          <w:rFonts w:ascii="Consolas" w:cs="Consolas" w:eastAsia="Consolas" w:hAnsi="Consolas"/>
          <w:sz w:val="18"/>
          <w:szCs w:val="18"/>
        </w:rPr>
        <w:t xml:space="preserve">{goal}</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Final status: {status}</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Executed steps (sequence, status, description):</w:t>
      </w:r>
    </w:p>
    <w:p>
      <w:pPr>
        <w:pBdr>
          <w:left w:val="single" w:color="8CA6C4" w:sz="12"/>
        </w:pBdr>
        <w:shd w:fill="F2F2F2" w:val="clear"/>
        <w:spacing w:after="0" w:line="260"/>
        <w:ind w:left="200" w:right="100"/>
      </w:pPr>
      <w:r>
        <w:rPr>
          <w:rFonts w:ascii="Consolas" w:cs="Consolas" w:eastAsia="Consolas" w:hAnsi="Consolas"/>
          <w:sz w:val="18"/>
          <w:szCs w:val="18"/>
        </w:rPr>
        <w:t xml:space="preserve">{steps_block}</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Agent's own closing note: {raw_summary or '(none)'}</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llm_router.complete(prompt, system=system, max_tokens=1024, temperature=0.2). No model_override is passed here, so — unlike the Orchestrator's classifier call — this DOES get full cross-model fallback.</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Plain text response, stripped. Falls back to the agent's raw self-report on any exception.</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The hardcoded cap of 60 steps / 300 characters each means that for a run with the maximum allowed 100,000 steps, the summary is generated from only the FIRST 60 steps taken (not the last 60, not a sample) — a long run's actual point of failure, which typically happens later in the run, can be entirely invisible to this summary. This is the single clearest 'AI is lagging/lacking' finding for long-running tests.</w:t>
      </w:r>
    </w:p>
    <w:p>
      <w:pPr>
        <w:pBdr>
          <w:bottom w:val="single" w:color="BFBFBF" w:sz="6"/>
        </w:pBdr>
        <w:spacing w:after="200" w:before="200"/>
      </w:pPr>
      <w:r>
        <w:t xml:space="preserve"/>
      </w:r>
    </w:p>
    <w:p>
      <w:pPr>
        <w:pStyle w:val="Heading2"/>
        <w:spacing w:after="160" w:before="320"/>
      </w:pPr>
      <w:r>
        <w:t xml:space="preserve">2.5. Vibe Test Quality Scoring (DeepEval G-Eval)</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An independent second-opinion score (0-1) on whether the agent's recorded actions genuinely accomplished the stated goal — deliberately does not trust the agent's own self-reported success.</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Called from _persist_result() only when platform=web and the run's terminal status is passed or failed.</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Filters events to step_type=='ai_scoped' only, capped at the first 60 events, 300 characters each (same caps as 2.4).</w:t>
      </w:r>
    </w:p>
    <w:p>
      <w:pPr>
        <w:spacing w:after="60"/>
      </w:pPr>
      <w:r>
        <w:rPr>
          <w:rFonts w:ascii="Calibri" w:cs="Calibri" w:eastAsia="Calibri" w:hAnsi="Calibri"/>
          <w:sz w:val="21"/>
          <w:szCs w:val="21"/>
        </w:rPr>
        <w:t xml:space="preserve">2. If there are no AI-scoped steps at all, returns None (nothing to judge).</w:t>
      </w:r>
    </w:p>
    <w:p>
      <w:pPr>
        <w:spacing w:after="60"/>
      </w:pPr>
      <w:r>
        <w:rPr>
          <w:rFonts w:ascii="Calibri" w:cs="Calibri" w:eastAsia="Calibri" w:hAnsi="Calibri"/>
          <w:sz w:val="21"/>
          <w:szCs w:val="21"/>
        </w:rPr>
        <w:t xml:space="preserve">3. Builds a DeepEval LLMTestCase: input=goal, actual_output=the run's summary, context=the list of actions actually taken.</w:t>
      </w:r>
    </w:p>
    <w:p>
      <w:pPr>
        <w:spacing w:after="60"/>
      </w:pPr>
      <w:r>
        <w:rPr>
          <w:rFonts w:ascii="Calibri" w:cs="Calibri" w:eastAsia="Calibri" w:hAnsi="Calibri"/>
          <w:sz w:val="21"/>
          <w:szCs w:val="21"/>
        </w:rPr>
        <w:t xml:space="preserve">4. Runs DeepEval's GEval metric synchronously, routed through a custom adapter that sends GEval's internal judge calls through llm_router.complete() instead of DeepEval's default provider.</w:t>
      </w:r>
    </w:p>
    <w:p>
      <w:pPr>
        <w:spacing w:after="40" w:before="120"/>
      </w:pPr>
      <w:r>
        <w:rPr>
          <w:rFonts w:ascii="Calibri" w:cs="Calibri" w:eastAsia="Calibri" w:hAnsi="Calibri"/>
          <w:b/>
          <w:bCs/>
          <w:i/>
          <w:iCs/>
          <w:color w:val="44546A"/>
          <w:sz w:val="20"/>
          <w:szCs w:val="20"/>
        </w:rPr>
        <w:t xml:space="preserve">G-Eval evaluation_steps given to DeepEval (these seed DeepEval's own internal meta-prompt template, which itself lives inside the deepeval library and is not part of this codebase)</w:t>
      </w:r>
    </w:p>
    <w:p>
      <w:pPr>
        <w:pBdr>
          <w:left w:val="single" w:color="8CA6C4" w:sz="12"/>
        </w:pBdr>
        <w:shd w:fill="F2F2F2" w:val="clear"/>
        <w:spacing w:after="0" w:line="260"/>
        <w:ind w:left="200" w:right="100"/>
      </w:pPr>
      <w:r>
        <w:rPr>
          <w:rFonts w:ascii="Consolas" w:cs="Consolas" w:eastAsia="Consolas" w:hAnsi="Consolas"/>
          <w:sz w:val="18"/>
          <w:szCs w:val="18"/>
        </w:rPr>
        <w:t xml:space="preserve">"'input' is the natural-language goal a browser automation agent was asked to accomplish."</w:t>
      </w:r>
    </w:p>
    <w:p>
      <w:pPr>
        <w:pBdr>
          <w:left w:val="single" w:color="8CA6C4" w:sz="12"/>
        </w:pBdr>
        <w:shd w:fill="F2F2F2" w:val="clear"/>
        <w:spacing w:after="0" w:line="260"/>
        <w:ind w:left="200" w:right="100"/>
      </w:pPr>
      <w:r>
        <w:rPr>
          <w:rFonts w:ascii="Consolas" w:cs="Consolas" w:eastAsia="Consolas" w:hAnsi="Consolas"/>
          <w:sz w:val="18"/>
          <w:szCs w:val="18"/>
        </w:rPr>
        <w:t xml:space="preserve">"'context' lists the individual actions the agent actually took, in the order it took them, as recorded by the automation framework -- treat this as ground truth of what happened, not a claim."</w:t>
      </w:r>
    </w:p>
    <w:p>
      <w:pPr>
        <w:pBdr>
          <w:left w:val="single" w:color="8CA6C4" w:sz="12"/>
        </w:pBdr>
        <w:shd w:fill="F2F2F2" w:val="clear"/>
        <w:spacing w:after="0" w:line="260"/>
        <w:ind w:left="200" w:right="100"/>
      </w:pPr>
      <w:r>
        <w:rPr>
          <w:rFonts w:ascii="Consolas" w:cs="Consolas" w:eastAsia="Consolas" w:hAnsi="Consolas"/>
          <w:sz w:val="18"/>
          <w:szCs w:val="18"/>
        </w:rPr>
        <w:t xml:space="preserve">"'actual_output' is the agent's own closing summary of what it did."</w:t>
      </w:r>
    </w:p>
    <w:p>
      <w:pPr>
        <w:pBdr>
          <w:left w:val="single" w:color="8CA6C4" w:sz="12"/>
        </w:pBdr>
        <w:shd w:fill="F2F2F2" w:val="clear"/>
        <w:spacing w:after="0" w:line="260"/>
        <w:ind w:left="200" w:right="100"/>
      </w:pPr>
      <w:r>
        <w:rPr>
          <w:rFonts w:ascii="Consolas" w:cs="Consolas" w:eastAsia="Consolas" w:hAnsi="Consolas"/>
          <w:sz w:val="18"/>
          <w:szCs w:val="18"/>
        </w:rPr>
        <w:t xml:space="preserve">"Judge whether the actions listed in 'context' genuinely accomplish the goal in 'input' -- do not simply trust the claim in 'actual_output'."</w:t>
      </w:r>
    </w:p>
    <w:p>
      <w:pPr>
        <w:pBdr>
          <w:left w:val="single" w:color="8CA6C4" w:sz="12"/>
        </w:pBdr>
        <w:shd w:fill="F2F2F2" w:val="clear"/>
        <w:spacing w:after="0" w:line="260"/>
        <w:ind w:left="200" w:right="100"/>
      </w:pPr>
      <w:r>
        <w:rPr>
          <w:rFonts w:ascii="Consolas" w:cs="Consolas" w:eastAsia="Consolas" w:hAnsi="Consolas"/>
          <w:sz w:val="18"/>
          <w:szCs w:val="18"/>
        </w:rPr>
        <w:t xml:space="preserve">"Heavily penalize vague, generic, or unsupported claims of success that are not backed by a concrete matching action in 'context'."</w:t>
      </w:r>
    </w:p>
    <w:p>
      <w:pPr>
        <w:pBdr>
          <w:left w:val="single" w:color="8CA6C4" w:sz="12"/>
        </w:pBdr>
        <w:shd w:fill="F2F2F2" w:val="clear"/>
        <w:spacing w:after="0" w:line="260"/>
        <w:ind w:left="200" w:right="100"/>
      </w:pPr>
      <w:r>
        <w:rPr>
          <w:rFonts w:ascii="Consolas" w:cs="Consolas" w:eastAsia="Consolas" w:hAnsi="Consolas"/>
          <w:sz w:val="18"/>
          <w:szCs w:val="18"/>
        </w:rPr>
        <w:t xml:space="preserve">"A goal that was only partially completed, abandoned partway through, or 'completed' via an unintended workaround should score lower than one fully and correctly completed."</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Routed through llm_router.complete() with no model_override, max_tokens=1024, temperature=0.0 — gets full cross-model fallback. Metric name: 'Vibe Test Goal Completion', hardcoded pass threshold 0.5.</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{score, reason, metric} on success; any exception anywhere returns None (never blocks run persistence) and sets eval_status='unavailable'.</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The FINAL prompt GEval actually sends to the judge model (which merges these evaluation_steps into its own template) lives inside the pinned deepeval==3.3.9 library, not this codebase — not directly auditable without inspecting the installed package.</w:t>
      </w:r>
    </w:p>
    <w:p>
      <w:pPr>
        <w:pStyle w:val="ListParagraph"/>
        <w:numPr>
          <w:ilvl w:val="0"/>
          <w:numId w:val="1"/>
        </w:numPr>
        <w:spacing w:after="60"/>
      </w:pPr>
      <w:r>
        <w:rPr>
          <w:rFonts w:ascii="Calibri" w:cs="Calibri" w:eastAsia="Calibri" w:hAnsi="Calibri"/>
          <w:color w:val="5A2D2D"/>
          <w:sz w:val="20"/>
          <w:szCs w:val="20"/>
        </w:rPr>
        <w:t xml:space="preserve">Same 60-step/300-char truncation as 2.4 — for a very long run, the quality score can be based on under 1% of the actions actually taken.</w:t>
      </w:r>
    </w:p>
    <w:p>
      <w:pPr>
        <w:pStyle w:val="ListParagraph"/>
        <w:numPr>
          <w:ilvl w:val="0"/>
          <w:numId w:val="1"/>
        </w:numPr>
        <w:spacing w:after="60"/>
      </w:pPr>
      <w:r>
        <w:rPr>
          <w:rFonts w:ascii="Calibri" w:cs="Calibri" w:eastAsia="Calibri" w:hAnsi="Calibri"/>
          <w:color w:val="5A2D2D"/>
          <w:sz w:val="20"/>
          <w:szCs w:val="20"/>
        </w:rPr>
        <w:t xml:space="preserve">The adapter deliberately omits a schema parameter and relies on DeepEval's fallback-to-plain-text-parsing behavior — explicitly documented in code as fragile to future deepeval version upgrades, with no test coverage evident for that fallback path.</w:t>
      </w:r>
    </w:p>
    <w:p>
      <w:pPr>
        <w:pStyle w:val="ListParagraph"/>
        <w:numPr>
          <w:ilvl w:val="0"/>
          <w:numId w:val="1"/>
        </w:numPr>
        <w:spacing w:after="60"/>
      </w:pPr>
      <w:r>
        <w:rPr>
          <w:rFonts w:ascii="Calibri" w:cs="Calibri" w:eastAsia="Calibri" w:hAnsi="Calibri"/>
          <w:color w:val="5A2D2D"/>
          <w:sz w:val="20"/>
          <w:szCs w:val="20"/>
        </w:rPr>
        <w:t xml:space="preserve">threshold=0.5 is hardcoded with no environment override, inconsistent with almost every other tunable in this codebase (which use env vars with sane defaults).</w:t>
      </w:r>
    </w:p>
    <w:p>
      <w:pPr>
        <w:pBdr>
          <w:bottom w:val="single" w:color="BFBFBF" w:sz="6"/>
        </w:pBdr>
        <w:spacing w:after="200" w:before="200"/>
      </w:pPr>
      <w:r>
        <w:t xml:space="preserve"/>
      </w:r>
    </w:p>
    <w:p>
      <w:pPr>
        <w:pStyle w:val="Heading2"/>
        <w:spacing w:after="160" w:before="320"/>
      </w:pPr>
      <w:r>
        <w:t xml:space="preserve">2.6. Android UI Test Runner ("Hands" — mobile)</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Drives a natural-language QA goal against a real/virtual Android device via BrowserStack App Automate, deciding each action from the accessibility tree (XML) rather than screenshots.</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Invoked from the Android platform branch of the same run_ai_test_task Celery pipeline as 2.1, via run_android_test_sync().</w:t>
      </w:r>
    </w:p>
    <w:p>
      <w:pPr>
        <w:spacing w:after="80"/>
      </w:pPr>
      <w:r>
        <w:rPr>
          <w:rFonts w:ascii="Calibri" w:cs="Calibri" w:eastAsia="Calibri" w:hAnsi="Calibri"/>
          <w:b/>
          <w:bCs/>
          <w:sz w:val="21"/>
          <w:szCs w:val="21"/>
        </w:rPr>
        <w:t xml:space="preserve">Input required: </w:t>
      </w:r>
      <w:r>
        <w:rPr>
          <w:rFonts w:ascii="Calibri" w:cs="Calibri" w:eastAsia="Calibri" w:hAnsi="Calibri"/>
          <w:sz w:val="21"/>
          <w:szCs w:val="21"/>
        </w:rPr>
        <w:t xml:space="preserve">goal (free text), a BrowserStack app ID, optional device profile, optional sensitive-data dict for credential substitution.</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Launches an Appium session against the BrowserStack hub — no local emulator or Appium server involved.</w:t>
      </w:r>
    </w:p>
    <w:p>
      <w:pPr>
        <w:spacing w:after="60"/>
      </w:pPr>
      <w:r>
        <w:rPr>
          <w:rFonts w:ascii="Calibri" w:cs="Calibri" w:eastAsia="Calibri" w:hAnsi="Calibri"/>
          <w:sz w:val="21"/>
          <w:szCs w:val="21"/>
        </w:rPr>
        <w:t xml:space="preserve">2. Loop per step (capped at 25 steps / 480 seconds by default — tighter than the web agent's 30 steps/600s, since BrowserStack bills per minute):</w:t>
      </w:r>
    </w:p>
    <w:p>
      <w:pPr>
        <w:spacing w:after="60"/>
      </w:pPr>
      <w:r>
        <w:rPr>
          <w:rFonts w:ascii="Calibri" w:cs="Calibri" w:eastAsia="Calibri" w:hAnsi="Calibri"/>
          <w:sz w:val="21"/>
          <w:szCs w:val="21"/>
        </w:rPr>
        <w:t xml:space="preserve">3.   a. Reads driver.page_source (UiAutomator XML), truncated to 12,000 characters.</w:t>
      </w:r>
    </w:p>
    <w:p>
      <w:pPr>
        <w:spacing w:after="60"/>
      </w:pPr>
      <w:r>
        <w:rPr>
          <w:rFonts w:ascii="Calibri" w:cs="Calibri" w:eastAsia="Calibri" w:hAnsi="Calibri"/>
          <w:sz w:val="21"/>
          <w:szCs w:val="21"/>
        </w:rPr>
        <w:t xml:space="preserve">4.   b. Sends the system + user prompt below directly via a raw LangChain llm.invoke() call (NOT through llm_router.complete()) and parses the JSON response.</w:t>
      </w:r>
    </w:p>
    <w:p>
      <w:pPr>
        <w:spacing w:after="60"/>
      </w:pPr>
      <w:r>
        <w:rPr>
          <w:rFonts w:ascii="Calibri" w:cs="Calibri" w:eastAsia="Calibri" w:hAnsi="Calibri"/>
          <w:sz w:val="21"/>
          <w:szCs w:val="21"/>
        </w:rPr>
        <w:t xml:space="preserve">5.   c. On JSON parse failure: one repair retry using a HAND-ROLLED duplicate of the router's own repair prompt (see risk below), sent with no system message this time.</w:t>
      </w:r>
    </w:p>
    <w:p>
      <w:pPr>
        <w:spacing w:after="60"/>
      </w:pPr>
      <w:r>
        <w:rPr>
          <w:rFonts w:ascii="Calibri" w:cs="Calibri" w:eastAsia="Calibri" w:hAnsi="Calibri"/>
          <w:sz w:val="21"/>
          <w:szCs w:val="21"/>
        </w:rPr>
        <w:t xml:space="preserve">6.   d. Executes the returned action (tap / swipe / input / assert / done / fail) via Appium.</w:t>
      </w:r>
    </w:p>
    <w:p>
      <w:pPr>
        <w:spacing w:after="60"/>
      </w:pPr>
      <w:r>
        <w:rPr>
          <w:rFonts w:ascii="Calibri" w:cs="Calibri" w:eastAsia="Calibri" w:hAnsi="Calibri"/>
          <w:sz w:val="21"/>
          <w:szCs w:val="21"/>
        </w:rPr>
        <w:t xml:space="preserve">7.   e. Stuck-detector halts the run as inconclusive if the exact same action+target repeats 3 times with no progress.</w:t>
      </w:r>
    </w:p>
    <w:p>
      <w:pPr>
        <w:spacing w:after="60"/>
      </w:pPr>
      <w:r>
        <w:rPr>
          <w:rFonts w:ascii="Calibri" w:cs="Calibri" w:eastAsia="Calibri" w:hAnsi="Calibri"/>
          <w:sz w:val="21"/>
          <w:szCs w:val="21"/>
        </w:rPr>
        <w:t xml:space="preserve">8.   f. Tap-verification guardrail pixel-diffs the tapped element's before/after screenshot crop; a diff ratio under 0.001 flags the step as suspicious (nothing visibly changed).</w:t>
      </w:r>
    </w:p>
    <w:p>
      <w:pPr>
        <w:spacing w:after="60"/>
      </w:pPr>
      <w:r>
        <w:rPr>
          <w:rFonts w:ascii="Calibri" w:cs="Calibri" w:eastAsia="Calibri" w:hAnsi="Calibri"/>
          <w:sz w:val="21"/>
          <w:szCs w:val="21"/>
        </w:rPr>
        <w:t xml:space="preserve">9.   g. Allowed-package guardrail halts the run as failed if the foreground app package changes away from the app under test.</w:t>
      </w:r>
    </w:p>
    <w:p>
      <w:pPr>
        <w:spacing w:after="60"/>
      </w:pPr>
      <w:r>
        <w:rPr>
          <w:rFonts w:ascii="Calibri" w:cs="Calibri" w:eastAsia="Calibri" w:hAnsi="Calibri"/>
          <w:sz w:val="21"/>
          <w:szCs w:val="21"/>
        </w:rPr>
        <w:t xml:space="preserve">10.   h. Credential placeholders (&lt;cred:username&gt;, &lt;cred:password&gt;) are substituted only at the final send_keys() call — plaintext credentials never exist earlier in the pipeline, and the model is explicitly told never to invent real credential values.</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an Android UI test agent. You are given a goal, the current screen's UiAutomator accessibility-tree XML, and a history of actions already taken. Respond with STRICT JSON ONLY (no markdown fences, no prose) matching exactly this shape:</w:t>
      </w:r>
    </w:p>
    <w:p>
      <w:pPr>
        <w:pBdr>
          <w:left w:val="single" w:color="8CA6C4" w:sz="12"/>
        </w:pBdr>
        <w:shd w:fill="F2F2F2" w:val="clear"/>
        <w:spacing w:after="0" w:line="260"/>
        <w:ind w:left="200" w:right="100"/>
      </w:pPr>
      <w:r>
        <w:rPr>
          <w:rFonts w:ascii="Consolas" w:cs="Consolas" w:eastAsia="Consolas" w:hAnsi="Consolas"/>
          <w:sz w:val="18"/>
          <w:szCs w:val="18"/>
        </w:rPr>
        <w:t xml:space="preserve">{"action": "tap|swipe|input|assert|done|fail", "target": {"resource_id": "...", "accessibility_id": "..."}, "value": "...", "reasoning": "one short sentence", "assertion_expected": "..."}</w:t>
      </w:r>
    </w:p>
    <w:p>
      <w:pPr>
        <w:pBdr>
          <w:left w:val="single" w:color="8CA6C4" w:sz="12"/>
        </w:pBdr>
        <w:shd w:fill="F2F2F2" w:val="clear"/>
        <w:spacing w:after="0" w:line="260"/>
        <w:ind w:left="200" w:right="100"/>
      </w:pPr>
      <w:r>
        <w:rPr>
          <w:rFonts w:ascii="Consolas" w:cs="Consolas" w:eastAsia="Consolas" w:hAnsi="Consolas"/>
          <w:sz w:val="18"/>
          <w:szCs w:val="18"/>
        </w:rPr>
        <w:t xml:space="preserve">Prefer resource_id over accessibility_id when both are available. For "swipe", value is one of up/down/left/right. For "input", value is the text to type — if the goal implies a login credential, use the literal placeholder tokens &lt;cred:username&gt; or &lt;cred:password&gt; instead of ever guessing or inventing a real value. Use "done" once the goal is verifiably accomplished, "fail" if it clearly cannot be. Use "assert" to check for text/state without any device interaction.</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Goal: {goal}</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Action history so far:</w:t>
      </w:r>
    </w:p>
    <w:p>
      <w:pPr>
        <w:pBdr>
          <w:left w:val="single" w:color="8CA6C4" w:sz="12"/>
        </w:pBdr>
        <w:shd w:fill="F2F2F2" w:val="clear"/>
        <w:spacing w:after="0" w:line="260"/>
        <w:ind w:left="200" w:right="100"/>
      </w:pPr>
      <w:r>
        <w:rPr>
          <w:rFonts w:ascii="Consolas" w:cs="Consolas" w:eastAsia="Consolas" w:hAnsi="Consolas"/>
          <w:sz w:val="18"/>
          <w:szCs w:val="18"/>
        </w:rPr>
        <w:t xml:space="preserve">{history_block, last 15 actions, or '(no actions yet)'}</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Current screen (UiAutomator XML, possibly truncated):</w:t>
      </w:r>
    </w:p>
    <w:p>
      <w:pPr>
        <w:pBdr>
          <w:left w:val="single" w:color="8CA6C4" w:sz="12"/>
        </w:pBdr>
        <w:shd w:fill="F2F2F2" w:val="clear"/>
        <w:spacing w:after="0" w:line="260"/>
        <w:ind w:left="200" w:right="100"/>
      </w:pPr>
      <w:r>
        <w:rPr>
          <w:rFonts w:ascii="Consolas" w:cs="Consolas" w:eastAsia="Consolas" w:hAnsi="Consolas"/>
          <w:sz w:val="18"/>
          <w:szCs w:val="18"/>
        </w:rPr>
        <w:t xml:space="preserve">{page_source}</w:t>
      </w:r>
    </w:p>
    <w:p>
      <w:pPr>
        <w:spacing w:after="40" w:before="120"/>
      </w:pPr>
      <w:r>
        <w:rPr>
          <w:rFonts w:ascii="Calibri" w:cs="Calibri" w:eastAsia="Calibri" w:hAnsi="Calibri"/>
          <w:b/>
          <w:bCs/>
          <w:i/>
          <w:iCs/>
          <w:color w:val="44546A"/>
          <w:sz w:val="20"/>
          <w:szCs w:val="20"/>
        </w:rPr>
        <w:t xml:space="preserve">JSON-repair prompt (only on parse failure — sent with NO system message, unlike the initial call)</w:t>
      </w:r>
    </w:p>
    <w:p>
      <w:pPr>
        <w:pBdr>
          <w:left w:val="single" w:color="8CA6C4" w:sz="12"/>
        </w:pBdr>
        <w:shd w:fill="F2F2F2" w:val="clear"/>
        <w:spacing w:after="0" w:line="260"/>
        <w:ind w:left="200" w:right="100"/>
      </w:pPr>
      <w:r>
        <w:rPr>
          <w:rFonts w:ascii="Consolas" w:cs="Consolas" w:eastAsia="Consolas" w:hAnsi="Consolas"/>
          <w:sz w:val="18"/>
          <w:szCs w:val="18"/>
        </w:rPr>
        <w:t xml:space="preserve">Convert the following into valid JSON only, no prose, no code fences:</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{text}</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Built via the same _build_llm() used by 2.1 (or an injected override). No explicit temperature/max_tokens set in this file — inherits whatever _build_llm()'s own defaults are. Not routed through llm_router.complete() at all; only its JSON-extraction helper is reused.</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Action dict fields are defensively read with fallbacks; an unrecognized action value is explicitly rejected as failed. On repair failure, the run halts as failed with a 'Brain could not decide the next action' message.</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No vision input at all, by deliberate design (stated reasons: credential-leak and cost) — this means the agent is fully blind to purely visual state not reflected in the accessibility tree: a loading spinner with no text, a color-only error state, or a CAPTCHA image are all invisible to it. Confirmed blind spot, not a bug.</w:t>
      </w:r>
    </w:p>
    <w:p>
      <w:pPr>
        <w:pStyle w:val="ListParagraph"/>
        <w:numPr>
          <w:ilvl w:val="0"/>
          <w:numId w:val="1"/>
        </w:numPr>
        <w:spacing w:after="60"/>
      </w:pPr>
      <w:r>
        <w:rPr>
          <w:rFonts w:ascii="Calibri" w:cs="Calibri" w:eastAsia="Calibri" w:hAnsi="Calibri"/>
          <w:color w:val="5A2D2D"/>
          <w:sz w:val="20"/>
          <w:szCs w:val="20"/>
        </w:rPr>
        <w:t xml:space="preserve">The JSON-repair logic here is a hand-rolled duplicate of llm_router's repair pattern rather than a reuse of llm_router.complete(expect_json=True) — any future improvement to the router's repair logic will NOT automatically apply to Android runs, a maintainability gap.</w:t>
      </w:r>
    </w:p>
    <w:p>
      <w:pPr>
        <w:pStyle w:val="ListParagraph"/>
        <w:numPr>
          <w:ilvl w:val="0"/>
          <w:numId w:val="1"/>
        </w:numPr>
        <w:spacing w:after="60"/>
      </w:pPr>
      <w:r>
        <w:rPr>
          <w:rFonts w:ascii="Calibri" w:cs="Calibri" w:eastAsia="Calibri" w:hAnsi="Calibri"/>
          <w:color w:val="5A2D2D"/>
          <w:sz w:val="20"/>
          <w:szCs w:val="20"/>
        </w:rPr>
        <w:t xml:space="preserve">The 12,000-character page-source truncation is a blunt head-truncate with no smarter prioritization (e.g. elements near the viewport center) — a very deep/wide screen's actually-relevant interactive elements could be silently truncated away with no signal to the model that truncation occurred.</w:t>
      </w:r>
    </w:p>
    <w:p>
      <w:pPr>
        <w:pStyle w:val="ListParagraph"/>
        <w:numPr>
          <w:ilvl w:val="0"/>
          <w:numId w:val="1"/>
        </w:numPr>
        <w:spacing w:after="60"/>
      </w:pPr>
      <w:r>
        <w:rPr>
          <w:rFonts w:ascii="Calibri" w:cs="Calibri" w:eastAsia="Calibri" w:hAnsi="Calibri"/>
          <w:color w:val="5A2D2D"/>
          <w:sz w:val="20"/>
          <w:szCs w:val="20"/>
        </w:rPr>
        <w:t xml:space="preserve">The schema field assertion_expected is defined and requested from the model but never actually read or used anywhere in the loop — appears to be a dead/vestigial field, either leftover from a removed feature or an incomplete one.</w:t>
      </w:r>
    </w:p>
    <w:p>
      <w:pPr>
        <w:pStyle w:val="ListParagraph"/>
        <w:numPr>
          <w:ilvl w:val="0"/>
          <w:numId w:val="1"/>
        </w:numPr>
        <w:spacing w:after="60"/>
      </w:pPr>
      <w:r>
        <w:rPr>
          <w:rFonts w:ascii="Calibri" w:cs="Calibri" w:eastAsia="Calibri" w:hAnsi="Calibri"/>
          <w:color w:val="5A2D2D"/>
          <w:sz w:val="20"/>
          <w:szCs w:val="20"/>
        </w:rPr>
        <w:t xml:space="preserve">The stuck-detector only checks the last 3 actions for an EXACT repeat — an oscillating pattern (A, B, A, B, ...) would never be caught by it.</w:t>
      </w:r>
    </w:p>
    <w:p>
      <w:pPr>
        <w:pBdr>
          <w:bottom w:val="single" w:color="BFBFBF" w:sz="6"/>
        </w:pBdr>
        <w:spacing w:after="200" w:before="200"/>
      </w:pPr>
      <w:r>
        <w:t xml:space="preserve"/>
      </w:r>
    </w:p>
    <w:p>
      <w:r>
        <w:br w:type="page"/>
      </w:r>
    </w:p>
    <w:p>
      <w:pPr>
        <w:pStyle w:val="Heading1"/>
        <w:spacing w:after="200" w:before="400"/>
      </w:pPr>
      <w:r>
        <w:t xml:space="preserve">Part 3 — Visual QA ("The Judge")</w:t>
      </w:r>
    </w:p>
    <w:p>
      <w:pPr>
        <w:pStyle w:val="Heading2"/>
        <w:spacing w:after="160" w:before="320"/>
      </w:pPr>
      <w:r>
        <w:t xml:space="preserve">3.1. Visual Regression Judge</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Compares a reference design PNG against a live-page screenshot: a deterministic pixel-diff pass catches color/spacing differences, and a vision-model pass (run only when needed) catches structural differences — missing/extra elements, wrong text, wrong order/position.</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/api/v1/visual-audits (creates a VisualRun, enqueues run_visual_audit_task).</w:t>
      </w:r>
    </w:p>
    <w:p>
      <w:pPr>
        <w:spacing w:after="80"/>
      </w:pPr>
      <w:r>
        <w:rPr>
          <w:rFonts w:ascii="Calibri" w:cs="Calibri" w:eastAsia="Calibri" w:hAnsi="Calibri"/>
          <w:b/>
          <w:bCs/>
          <w:sz w:val="21"/>
          <w:szCs w:val="21"/>
        </w:rPr>
        <w:t xml:space="preserve">Input required: </w:t>
      </w:r>
      <w:r>
        <w:rPr>
          <w:rFonts w:ascii="Calibri" w:cs="Calibri" w:eastAsia="Calibri" w:hAnsi="Calibri"/>
          <w:sz w:val="21"/>
          <w:szCs w:val="21"/>
        </w:rPr>
        <w:t xml:space="preserve">target_url (the live page to test) + artifact_id (a previously uploaded reference PNG, max 10MB, magic-byte validated).</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Playwright launches headless Chromium at a fixed 1530x820 viewport, waits for network-idle plus a 1500ms settle delay, and captures a viewport (not full-page) screenshot.</w:t>
      </w:r>
    </w:p>
    <w:p>
      <w:pPr>
        <w:spacing w:after="60"/>
      </w:pPr>
      <w:r>
        <w:rPr>
          <w:rFonts w:ascii="Calibri" w:cs="Calibri" w:eastAsia="Calibri" w:hAnsi="Calibri"/>
          <w:sz w:val="21"/>
          <w:szCs w:val="21"/>
        </w:rPr>
        <w:t xml:space="preserve">2. Pass 1 — deterministic pixel diff: resizes the screenshot to match the reference's dimensions if needed, runs pixelmatch (threshold 0.1, anti-aliasing excluded), computes a mismatch percentage, clusters mismatched pixels into regions via a 32px-grid flood fill, samples the actual expected/actual hex colors at each region, and writes plain-language findings such as 'a large area near the top-right of the page doesn't match (X% x Y%)'.</w:t>
      </w:r>
    </w:p>
    <w:p>
      <w:pPr>
        <w:spacing w:after="60"/>
      </w:pPr>
      <w:r>
        <w:rPr>
          <w:rFonts w:ascii="Calibri" w:cs="Calibri" w:eastAsia="Calibri" w:hAnsi="Calibri"/>
          <w:sz w:val="21"/>
          <w:szCs w:val="21"/>
        </w:rPr>
        <w:t xml:space="preserve">3. Self-execution gate: if the mismatch percentage is near-zero (&lt;=0.5%) or overwhelming (&gt;=60%), the vision pass is SKIPPED ENTIRELY — no model call happens at all in either extreme case.</w:t>
      </w:r>
    </w:p>
    <w:p>
      <w:pPr>
        <w:spacing w:after="60"/>
      </w:pPr>
      <w:r>
        <w:rPr>
          <w:rFonts w:ascii="Calibri" w:cs="Calibri" w:eastAsia="Calibri" w:hAnsi="Calibri"/>
          <w:sz w:val="21"/>
          <w:szCs w:val="21"/>
        </w:rPr>
        <w:t xml:space="preserve">4. Pass 2 — vision pass (only if not skipped): sends both images to the model with the prompt below.</w:t>
      </w:r>
    </w:p>
    <w:p>
      <w:pPr>
        <w:spacing w:after="60"/>
      </w:pPr>
      <w:r>
        <w:rPr>
          <w:rFonts w:ascii="Calibri" w:cs="Calibri" w:eastAsia="Calibri" w:hAnsi="Calibri"/>
          <w:sz w:val="21"/>
          <w:szCs w:val="21"/>
        </w:rPr>
        <w:t xml:space="preserve">5. Findings are merged; any vision-pass finding whose text contains a deterministic-domain keyword (color, colour, hex, spacing, padding, margin, px, pixel) is dropped, since the pixel-diff pass already owns that territory.</w:t>
      </w:r>
    </w:p>
    <w:p>
      <w:pPr>
        <w:spacing w:after="60"/>
      </w:pPr>
      <w:r>
        <w:rPr>
          <w:rFonts w:ascii="Calibri" w:cs="Calibri" w:eastAsia="Calibri" w:hAnsi="Calibri"/>
          <w:sz w:val="21"/>
          <w:szCs w:val="21"/>
        </w:rPr>
        <w:t xml:space="preserve">6. Final run status: failed if mismatch% exceeds VISUAL_FAIL_MISMATCH_PCT (default 1.0%) or any critical/major finding exists; partial if the vision pass genuinely errored out (not skipped by the gate); otherwise passed.</w:t>
      </w:r>
    </w:p>
    <w:p>
      <w:pPr>
        <w:spacing w:after="40" w:before="120"/>
      </w:pPr>
      <w:r>
        <w:rPr>
          <w:rFonts w:ascii="Calibri" w:cs="Calibri" w:eastAsia="Calibri" w:hAnsi="Calibri"/>
          <w:b/>
          <w:bCs/>
          <w:i/>
          <w:iCs/>
          <w:color w:val="44546A"/>
          <w:sz w:val="20"/>
          <w:szCs w:val="20"/>
        </w:rPr>
        <w:t xml:space="preserve">Vision pass — 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meticulous visual QA engineer. Compare the FIRST image (expected design) with the SECOND image (live screenshot). Report only STRUCTURAL differences: missing/extra elements, wrong text, wrong element order or position category (e.g. button moved from header to footer). Do NOT report exact colors, pixel spacing, or font-size guesses — a deterministic tool handles those. Respond with JSON only: {"findings": [{"element": str, "issue": str, "expected": str, "actual": str, "severity": "critical"|"major"|"minor"|"info"}]} Return {"findings": []} if there are no structural differences.</w:t>
      </w:r>
    </w:p>
    <w:p>
      <w:pPr>
        <w:spacing w:after="40" w:before="120"/>
      </w:pPr>
      <w:r>
        <w:rPr>
          <w:rFonts w:ascii="Calibri" w:cs="Calibri" w:eastAsia="Calibri" w:hAnsi="Calibri"/>
          <w:b/>
          <w:bCs/>
          <w:i/>
          <w:iCs/>
          <w:color w:val="44546A"/>
          <w:sz w:val="20"/>
          <w:szCs w:val="20"/>
        </w:rPr>
        <w:t xml:space="preserve">Vision pass — user prompt (literal, no variables)</w:t>
      </w:r>
    </w:p>
    <w:p>
      <w:pPr>
        <w:pBdr>
          <w:left w:val="single" w:color="8CA6C4" w:sz="12"/>
        </w:pBdr>
        <w:shd w:fill="F2F2F2" w:val="clear"/>
        <w:spacing w:after="0" w:line="260"/>
        <w:ind w:left="200" w:right="100"/>
      </w:pPr>
      <w:r>
        <w:rPr>
          <w:rFonts w:ascii="Consolas" w:cs="Consolas" w:eastAsia="Consolas" w:hAnsi="Consolas"/>
          <w:sz w:val="18"/>
          <w:szCs w:val="18"/>
        </w:rPr>
        <w:t xml:space="preserve">Compare these two images per your instructions.</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 with both images attached, expect_json=True. Default router chain unless the Orchestrator supplies a model_override. temperature 0.0, max_tokens 4096 (router default — NOT overridden here, unlike the 8192 used by most SOW prompts).</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Non-dict entries or entries with an empty issue string are dropped (never guessed at). Entries matching a deterministic keyword are dropped. severity is coerced to one of critical/major/minor/info, defaulting to minor if invalid or missing. element text is truncated to 500 characters. On any provider exception, the vision pass returns no findings and the run is marked partial rather than raising.</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No max_tokens override for the vision call (stays at the router's 4096 default) — on a busy page with many structural differences, findings could be truncated with no truncation-detection or retry in place.</w:t>
      </w:r>
    </w:p>
    <w:p>
      <w:pPr>
        <w:pStyle w:val="ListParagraph"/>
        <w:numPr>
          <w:ilvl w:val="0"/>
          <w:numId w:val="1"/>
        </w:numPr>
        <w:spacing w:after="60"/>
      </w:pPr>
      <w:r>
        <w:rPr>
          <w:rFonts w:ascii="Calibri" w:cs="Calibri" w:eastAsia="Calibri" w:hAnsi="Calibri"/>
          <w:color w:val="5A2D2D"/>
          <w:sz w:val="20"/>
          <w:szCs w:val="20"/>
        </w:rPr>
        <w:t xml:space="preserve">The deterministic-keyword filter is a naive substring match — a legitimately structural finding that happens to mention 'padding' or 'spacing' in its issue text (e.g. 'this button's padding text is missing') would be incorrectly dropped as a duplicate of the pixel-diff pass.</w:t>
      </w:r>
    </w:p>
    <w:p>
      <w:pPr>
        <w:pStyle w:val="ListParagraph"/>
        <w:numPr>
          <w:ilvl w:val="0"/>
          <w:numId w:val="1"/>
        </w:numPr>
        <w:spacing w:after="60"/>
      </w:pPr>
      <w:r>
        <w:rPr>
          <w:rFonts w:ascii="Calibri" w:cs="Calibri" w:eastAsia="Calibri" w:hAnsi="Calibri"/>
          <w:color w:val="5A2D2D"/>
          <w:sz w:val="20"/>
          <w:szCs w:val="20"/>
        </w:rPr>
        <w:t xml:space="preserve">The self-execution skip thresholds (0.5% / 60%) are static, not tied to page complexity — a small but structurally meaningful change (e.g. a text swap) with very low pixel mismatch could theoretically fall below 0.5% and skip the vision pass that would have caught it, though the threshold is low enough that this risk is limited in practice.</w:t>
      </w:r>
    </w:p>
    <w:p>
      <w:pPr>
        <w:pStyle w:val="ListParagraph"/>
        <w:numPr>
          <w:ilvl w:val="0"/>
          <w:numId w:val="1"/>
        </w:numPr>
        <w:spacing w:after="60"/>
      </w:pPr>
      <w:r>
        <w:rPr>
          <w:rFonts w:ascii="Calibri" w:cs="Calibri" w:eastAsia="Calibri" w:hAnsi="Calibri"/>
          <w:color w:val="5A2D2D"/>
          <w:sz w:val="20"/>
          <w:szCs w:val="20"/>
        </w:rPr>
        <w:t xml:space="preserve">No retry of a failed vision pass beyond the router's own generic one-shot JSON-repair — a single transient failure marks the whole run's vision result unavailable for that run.</w:t>
      </w:r>
    </w:p>
    <w:p>
      <w:pPr>
        <w:pBdr>
          <w:bottom w:val="single" w:color="BFBFBF" w:sz="6"/>
        </w:pBdr>
        <w:spacing w:after="200" w:before="200"/>
      </w:pPr>
      <w:r>
        <w:t xml:space="preserve"/>
      </w:r>
    </w:p>
    <w:p>
      <w:pPr>
        <w:pStyle w:val="Heading2"/>
        <w:spacing w:after="160" w:before="320"/>
      </w:pPr>
      <w:r>
        <w:t xml:space="preserve">3.2. Figma Frame Import (deterministic — no AI)</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Pulls reference design frames from Figma as PNGs for use as Visual Judge reference images.</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GET /api/v1/visual-audits/figma/frames (list) and POST /api/v1/visual-audits/figma/import (download).</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Parses the Figma file key from a URL or raw key.</w:t>
      </w:r>
    </w:p>
    <w:p>
      <w:pPr>
        <w:spacing w:after="60"/>
      </w:pPr>
      <w:r>
        <w:rPr>
          <w:rFonts w:ascii="Calibri" w:cs="Calibri" w:eastAsia="Calibri" w:hAnsi="Calibri"/>
          <w:sz w:val="21"/>
          <w:szCs w:val="21"/>
        </w:rPr>
        <w:t xml:space="preserve">2. Calls Figma's REST API at depth=2 and walks document.children[].children[] for FRAME-type nodes.</w:t>
      </w:r>
    </w:p>
    <w:p>
      <w:pPr>
        <w:spacing w:after="60"/>
      </w:pPr>
      <w:r>
        <w:rPr>
          <w:rFonts w:ascii="Calibri" w:cs="Calibri" w:eastAsia="Calibri" w:hAnsi="Calibri"/>
          <w:sz w:val="21"/>
          <w:szCs w:val="21"/>
        </w:rPr>
        <w:t xml:space="preserve">3. Requests PNG exports at 2x scale for up to 20 frames per import.</w:t>
      </w:r>
    </w:p>
    <w:p>
      <w:pPr>
        <w:spacing w:after="60"/>
      </w:pPr>
      <w:r>
        <w:rPr>
          <w:rFonts w:ascii="Calibri" w:cs="Calibri" w:eastAsia="Calibri" w:hAnsi="Calibri"/>
          <w:sz w:val="21"/>
          <w:szCs w:val="21"/>
        </w:rPr>
        <w:t xml:space="preserve">4. Downloads each frame's short-lived export URL and validates PNG magic bytes before saving.</w:t>
      </w:r>
    </w:p>
    <w:p>
      <w:pPr>
        <w:spacing w:after="40" w:before="120"/>
      </w:pPr>
      <w:r>
        <w:rPr>
          <w:rFonts w:ascii="Calibri" w:cs="Calibri" w:eastAsia="Calibri" w:hAnsi="Calibri"/>
          <w:b/>
          <w:bCs/>
          <w:i/>
          <w:iCs/>
          <w:color w:val="44546A"/>
          <w:sz w:val="20"/>
          <w:szCs w:val="20"/>
        </w:rPr>
        <w:t xml:space="preserve">Prompt</w:t>
      </w:r>
    </w:p>
    <w:p>
      <w:pPr>
        <w:spacing w:after="120"/>
      </w:pPr>
      <w:r>
        <w:rPr>
          <w:rFonts w:ascii="Calibri" w:cs="Calibri" w:eastAsia="Calibri" w:hAnsi="Calibri"/>
          <w:b w:val="false"/>
          <w:bCs w:val="false"/>
          <w:i/>
          <w:iCs/>
          <w:sz w:val="21"/>
          <w:szCs w:val="21"/>
        </w:rPr>
        <w:t xml:space="preserve">No LLM prompt — this feature is deterministic (no model call).</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N/A — pure deterministic REST client, no LLM involved.</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Validated PNG files saved as DesignArtifact rows.</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depth=2 truncates frame discovery to top-level children only — a Figma file with frames nested inside groups or sections would have those frames silently invisible to this import.</w:t>
      </w:r>
    </w:p>
    <w:p>
      <w:pPr>
        <w:pStyle w:val="ListParagraph"/>
        <w:numPr>
          <w:ilvl w:val="0"/>
          <w:numId w:val="1"/>
        </w:numPr>
        <w:spacing w:after="60"/>
      </w:pPr>
      <w:r>
        <w:rPr>
          <w:rFonts w:ascii="Calibri" w:cs="Calibri" w:eastAsia="Calibri" w:hAnsi="Calibri"/>
          <w:color w:val="5A2D2D"/>
          <w:sz w:val="20"/>
          <w:szCs w:val="20"/>
        </w:rPr>
        <w:t xml:space="preserve">The 20-frames-per-import ceiling is hardcoded with no override mechanism visible in this code path.</w:t>
      </w:r>
    </w:p>
    <w:p>
      <w:pPr>
        <w:pBdr>
          <w:bottom w:val="single" w:color="BFBFBF" w:sz="6"/>
        </w:pBdr>
        <w:spacing w:after="200" w:before="200"/>
      </w:pPr>
      <w:r>
        <w:t xml:space="preserve"/>
      </w:r>
    </w:p>
    <w:p>
      <w:pPr>
        <w:pStyle w:val="Heading2"/>
        <w:spacing w:after="160" w:before="320"/>
      </w:pPr>
      <w:r>
        <w:t xml:space="preserve">3.3. Stale Visual QA Reconciliation (deterministic — no AI)</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Safety-net cleanup that recovers SowPart/DesignArtifact rows stuck in a 'processing' state after a worker crash mid-ingestion, so the UI's Retry button becomes available again.</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Celery beat schedule, every 5 minutes.</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Finds SowPart rows stuck at status=processing for more than 10 minutes and marks them error.</w:t>
      </w:r>
    </w:p>
    <w:p>
      <w:pPr>
        <w:spacing w:after="60"/>
      </w:pPr>
      <w:r>
        <w:rPr>
          <w:rFonts w:ascii="Calibri" w:cs="Calibri" w:eastAsia="Calibri" w:hAnsi="Calibri"/>
          <w:sz w:val="21"/>
          <w:szCs w:val="21"/>
        </w:rPr>
        <w:t xml:space="preserve">2. Finds DesignArtifact rows (SOW or video type) with no child parts, stuck at processing for more than 10 minutes (SOW) or 25 minutes (video — deliberately set above the video ingestion task's own 20-minute soft time limit so a healthy task self-reports first).</w:t>
      </w:r>
    </w:p>
    <w:p>
      <w:pPr>
        <w:spacing w:after="60"/>
      </w:pPr>
      <w:r>
        <w:rPr>
          <w:rFonts w:ascii="Calibri" w:cs="Calibri" w:eastAsia="Calibri" w:hAnsi="Calibri"/>
          <w:sz w:val="21"/>
          <w:szCs w:val="21"/>
        </w:rPr>
        <w:t xml:space="preserve">3. No partial work is recovered — this only guarantees a terminal state so the retry action becomes available.</w:t>
      </w:r>
    </w:p>
    <w:p>
      <w:pPr>
        <w:spacing w:after="40" w:before="120"/>
      </w:pPr>
      <w:r>
        <w:rPr>
          <w:rFonts w:ascii="Calibri" w:cs="Calibri" w:eastAsia="Calibri" w:hAnsi="Calibri"/>
          <w:b/>
          <w:bCs/>
          <w:i/>
          <w:iCs/>
          <w:color w:val="44546A"/>
          <w:sz w:val="20"/>
          <w:szCs w:val="20"/>
        </w:rPr>
        <w:t xml:space="preserve">Prompt</w:t>
      </w:r>
    </w:p>
    <w:p>
      <w:pPr>
        <w:spacing w:after="120"/>
      </w:pPr>
      <w:r>
        <w:rPr>
          <w:rFonts w:ascii="Calibri" w:cs="Calibri" w:eastAsia="Calibri" w:hAnsi="Calibri"/>
          <w:b w:val="false"/>
          <w:bCs w:val="false"/>
          <w:i/>
          <w:iCs/>
          <w:sz w:val="21"/>
          <w:szCs w:val="21"/>
        </w:rPr>
        <w:t xml:space="preserve">No LLM prompt — this feature is deterministic (no model call).</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N/A.</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Rows marked error with a fixed, user-facing explanation message.</w:t>
      </w:r>
    </w:p>
    <w:p>
      <w:pPr>
        <w:pBdr>
          <w:bottom w:val="single" w:color="BFBFBF" w:sz="6"/>
        </w:pBdr>
        <w:spacing w:after="200" w:before="200"/>
      </w:pPr>
      <w:r>
        <w:t xml:space="preserve"/>
      </w:r>
    </w:p>
    <w:p>
      <w:r>
        <w:br w:type="page"/>
      </w:r>
    </w:p>
    <w:p>
      <w:pPr>
        <w:pStyle w:val="Heading1"/>
        <w:spacing w:after="200" w:before="400"/>
      </w:pPr>
      <w:r>
        <w:t xml:space="preserve">Part 4 — SOW Pipeline A: Meetings/Documents/Video/Design -&gt; Drafted SOW</w:t>
      </w:r>
    </w:p>
    <w:p>
      <w:pPr>
        <w:spacing w:after="120"/>
      </w:pPr>
      <w:r>
        <w:rPr>
          <w:rFonts w:ascii="Calibri" w:cs="Calibri" w:eastAsia="Calibri" w:hAnsi="Calibri"/>
          <w:b w:val="false"/>
          <w:bCs w:val="false"/>
          <w:i w:val="false"/>
          <w:iCs w:val="false"/>
          <w:sz w:val="21"/>
          <w:szCs w:val="21"/>
        </w:rPr>
        <w:t xml:space="preserve">This pipeline turns raw source material (transcripts, recordings, existing documents, design images) into a structured 'requirements ledger,' then drafts a full Statement of Work from that ledger through a 4-pass process: group -&gt; draft -&gt; audit -&gt; assemble. Every LLM call in this pipeline goes through llm_router.complete() with temperature 0.0 by default, EXCEPT the recording-based ledger extraction (4.3), which bypasses the router entirely.</w:t>
      </w:r>
    </w:p>
    <w:p>
      <w:pPr>
        <w:pStyle w:val="Heading2"/>
        <w:spacing w:after="160" w:before="320"/>
      </w:pPr>
      <w:r>
        <w:t xml:space="preserve">4.1. Ledger Extraction — Meeting Transcript</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Turns a pasted or uploaded meeting transcript into structured requirement 'fact' rows (features, decisions, individual UI elements, open questions).</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/sow/documents/{document_id}/sources/transcript (file upload or pasted text) -&gt; extract_transcript_ledger_task.</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Raw text is extracted, then split into 20,000-character chunks on paragraph boundaries (chunk_text).</w:t>
      </w:r>
    </w:p>
    <w:p>
      <w:pPr>
        <w:spacing w:after="60"/>
      </w:pPr>
      <w:r>
        <w:rPr>
          <w:rFonts w:ascii="Calibri" w:cs="Calibri" w:eastAsia="Calibri" w:hAnsi="Calibri"/>
          <w:sz w:val="21"/>
          <w:szCs w:val="21"/>
        </w:rPr>
        <w:t xml:space="preserve">2. Each chunk is sent through the extraction prompt independently; facts from all chunks are concatenated with NO cross-chunk deduplication.</w:t>
      </w:r>
    </w:p>
    <w:p>
      <w:pPr>
        <w:spacing w:after="60"/>
      </w:pPr>
      <w:r>
        <w:rPr>
          <w:rFonts w:ascii="Calibri" w:cs="Calibri" w:eastAsia="Calibri" w:hAnsi="Calibri"/>
          <w:sz w:val="21"/>
          <w:szCs w:val="21"/>
        </w:rPr>
        <w:t xml:space="preserve">3. Each returned fact is validated: invalid fact_type or empty label is dropped; invalid element_type is coerced to 'other'; every text field is truncated to a fixed max length.</w:t>
      </w:r>
    </w:p>
    <w:p>
      <w:pPr>
        <w:spacing w:after="60"/>
      </w:pPr>
      <w:r>
        <w:rPr>
          <w:rFonts w:ascii="Calibri" w:cs="Calibri" w:eastAsia="Calibri" w:hAnsi="Calibri"/>
          <w:sz w:val="21"/>
          <w:szCs w:val="21"/>
        </w:rPr>
        <w:t xml:space="preserve">4. Any prior facts for this document+artifact pair are deleted, then the new facts are bulk-inserted.</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QA/business analyst turning a meeting transcript for a software product into a structured requirements ledger. This ledger will later be used to write an exhaustive Statement of Work and to auto-generate QA test checkpoints — anything you omit here will be MISSING from both, which has real business impact.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{"facts": [{"fact_type": "feature"|"decision"|"ui_element"|"open_question", "element_type": "button"|"dropdown"|"filter"|"checkbox"|"toggle"|"slider"|"three_dot_menu"|"tab"|"modal"|"other"|null, "label": str, "location": str|null, "behavior_notes": str|null, "source_ref": str|null}]}</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fact_type meanings:</w:t>
      </w:r>
    </w:p>
    <w:p>
      <w:pPr>
        <w:pBdr>
          <w:left w:val="single" w:color="8CA6C4" w:sz="12"/>
        </w:pBdr>
        <w:shd w:fill="F2F2F2" w:val="clear"/>
        <w:spacing w:after="0" w:line="260"/>
        <w:ind w:left="200" w:right="100"/>
      </w:pPr>
      <w:r>
        <w:rPr>
          <w:rFonts w:ascii="Consolas" w:cs="Consolas" w:eastAsia="Consolas" w:hAnsi="Consolas"/>
          <w:sz w:val="18"/>
          <w:szCs w:val="18"/>
        </w:rPr>
        <w:t xml:space="preserve">- "feature": a distinct piece of functionality (e.g. "Bulk delete for the skills list").</w:t>
      </w:r>
    </w:p>
    <w:p>
      <w:pPr>
        <w:pBdr>
          <w:left w:val="single" w:color="8CA6C4" w:sz="12"/>
        </w:pBdr>
        <w:shd w:fill="F2F2F2" w:val="clear"/>
        <w:spacing w:after="0" w:line="260"/>
        <w:ind w:left="200" w:right="100"/>
      </w:pPr>
      <w:r>
        <w:rPr>
          <w:rFonts w:ascii="Consolas" w:cs="Consolas" w:eastAsia="Consolas" w:hAnsi="Consolas"/>
          <w:sz w:val="18"/>
          <w:szCs w:val="18"/>
        </w:rPr>
        <w:t xml:space="preserve">- "decision": an explicit decision/agreement (e.g. "Sort defaults to newest first").</w:t>
      </w:r>
    </w:p>
    <w:p>
      <w:pPr>
        <w:pBdr>
          <w:left w:val="single" w:color="8CA6C4" w:sz="12"/>
        </w:pBdr>
        <w:shd w:fill="F2F2F2" w:val="clear"/>
        <w:spacing w:after="0" w:line="260"/>
        <w:ind w:left="200" w:right="100"/>
      </w:pPr>
      <w:r>
        <w:rPr>
          <w:rFonts w:ascii="Consolas" w:cs="Consolas" w:eastAsia="Consolas" w:hAnsi="Consolas"/>
          <w:sz w:val="18"/>
          <w:szCs w:val="18"/>
        </w:rPr>
        <w:t xml:space="preserve">- "ui_element": ONE SPECIFIC interactive control — a button, dropdown, filter, checkbox, toggle, slider, three-dot/kebab menu, tab, or modal. Extract EVERY individual control separately, even ones mentioned only in passing or merely implied by describing a workflow (e.g. "the user can filter and sort the table" implies AT LEAST a filter control and a sort dropdown — extract both as separate facts, never merge multiple controls into one vague fact).</w:t>
      </w:r>
    </w:p>
    <w:p>
      <w:pPr>
        <w:pBdr>
          <w:left w:val="single" w:color="8CA6C4" w:sz="12"/>
        </w:pBdr>
        <w:shd w:fill="F2F2F2" w:val="clear"/>
        <w:spacing w:after="0" w:line="260"/>
        <w:ind w:left="200" w:right="100"/>
      </w:pPr>
      <w:r>
        <w:rPr>
          <w:rFonts w:ascii="Consolas" w:cs="Consolas" w:eastAsia="Consolas" w:hAnsi="Consolas"/>
          <w:sz w:val="18"/>
          <w:szCs w:val="18"/>
        </w:rPr>
        <w:t xml:space="preserve">- "open_question": something left unresolved/ambiguous that a developer or tester would need clarified before building/testing it.</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For ui_element facts: set element_type to the closest match from the enum (use 'other' only if genuinely none fit). label = the control's name/label. location = where it appears if stated (page/section/panel) — null if not stated, never guessed. behavior_notes = what it does, its options/values, validation rules — only what was actually shown or said.</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CRITICAL — exhaustiveness over brevity: this ledger is the ONLY checklist a later completeness audit and a vibe-testing pipeline will have. A button, dropdown, filter, checkbox, toggle, slider, or menu that is folded into a paragraph-level 'feature' fact instead of listed as its own 'ui_element' fact will be invisible to that audit and never get tested — this is a real business-impact failure mode, not a style preference. When in doubt, extract MORE separate ui_element facts, not fewer.</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Do not invent facts that weren't shown/discussed/clearly implied — leave genuine gaps as open_question facts instead of guessing. Return {"facts": []} if nothing extractable.</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'source_ref': a short pointer back to exactly where this came from — a timestamp if one is spoken/shown (e.g. "00:14:32"), a short verbatim quote, or a description of the specific moment/screen (e.g. "third screen shared, top-right corner"). Null only if genuinely impossible to pinpoint. This is what lets a reviewer verify the fact against the original source later — do not skip it to save effort.</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Extract a requirements ledger from this meeting transcript{ (part_label of a larger transcript — this is an excerpt; extract only what appears in this excerpt), if chunked}:</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{text}</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llm_router.complete(expect_json=True, max_tokens=8192), default chain, temperature 0.0.</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Facts array validated per-entry; total router failure on one chunk is caught and that chunk is skipped (logged); only if EVERY chunk fails does the whole extraction raise an error and the source is marked error.</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The fact list is serialized into the prompt using Python's str() representation of a list of dicts (single quotes, None/True/False), not json.dumps() — while the system prompt simultaneously demands strict JSON OUTPUT. Usually fine for capable models but a plausible source of occasional malformed responses on weaker fallback models. This same issue repeats in every SOW drafting/grouping/audit prompt (4.5-4.8).</w:t>
      </w:r>
    </w:p>
    <w:p>
      <w:pPr>
        <w:pStyle w:val="ListParagraph"/>
        <w:numPr>
          <w:ilvl w:val="0"/>
          <w:numId w:val="1"/>
        </w:numPr>
        <w:spacing w:after="60"/>
      </w:pPr>
      <w:r>
        <w:rPr>
          <w:rFonts w:ascii="Calibri" w:cs="Calibri" w:eastAsia="Calibri" w:hAnsi="Calibri"/>
          <w:color w:val="5A2D2D"/>
          <w:sz w:val="20"/>
          <w:szCs w:val="20"/>
        </w:rPr>
        <w:t xml:space="preserve">_MAX_FACTS_PER_CALL=200 silently truncates the raw extracted items before validation with no log line distinguishing '200+ facts returned, truncated' from 'fewer than 200 returned' — a real, silent completeness gap on very dense transcripts.</w:t>
      </w:r>
    </w:p>
    <w:p>
      <w:pPr>
        <w:pBdr>
          <w:bottom w:val="single" w:color="BFBFBF" w:sz="6"/>
        </w:pBdr>
        <w:spacing w:after="200" w:before="200"/>
      </w:pPr>
      <w:r>
        <w:t xml:space="preserve"/>
      </w:r>
    </w:p>
    <w:p>
      <w:pPr>
        <w:pStyle w:val="Heading2"/>
        <w:spacing w:after="160" w:before="320"/>
      </w:pPr>
      <w:r>
        <w:t xml:space="preserve">4.2. Ledger Extraction — Existing SOW/Requirements Document ("Import SOW")</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Seeds the requirements ledger from an already-written SOW or requirements document (.docx/.pdf/.txt/.md) instead of a meeting, so it can be re-drafted on this platform.</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/sow/documents/{document_id}/sources/existing-sow -&gt; extract_existing_sow_ledger_task.</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Same chunking (20,000-char, paragraph-aligned) and per-chunk extraction/validation/save pipeline as 4.1.</w:t>
      </w:r>
    </w:p>
    <w:p>
      <w:pPr>
        <w:spacing w:after="40" w:before="120"/>
      </w:pPr>
      <w:r>
        <w:rPr>
          <w:rFonts w:ascii="Calibri" w:cs="Calibri" w:eastAsia="Calibri" w:hAnsi="Calibri"/>
          <w:b/>
          <w:bCs/>
          <w:i/>
          <w:iCs/>
          <w:color w:val="44546A"/>
          <w:sz w:val="20"/>
          <w:szCs w:val="20"/>
        </w:rPr>
        <w:t xml:space="preserve">System prompt (identical response shape and rules block to 4.1, different framing sentence)</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QA/business analyst turning an existing Statement of Work / requirements document for a software product into a structured requirements ledger. This document is being imported as the baseline for further authoring on this platform — the ledger will be used to (re)draft the SOW's sections and to auto-generate QA test checkpoints for vibe testing. Anything you omit here will be MISSING from both, which has real business impact.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{same response shape and rules block as Feature 4.1}</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Extract a requirements ledger from this existing SOW/requirements document{ (part_label...), if chunked}:</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{text}</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Identical to 4.1: max_tokens=8192, default chain, temperature 0.0.</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Identical validation/save mechanism to 4.1.</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Same Python-repr-vs-JSON and silent 200-fact-cap issues as 4.1 apply here too.</w:t>
      </w:r>
    </w:p>
    <w:p>
      <w:pPr>
        <w:pBdr>
          <w:bottom w:val="single" w:color="BFBFBF" w:sz="6"/>
        </w:pBdr>
        <w:spacing w:after="200" w:before="200"/>
      </w:pPr>
      <w:r>
        <w:t xml:space="preserve"/>
      </w:r>
    </w:p>
    <w:p>
      <w:pPr>
        <w:pStyle w:val="Heading2"/>
        <w:spacing w:after="160" w:before="320"/>
      </w:pPr>
      <w:r>
        <w:t xml:space="preserve">4.3. Ledger Extraction — Meeting Recording (audio/video)</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Extracts requirement facts from a recorded meeting, including any screen-shared UI detail, by watching/listening to the whole recording directly.</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/sow/documents/{document_id}/sources/recording (rate-limited 10/hour, size-capped at 300MB, duration-capped at 60 minutes) -&gt; extract_recording_ledger_task.</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Best-effort extraction of still frames from the recording (empty list for audio-only sources; never blocks the pipeline if it fails).</w:t>
      </w:r>
    </w:p>
    <w:p>
      <w:pPr>
        <w:spacing w:after="60"/>
      </w:pPr>
      <w:r>
        <w:rPr>
          <w:rFonts w:ascii="Calibri" w:cs="Calibri" w:eastAsia="Calibri" w:hAnsi="Calibri"/>
          <w:sz w:val="21"/>
          <w:szCs w:val="21"/>
        </w:rPr>
        <w:t xml:space="preserve">2. IMPORTANT: this path bypasses llm_router entirely. It resolves its own model chain (env VISUAL_VIDEO_MODEL, default gemini-3.5-flash -&gt; env VISUAL_VIDEO_FALLBACK, default gemini-2.5-flash) and calls the Gemini Files API directly: upload the video, poll until it's ACTIVE, call generateContent with the prompt plus the still frames, then delete the uploaded file.</w:t>
      </w:r>
    </w:p>
    <w:p>
      <w:pPr>
        <w:spacing w:after="60"/>
      </w:pPr>
      <w:r>
        <w:rPr>
          <w:rFonts w:ascii="Calibri" w:cs="Calibri" w:eastAsia="Calibri" w:hAnsi="Calibri"/>
          <w:sz w:val="21"/>
          <w:szCs w:val="21"/>
        </w:rPr>
        <w:t xml:space="preserve">3. Tries each model in order until one succeeds; the response is manually json.loads()'d — NOT through the router's tolerant JSON extractor.</w:t>
      </w:r>
    </w:p>
    <w:p>
      <w:pPr>
        <w:spacing w:after="60"/>
      </w:pPr>
      <w:r>
        <w:rPr>
          <w:rFonts w:ascii="Calibri" w:cs="Calibri" w:eastAsia="Calibri" w:hAnsi="Calibri"/>
          <w:sz w:val="21"/>
          <w:szCs w:val="21"/>
        </w:rPr>
        <w:t xml:space="preserve">4. Facts are validated the same way as 4.1/4.2.</w:t>
      </w:r>
    </w:p>
    <w:p>
      <w:pPr>
        <w:spacing w:after="40" w:before="120"/>
      </w:pPr>
      <w:r>
        <w:rPr>
          <w:rFonts w:ascii="Calibri" w:cs="Calibri" w:eastAsia="Calibri" w:hAnsi="Calibri"/>
          <w:b/>
          <w:bCs/>
          <w:i/>
          <w:iCs/>
          <w:color w:val="44546A"/>
          <w:sz w:val="20"/>
          <w:szCs w:val="20"/>
        </w:rPr>
        <w:t xml:space="preserve">Prompt (single combined prompt — there is no separate system/user split on this direct-Gemini path)</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QA/business analyst listening to and watching a recording of a product requirements/planning meeting.{ The uploader described this recording as: "{context_label}". — if provided} Extract a structured requirements ledger from EVERYTHING said (transcribe and analyze the full audio track) and EVERYTHING shown on screen (if any screen-sharing occurs).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{same response shape and rules block as Feature 4.1}</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If the recording includes screen-sharing of a product's UI, pay close attention to small persistent chrome — headers, sidebars, toolbars, per-row action menus — not just the main content area being narrated; these are exactly the elements a viewer's summary would normally skip but a QA checklist cannot. Still images extracted from the same recording, if provided below, are there specifically so you can read small on-screen text/controls with confidence — inspect them for any control the audio narration didn't explicitly call out.</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Return {"facts": []} only if the recording genuinely contains no extractable requirements discussion (e.g. it's silent or purely off-topic) — this should be rare.</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Direct Gemini REST calls, NOT llm_router. Primary gemini-3.5-flash, fallback gemini-2.5-flash — its own bespoke try/except loop with no retry/backoff, no JSON-repair pass, and no AI-usage-cost logging (all three of which the router provides for every other call site in this system).</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Manual json.loads(); raises on decode failure or non-dict shape. Facts validated the same way as 4.1. On total model-loop failure, raises an error citing the last exception.</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This is the ONLY ledger-extraction path that completely bypasses llm_router — meaning no retry/backoff, no automatic JSON repair, and no usage/cost logging for what is likely one of the most expensive call types in the system (full video/audio understanding).</w:t>
      </w:r>
    </w:p>
    <w:p>
      <w:pPr>
        <w:pStyle w:val="ListParagraph"/>
        <w:numPr>
          <w:ilvl w:val="0"/>
          <w:numId w:val="1"/>
        </w:numPr>
        <w:spacing w:after="60"/>
      </w:pPr>
      <w:r>
        <w:rPr>
          <w:rFonts w:ascii="Calibri" w:cs="Calibri" w:eastAsia="Calibri" w:hAnsi="Calibri"/>
          <w:color w:val="5A2D2D"/>
          <w:sz w:val="20"/>
          <w:szCs w:val="20"/>
        </w:rPr>
        <w:t xml:space="preserve">gemini-3.5-flash as the hardcoded default primary model is unusual and worth verifying against Google's actual current model catalog — if it's stale or mistyped, every single recording ingestion silently falls through to the fallback model on every call, with only a warning-level log to notice it by.</w:t>
      </w:r>
    </w:p>
    <w:p>
      <w:pPr>
        <w:pBdr>
          <w:bottom w:val="single" w:color="BFBFBF" w:sz="6"/>
        </w:pBdr>
        <w:spacing w:after="200" w:before="200"/>
      </w:pPr>
      <w:r>
        <w:t xml:space="preserve"/>
      </w:r>
    </w:p>
    <w:p>
      <w:pPr>
        <w:pStyle w:val="Heading2"/>
        <w:spacing w:after="160" w:before="320"/>
      </w:pPr>
      <w:r>
        <w:t xml:space="preserve">4.4. Ledger Extraction — Design Reference Image</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Vision-based extraction of UI elements from a static screenshot or Figma export (rather than a live recording or document).</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/sow/documents/{document_id}/sources/design (existing Figma export or fresh PNG upload) -&gt; extract_design_ledger_task.</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Reads the image bytes from disk and sends them to the model as a base64 attachment through llm_router.complete() (this path DOES go through the router, unlike 4.3).</w:t>
      </w:r>
    </w:p>
    <w:p>
      <w:pPr>
        <w:spacing w:after="60"/>
      </w:pPr>
      <w:r>
        <w:rPr>
          <w:rFonts w:ascii="Calibri" w:cs="Calibri" w:eastAsia="Calibri" w:hAnsi="Calibri"/>
          <w:sz w:val="21"/>
          <w:szCs w:val="21"/>
        </w:rPr>
        <w:t xml:space="preserve">2. Facts validated the same way as 4.1/4.2.</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QA/business analyst reading a design reference image (a screen mockup or product screenshot).{ The uploader described this design as: "{context_label}". — if provided} Extract a structured requirements ledger describing every UI element visible in the image.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{same response shape and rules block as Feature 4.1}</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Since this is a single static image (not a recording), most facts will naturally be 'ui_element' — scan the ENTIRE image systematically (header, sidebar, main content, footer, any visible menus/modals) rather than only the most visually prominent controls. 'feature'/'decision'/'open_question' facts only apply if the image itself contains explanatory text/annotations conveying them.</w:t>
      </w:r>
    </w:p>
    <w:p>
      <w:pPr>
        <w:spacing w:after="40" w:before="120"/>
      </w:pPr>
      <w:r>
        <w:rPr>
          <w:rFonts w:ascii="Calibri" w:cs="Calibri" w:eastAsia="Calibri" w:hAnsi="Calibri"/>
          <w:b/>
          <w:bCs/>
          <w:i/>
          <w:iCs/>
          <w:color w:val="44546A"/>
          <w:sz w:val="20"/>
          <w:szCs w:val="20"/>
        </w:rPr>
        <w:t xml:space="preserve">User prompt (literal)</w:t>
      </w:r>
    </w:p>
    <w:p>
      <w:pPr>
        <w:pBdr>
          <w:left w:val="single" w:color="8CA6C4" w:sz="12"/>
        </w:pBdr>
        <w:shd w:fill="F2F2F2" w:val="clear"/>
        <w:spacing w:after="0" w:line="260"/>
        <w:ind w:left="200" w:right="100"/>
      </w:pPr>
      <w:r>
        <w:rPr>
          <w:rFonts w:ascii="Consolas" w:cs="Consolas" w:eastAsia="Consolas" w:hAnsi="Consolas"/>
          <w:sz w:val="18"/>
          <w:szCs w:val="18"/>
        </w:rPr>
        <w:t xml:space="preserve">Extract a requirements ledger from this design reference image.</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 with the image attached, default chain, max_tokens=8192, temperature 0.0.</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Same fact validation/save pipeline as 4.1.</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Same Python-repr-vs-JSON style issue as 4.1 does not apply here (single-image extraction, no fact list serialized into this particular prompt) — flagged only for completeness.</w:t>
      </w:r>
    </w:p>
    <w:p>
      <w:pPr>
        <w:pBdr>
          <w:bottom w:val="single" w:color="BFBFBF" w:sz="6"/>
        </w:pBdr>
        <w:spacing w:after="200" w:before="200"/>
      </w:pPr>
      <w:r>
        <w:t xml:space="preserve"/>
      </w:r>
    </w:p>
    <w:p>
      <w:pPr>
        <w:pStyle w:val="Heading2"/>
        <w:spacing w:after="160" w:before="320"/>
      </w:pPr>
      <w:r>
        <w:t xml:space="preserve">4.5. Requirements Grouping into Sections ("Pass 2a")</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Groups the flat fact ledger (potentially hundreds of facts from multiple sources) into logical SOW sections by feature/page/module, before any drafting happens.</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First step of the full SOW generation task — not a standalone user-facing endpoint.</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Builds a compact, index-tagged summary of every fact (never the real database ID, only a position index).</w:t>
      </w:r>
    </w:p>
    <w:p>
      <w:pPr>
        <w:spacing w:after="60"/>
      </w:pPr>
      <w:r>
        <w:rPr>
          <w:rFonts w:ascii="Calibri" w:cs="Calibri" w:eastAsia="Calibri" w:hAnsi="Calibri"/>
          <w:sz w:val="21"/>
          <w:szCs w:val="21"/>
        </w:rPr>
        <w:t xml:space="preserve">2. Sends the whole indexed list in one prompt (no chunking at this stage).</w:t>
      </w:r>
    </w:p>
    <w:p>
      <w:pPr>
        <w:spacing w:after="60"/>
      </w:pPr>
      <w:r>
        <w:rPr>
          <w:rFonts w:ascii="Calibri" w:cs="Calibri" w:eastAsia="Calibri" w:hAnsi="Calibri"/>
          <w:sz w:val="21"/>
          <w:szCs w:val="21"/>
        </w:rPr>
        <w:t xml:space="preserve">3. Parses the returned sections; for each, keeps only in-range fact indices not already claimed by an earlier section (first-claim wins on any duplicate assignment).</w:t>
      </w:r>
    </w:p>
    <w:p>
      <w:pPr>
        <w:spacing w:after="60"/>
      </w:pPr>
      <w:r>
        <w:rPr>
          <w:rFonts w:ascii="Calibri" w:cs="Calibri" w:eastAsia="Calibri" w:hAnsi="Calibri"/>
          <w:sz w:val="21"/>
          <w:szCs w:val="21"/>
        </w:rPr>
        <w:t xml:space="preserve">4. Any fact index the model never assigned anywhere is automatically swept into an auto-generated 'Additional Items' section (logged as a warning) — guaranteeing no fact is silently dropped at this stage.</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technical writer organizing QA requirements facts into logical sections for a Statement of Work. You will be given a numbered (indexed) list of facts extracted from meeting transcripts, meeting recordings, and design references. Group them into sections by feature/page/module.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{"sections": [{"heading": str, "fact_indices": [int, ...]}]}</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Rules:</w:t>
      </w:r>
    </w:p>
    <w:p>
      <w:pPr>
        <w:pBdr>
          <w:left w:val="single" w:color="8CA6C4" w:sz="12"/>
        </w:pBdr>
        <w:shd w:fill="F2F2F2" w:val="clear"/>
        <w:spacing w:after="0" w:line="260"/>
        <w:ind w:left="200" w:right="100"/>
      </w:pPr>
      <w:r>
        <w:rPr>
          <w:rFonts w:ascii="Consolas" w:cs="Consolas" w:eastAsia="Consolas" w:hAnsi="Consolas"/>
          <w:sz w:val="18"/>
          <w:szCs w:val="18"/>
        </w:rPr>
        <w:t xml:space="preserve">- EVERY fact index from the input must appear in exactly one section's fact_indices — no fact left ungrouped, no fact duplicated across sections. This is the single most important rule: a missed index is a silently-lost requirement.</w:t>
      </w:r>
    </w:p>
    <w:p>
      <w:pPr>
        <w:pBdr>
          <w:left w:val="single" w:color="8CA6C4" w:sz="12"/>
        </w:pBdr>
        <w:shd w:fill="F2F2F2" w:val="clear"/>
        <w:spacing w:after="0" w:line="260"/>
        <w:ind w:left="200" w:right="100"/>
      </w:pPr>
      <w:r>
        <w:rPr>
          <w:rFonts w:ascii="Consolas" w:cs="Consolas" w:eastAsia="Consolas" w:hAnsi="Consolas"/>
          <w:sz w:val="18"/>
          <w:szCs w:val="18"/>
        </w:rPr>
        <w:t xml:space="preserve">- Group by what the facts are ABOUT (e.g. every fact about a login screen goes together), not by fact_type — a section naturally mixes feature/decision/ui_element/open_question facts about the same area.</w:t>
      </w:r>
    </w:p>
    <w:p>
      <w:pPr>
        <w:pBdr>
          <w:left w:val="single" w:color="8CA6C4" w:sz="12"/>
        </w:pBdr>
        <w:shd w:fill="F2F2F2" w:val="clear"/>
        <w:spacing w:after="0" w:line="260"/>
        <w:ind w:left="200" w:right="100"/>
      </w:pPr>
      <w:r>
        <w:rPr>
          <w:rFonts w:ascii="Consolas" w:cs="Consolas" w:eastAsia="Consolas" w:hAnsi="Consolas"/>
          <w:sz w:val="18"/>
          <w:szCs w:val="18"/>
        </w:rPr>
        <w:t xml:space="preserve">- heading: a short (3-8 word) title, e.g. "User Login", "Skills Table — Bulk Actions".</w:t>
      </w:r>
    </w:p>
    <w:p>
      <w:pPr>
        <w:pBdr>
          <w:left w:val="single" w:color="8CA6C4" w:sz="12"/>
        </w:pBdr>
        <w:shd w:fill="F2F2F2" w:val="clear"/>
        <w:spacing w:after="0" w:line="260"/>
        <w:ind w:left="200" w:right="100"/>
      </w:pPr>
      <w:r>
        <w:rPr>
          <w:rFonts w:ascii="Consolas" w:cs="Consolas" w:eastAsia="Consolas" w:hAnsi="Consolas"/>
          <w:sz w:val="18"/>
          <w:szCs w:val="18"/>
        </w:rPr>
        <w:t xml:space="preserve">- Prefer more, smaller, focused sections over one giant catch-all — except for facts that are genuinely miscellaneous/unrelated to everything else, which can share one "General" section.</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Group these requirement facts into SOW sections:</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{indexed_fact_list, as a Python-repr'd list of dicts}</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llm_router.complete(expect_json=True, max_tokens=8192), default chain, temperature 0.0.</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Malformed or missing fact_indices entries are dropped silently at the entry level with no log. Total router failure degrades the ENTIRE document to one giant 'Requirements' section containing every fact, rather than aborting generation — logged as a warning.</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Same Python-repr-vs-JSON input serialization issue as 4.1.</w:t>
      </w:r>
    </w:p>
    <w:p>
      <w:pPr>
        <w:pStyle w:val="ListParagraph"/>
        <w:numPr>
          <w:ilvl w:val="0"/>
          <w:numId w:val="1"/>
        </w:numPr>
        <w:spacing w:after="60"/>
      </w:pPr>
      <w:r>
        <w:rPr>
          <w:rFonts w:ascii="Calibri" w:cs="Calibri" w:eastAsia="Calibri" w:hAnsi="Calibri"/>
          <w:color w:val="5A2D2D"/>
          <w:sz w:val="20"/>
          <w:szCs w:val="20"/>
        </w:rPr>
        <w:t xml:space="preserve">Nothing enforces the 'prefer smaller sections' instruction — the model can still return one oversized section, which becomes directly relevant to the silent 60-fact truncation described in 4.6.</w:t>
      </w:r>
    </w:p>
    <w:p>
      <w:pPr>
        <w:pBdr>
          <w:bottom w:val="single" w:color="BFBFBF" w:sz="6"/>
        </w:pBdr>
        <w:spacing w:after="200" w:before="200"/>
      </w:pPr>
      <w:r>
        <w:t xml:space="preserve"/>
      </w:r>
    </w:p>
    <w:p>
      <w:pPr>
        <w:pStyle w:val="Heading2"/>
        <w:spacing w:after="160" w:before="320"/>
      </w:pPr>
      <w:r>
        <w:t xml:space="preserve">4.6. Per-Section Drafting ("Pass 2b")</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Writes one SOW section's actual content (headings, paragraphs, control specs, bullet lists, tables, callouts) from the facts assigned to it by 4.5.</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Called once per group produced by 4.5, from both full-generation and 'rewrite one section' flows.</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Takes only the first 60 facts assigned to this section — SILENTLY, with no log line noting that truncation occurred, unlike almost every other drop-path in this codebase.</w:t>
      </w:r>
    </w:p>
    <w:p>
      <w:pPr>
        <w:spacing w:after="60"/>
      </w:pPr>
      <w:r>
        <w:rPr>
          <w:rFonts w:ascii="Calibri" w:cs="Calibri" w:eastAsia="Calibri" w:hAnsi="Calibri"/>
          <w:sz w:val="21"/>
          <w:szCs w:val="21"/>
        </w:rPr>
        <w:t xml:space="preserve">2. Sends the indexed fact list plus the section heading in one prompt.</w:t>
      </w:r>
    </w:p>
    <w:p>
      <w:pPr>
        <w:spacing w:after="60"/>
      </w:pPr>
      <w:r>
        <w:rPr>
          <w:rFonts w:ascii="Calibri" w:cs="Calibri" w:eastAsia="Calibri" w:hAnsi="Calibri"/>
          <w:sz w:val="21"/>
          <w:szCs w:val="21"/>
        </w:rPr>
        <w:t xml:space="preserve">3. Each returned block is validated and normalized per block type (heading/paragraph/control_spec/bullet_list/table/callout) with per-field length caps; invalid blocks are dropped with a logged count; a leading heading block is force-inserted if missing.</w:t>
      </w:r>
    </w:p>
    <w:p>
      <w:pPr>
        <w:spacing w:after="60"/>
      </w:pPr>
      <w:r>
        <w:rPr>
          <w:rFonts w:ascii="Calibri" w:cs="Calibri" w:eastAsia="Calibri" w:hAnsi="Calibri"/>
          <w:sz w:val="21"/>
          <w:szCs w:val="21"/>
        </w:rPr>
        <w:t xml:space="preserve">4. Completeness safety net: computes which fact indices were actually referenced by an emitted control_spec block, then appends an auto-generated warning callout listing any ui_element fact (within the same 60-fact-truncated slice) that was never referenced — logged as a warning.</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technical writer producing one section of an exhaustive, functionality-first Statement of Work. This document will later drive AI-generated QA test checkpoints ('vibe testing') — anything you fail to mention will be MISSING from testing, which has real business impact, so completeness matters more than brevity or elegant prose.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{"blocks": [{"type": "heading", "level": int, "text": str}, {"type": "paragraph", "text": str}, {"type": "control_spec", "element_type": "button"|"dropdown"|"filter"|"checkbox"|"toggle"|"slider"|"three_dot_menu"|"tab"|"modal"|"other", "label": str, "behavior": str, "fact_index": int}, {"type": "bullet_list", "items": [str, ...]}, {"type": "table", "headers": [str, ...], "rows": [[str, ...], ...]}, {"type": "callout", "tone": "info"|"warning", "text": str}]}</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Rules:</w:t>
      </w:r>
    </w:p>
    <w:p>
      <w:pPr>
        <w:pBdr>
          <w:left w:val="single" w:color="8CA6C4" w:sz="12"/>
        </w:pBdr>
        <w:shd w:fill="F2F2F2" w:val="clear"/>
        <w:spacing w:after="0" w:line="260"/>
        <w:ind w:left="200" w:right="100"/>
      </w:pPr>
      <w:r>
        <w:rPr>
          <w:rFonts w:ascii="Consolas" w:cs="Consolas" w:eastAsia="Consolas" w:hAnsi="Consolas"/>
          <w:sz w:val="18"/>
          <w:szCs w:val="18"/>
        </w:rPr>
        <w:t xml:space="preserve">- Start with one 'heading' block (level 2) matching the section title given to you.</w:t>
      </w:r>
    </w:p>
    <w:p>
      <w:pPr>
        <w:pBdr>
          <w:left w:val="single" w:color="8CA6C4" w:sz="12"/>
        </w:pBdr>
        <w:shd w:fill="F2F2F2" w:val="clear"/>
        <w:spacing w:after="0" w:line="260"/>
        <w:ind w:left="200" w:right="100"/>
      </w:pPr>
      <w:r>
        <w:rPr>
          <w:rFonts w:ascii="Consolas" w:cs="Consolas" w:eastAsia="Consolas" w:hAnsi="Consolas"/>
          <w:sz w:val="18"/>
          <w:szCs w:val="18"/>
        </w:rPr>
        <w:t xml:space="preserve">- Add 1-3 'paragraph' blocks giving context/purpose, synthesizing the 'feature'/'decision' facts you were given.</w:t>
      </w:r>
    </w:p>
    <w:p>
      <w:pPr>
        <w:pBdr>
          <w:left w:val="single" w:color="8CA6C4" w:sz="12"/>
        </w:pBdr>
        <w:shd w:fill="F2F2F2" w:val="clear"/>
        <w:spacing w:after="0" w:line="260"/>
        <w:ind w:left="200" w:right="100"/>
      </w:pPr>
      <w:r>
        <w:rPr>
          <w:rFonts w:ascii="Consolas" w:cs="Consolas" w:eastAsia="Consolas" w:hAnsi="Consolas"/>
          <w:sz w:val="18"/>
          <w:szCs w:val="18"/>
        </w:rPr>
        <w:t xml:space="preserve">- For EVERY fact of type 'ui_element' in your input, emit EXACTLY ONE 'control_spec' block: element_type = that fact's element_type, label = its label, behavior = a clear, testable description of what the control does (combine the fact's location/behavior_notes into something a QA tester could act on), fact_index = that input fact's index (required — this is how the control traces back to its source; never omit it).</w:t>
      </w:r>
    </w:p>
    <w:p>
      <w:pPr>
        <w:pBdr>
          <w:left w:val="single" w:color="8CA6C4" w:sz="12"/>
        </w:pBdr>
        <w:shd w:fill="F2F2F2" w:val="clear"/>
        <w:spacing w:after="0" w:line="260"/>
        <w:ind w:left="200" w:right="100"/>
      </w:pPr>
      <w:r>
        <w:rPr>
          <w:rFonts w:ascii="Consolas" w:cs="Consolas" w:eastAsia="Consolas" w:hAnsi="Consolas"/>
          <w:sz w:val="18"/>
          <w:szCs w:val="18"/>
        </w:rPr>
        <w:t xml:space="preserve">- For every fact of type 'open_question', emit one 'callout' block (tone 'warning') summarizing the open question.</w:t>
      </w:r>
    </w:p>
    <w:p>
      <w:pPr>
        <w:pBdr>
          <w:left w:val="single" w:color="8CA6C4" w:sz="12"/>
        </w:pBdr>
        <w:shd w:fill="F2F2F2" w:val="clear"/>
        <w:spacing w:after="0" w:line="260"/>
        <w:ind w:left="200" w:right="100"/>
      </w:pPr>
      <w:r>
        <w:rPr>
          <w:rFonts w:ascii="Consolas" w:cs="Consolas" w:eastAsia="Consolas" w:hAnsi="Consolas"/>
          <w:sz w:val="18"/>
          <w:szCs w:val="18"/>
        </w:rPr>
        <w:t xml:space="preserve">- Do NOT invent controls, behavior, or requirements not present in your input facts — every claim must trace back to a specific input fact. Do not skip, merge, or summarize away any ui_element fact — if two facts genuinely describe the exact same control, you may combine them into one control_spec, but completeness always wins over conciseness when in doubt.</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Section heading: {heading}</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Assigned facts:</w:t>
      </w:r>
    </w:p>
    <w:p>
      <w:pPr>
        <w:pBdr>
          <w:left w:val="single" w:color="8CA6C4" w:sz="12"/>
        </w:pBdr>
        <w:shd w:fill="F2F2F2" w:val="clear"/>
        <w:spacing w:after="0" w:line="260"/>
        <w:ind w:left="200" w:right="100"/>
      </w:pPr>
      <w:r>
        <w:rPr>
          <w:rFonts w:ascii="Consolas" w:cs="Consolas" w:eastAsia="Consolas" w:hAnsi="Consolas"/>
          <w:sz w:val="18"/>
          <w:szCs w:val="18"/>
        </w:rPr>
        <w:t xml:space="preserve">{indexed_fact_list, first 60 only, as Python-repr}</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llm_router.complete(expect_json=True, max_tokens=8192), default chain, temperature 0.0.</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Per-block schema validation as above. On total router failure, the section is marked status=error with a bare fallback heading-only block and the error message — the rest of the document's generation continues (partial-failure model, by design).</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THE MOST IMPORTANT COMPLETENESS GAP IN THE WHOLE SYSTEM: the hardcoded 60-fact cap per section is enforced with zero logging, in sharp contrast to every other drop-path in this same file. If grouping (4.5) ever produces a section with more than 60 facts — and nothing upstream enforces that cap — everything past fact #60 disappears from BOTH the drafted content AND the completeness safety-net check, completely undetected.</w:t>
      </w:r>
    </w:p>
    <w:p>
      <w:pPr>
        <w:pStyle w:val="ListParagraph"/>
        <w:numPr>
          <w:ilvl w:val="0"/>
          <w:numId w:val="1"/>
        </w:numPr>
        <w:spacing w:after="60"/>
      </w:pPr>
      <w:r>
        <w:rPr>
          <w:rFonts w:ascii="Calibri" w:cs="Calibri" w:eastAsia="Calibri" w:hAnsi="Calibri"/>
          <w:color w:val="5A2D2D"/>
          <w:sz w:val="20"/>
          <w:szCs w:val="20"/>
        </w:rPr>
        <w:t xml:space="preserve">Same Python-repr-vs-JSON issue as 4.1/4.5.</w:t>
      </w:r>
    </w:p>
    <w:p>
      <w:pPr>
        <w:pBdr>
          <w:bottom w:val="single" w:color="BFBFBF" w:sz="6"/>
        </w:pBdr>
        <w:spacing w:after="200" w:before="200"/>
      </w:pPr>
      <w:r>
        <w:t xml:space="preserve"/>
      </w:r>
    </w:p>
    <w:p>
      <w:pPr>
        <w:pStyle w:val="Heading2"/>
        <w:spacing w:after="160" w:before="320"/>
      </w:pPr>
      <w:r>
        <w:t xml:space="preserve">4.7. SOW Completeness Audit ("Pass 3")</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An independent second LLM call that re-checks the drafted section text against the original facts, fact by fact, producing a 0-100 coverage score and a specific gap list — deliberately designed to be skeptical rather than to praise the draft.</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Runs immediately after every section is drafted (4.6), as part of the same call. Never runs as a standalone endpoint. Framing sections (4.8) and the templated trailing sections (4.9) are NEVER audited by design.</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Rebuilds the same index-tagged fact list, and renders the drafted blocks back to the markdown a human/export would actually see (not the raw JSON).</w:t>
      </w:r>
    </w:p>
    <w:p>
      <w:pPr>
        <w:spacing w:after="60"/>
      </w:pPr>
      <w:r>
        <w:rPr>
          <w:rFonts w:ascii="Calibri" w:cs="Calibri" w:eastAsia="Calibri" w:hAnsi="Calibri"/>
          <w:sz w:val="21"/>
          <w:szCs w:val="21"/>
        </w:rPr>
        <w:t xml:space="preserve">2. Sends one prompt asking, per fact, whether it is genuinely covered.</w:t>
      </w:r>
    </w:p>
    <w:p>
      <w:pPr>
        <w:spacing w:after="60"/>
      </w:pPr>
      <w:r>
        <w:rPr>
          <w:rFonts w:ascii="Calibri" w:cs="Calibri" w:eastAsia="Calibri" w:hAnsi="Calibri"/>
          <w:sz w:val="21"/>
          <w:szCs w:val="21"/>
        </w:rPr>
        <w:t xml:space="preserve">3. Any fact index the model's response never addresses at all is automatically treated as a gap — never assumed covered by omission.</w:t>
      </w:r>
    </w:p>
    <w:p>
      <w:pPr>
        <w:spacing w:after="60"/>
      </w:pPr>
      <w:r>
        <w:rPr>
          <w:rFonts w:ascii="Calibri" w:cs="Calibri" w:eastAsia="Calibri" w:hAnsi="Calibri"/>
          <w:sz w:val="21"/>
          <w:szCs w:val="21"/>
        </w:rPr>
        <w:t xml:space="preserve">4. Score = round(100 * covered_facts / total_facts).</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an independent QA reviewer auditing a drafted Statement of Work section. You did NOT write this draft — your job is to catch anything the writer missed, glossed over, or got wrong, not to praise it. This audit produces a coverage score a QA engineer will use to decide whether this section is trustworthy enough to build automated test checkpoints from — err toward flagging anything even partially unclear or incomplete as NOT covered; a false 'covered' is far more costly here than a false 'missing' (a missing requirement silently skips a test; a wrongly-flagged one just gets a second look).</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You will be given a numbered list of facts and the section's drafted text.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{"results": [{"index": int, "covered": bool, "reason": str}, ...]}</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Include exactly one entry per fact given, using its index. covered=true only if the draft explicitly and correctly represents that specific fact — for a ui_element fact, its control type, label, AND behavior must all be present and accurate, not merely mentioned in passing; for a feature/decision/open_question fact, its substance must actually appear, not just be implied. reason: always give one short sentence — why it's covered, or specifically what's missing/wrong if it isn't.</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Section: {heading}</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Facts to verify:</w:t>
      </w:r>
    </w:p>
    <w:p>
      <w:pPr>
        <w:pBdr>
          <w:left w:val="single" w:color="8CA6C4" w:sz="12"/>
        </w:pBdr>
        <w:shd w:fill="F2F2F2" w:val="clear"/>
        <w:spacing w:after="0" w:line="260"/>
        <w:ind w:left="200" w:right="100"/>
      </w:pPr>
      <w:r>
        <w:rPr>
          <w:rFonts w:ascii="Consolas" w:cs="Consolas" w:eastAsia="Consolas" w:hAnsi="Consolas"/>
          <w:sz w:val="18"/>
          <w:szCs w:val="18"/>
        </w:rPr>
        <w:t xml:space="preserve">{indexed_fact_list}</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Drafted section text:</w:t>
      </w:r>
    </w:p>
    <w:p>
      <w:pPr>
        <w:pBdr>
          <w:left w:val="single" w:color="8CA6C4" w:sz="12"/>
        </w:pBdr>
        <w:shd w:fill="F2F2F2" w:val="clear"/>
        <w:spacing w:after="0" w:line="260"/>
        <w:ind w:left="200" w:right="100"/>
      </w:pPr>
      <w:r>
        <w:rPr>
          <w:rFonts w:ascii="Consolas" w:cs="Consolas" w:eastAsia="Consolas" w:hAnsi="Consolas"/>
          <w:sz w:val="18"/>
          <w:szCs w:val="18"/>
        </w:rPr>
        <w:t xml:space="preserve">{section_text, rendered as markdown}</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llm_router.complete(expect_json=True, max_tokens=4096), default chain, temperature 0.0 — this is the LOWEST max_tokens of any SOW prompt (drafting/grouping/overview all use 8192), worth stress-testing on a maximally-sized 60-fact section to confirm the response never truncates mid-JSON.</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Out-of-range/duplicate/non-integer index entries are skipped. On total router failure, the section KEEPS its successfully drafted content and simply leaves coverage_score/coverage_gaps as null — an audit failure never discards or fails the draft itself.</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coverage_score=NULL is overloaded to mean BOTH 'intentionally never audited' (for framing/templated sections) AND could look identical to 'audit hasn't run yet' from the API/schema layer — nothing in the response distinguishes the two states, which is a real UX/API ambiguity worth fixing.</w:t>
      </w:r>
    </w:p>
    <w:p>
      <w:pPr>
        <w:pStyle w:val="ListParagraph"/>
        <w:numPr>
          <w:ilvl w:val="0"/>
          <w:numId w:val="1"/>
        </w:numPr>
        <w:spacing w:after="60"/>
      </w:pPr>
      <w:r>
        <w:rPr>
          <w:rFonts w:ascii="Calibri" w:cs="Calibri" w:eastAsia="Calibri" w:hAnsi="Calibri"/>
          <w:color w:val="5A2D2D"/>
          <w:sz w:val="20"/>
          <w:szCs w:val="20"/>
        </w:rPr>
        <w:t xml:space="preserve">max_tokens=4096 for a prompt that may need to emit one reason sentence per fact across up to 60 facts is noticeably tighter than every other pass in this pipeline — worth confirming in practice this isn't causing occasional truncated audit responses on large sections.</w:t>
      </w:r>
    </w:p>
    <w:p>
      <w:pPr>
        <w:pBdr>
          <w:bottom w:val="single" w:color="BFBFBF" w:sz="6"/>
        </w:pBdr>
        <w:spacing w:after="200" w:before="200"/>
      </w:pPr>
      <w:r>
        <w:t xml:space="preserve"/>
      </w:r>
    </w:p>
    <w:p>
      <w:pPr>
        <w:pStyle w:val="Heading2"/>
        <w:spacing w:after="160" w:before="320"/>
      </w:pPr>
      <w:r>
        <w:t xml:space="preserve">4.8. Project Overview + Scope of Work Drafting ("Pass 4")</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Drafts the document's whole-project framing sections (not tied to any one fact group) from ALL of the document's facts at once.</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Runs once per full generation, before the per-section loop begins. NOT re-run by the 'rewrite one section' flow — these two sections are explicitly excluded from patching.</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Filters to only 'feature' and 'decision' type facts (falls back to using every fact if none of those types exist).</w:t>
      </w:r>
    </w:p>
    <w:p>
      <w:pPr>
        <w:spacing w:after="60"/>
      </w:pPr>
      <w:r>
        <w:rPr>
          <w:rFonts w:ascii="Calibri" w:cs="Calibri" w:eastAsia="Calibri" w:hAnsi="Calibri"/>
          <w:sz w:val="21"/>
          <w:szCs w:val="21"/>
        </w:rPr>
        <w:t xml:space="preserve">2. Sends the ENTIRE filtered fact list in one prompt — no chunking or size cap at this stage, unlike every extraction path.</w:t>
      </w:r>
    </w:p>
    <w:p>
      <w:pPr>
        <w:spacing w:after="60"/>
      </w:pPr>
      <w:r>
        <w:rPr>
          <w:rFonts w:ascii="Calibri" w:cs="Calibri" w:eastAsia="Calibri" w:hAnsi="Calibri"/>
          <w:sz w:val="21"/>
          <w:szCs w:val="21"/>
        </w:rPr>
        <w:t xml:space="preserve">3. Parses project_overview and scope_of_work block arrays separately; each is validated through the same block validator used in 4.6, each force-prefixed with a heading block if missing.</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technical writer drafting the opening sections of a Statement of Work, from requirement facts gathered across meetings, recordings, and design references.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{"project_overview": [{"type": "heading", "level": int, "text": str}, {"type": "paragraph", "text": str}, {"type": "bullet_list", "items": [str, ...]}, {"type": "callout", "tone": "info"|"warning", "text": str}], "scope_of_work": [{same block shape}]}</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project_overview: 1-2 short paragraph blocks describing what this project/product is, synthesized ONLY from the 'feature' and 'decision' facts given to you — do not list individual UI controls here, that detail belongs in the functional sections that follow.</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scope_of_work: a single bullet_list block naming every distinct feature/area covered by the facts you were given — one bullet per feature area (matching the section groupings' granularity, not every individual control) — this is a table of contents for what follows, not a restatement of every detail.</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Base both sections ONLY on the facts given — do not invent business context, goals, or scope not evidenced in the facts. If the facts are too sparse to write a confident overview, say so plainly in a 'callout' block (tone 'warning') instead of padding with generic language.</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Document title: {document_title}</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Requirement facts:</w:t>
      </w:r>
    </w:p>
    <w:p>
      <w:pPr>
        <w:pBdr>
          <w:left w:val="single" w:color="8CA6C4" w:sz="12"/>
        </w:pBdr>
        <w:shd w:fill="F2F2F2" w:val="clear"/>
        <w:spacing w:after="0" w:line="260"/>
        <w:ind w:left="200" w:right="100"/>
      </w:pPr>
      <w:r>
        <w:rPr>
          <w:rFonts w:ascii="Consolas" w:cs="Consolas" w:eastAsia="Consolas" w:hAnsi="Consolas"/>
          <w:sz w:val="18"/>
          <w:szCs w:val="18"/>
        </w:rPr>
        <w:t xml:space="preserve">{indexed_fact_list, ALL facts, uncapped}</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llm_router.complete(expect_json=True, max_tokens=4096), default chain, temperature 0.0.</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Invalid blocks dropped WITHOUT a logged count here (inconsistent with 4.6's equivalent path, which does log the drop count). On total router failure, both 'Project Overview' and 'Scope of Work' are inserted as error-status sections with a bare heading fallback rather than aborting the whole generation.</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No chunking or size cap on the fact list sent here at all — a very large document's overview prompt has no truncation and no chunking, unlike every single extraction path in the pipeline. For a genuinely huge project this is actually a strength (no data loss) but a token-budget/cost risk worth monitoring.</w:t>
      </w:r>
    </w:p>
    <w:p>
      <w:pPr>
        <w:pBdr>
          <w:bottom w:val="single" w:color="BFBFBF" w:sz="6"/>
        </w:pBdr>
        <w:spacing w:after="200" w:before="200"/>
      </w:pPr>
      <w:r>
        <w:t xml:space="preserve"/>
      </w:r>
    </w:p>
    <w:p>
      <w:pPr>
        <w:pStyle w:val="Heading2"/>
        <w:spacing w:after="160" w:before="320"/>
      </w:pPr>
      <w:r>
        <w:t xml:space="preserve">4.9. Templated Trailing Sections (deliberately NOT AI-generated)</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Out of Scope, Assumptions, Dependencies, Exclusions, and Sign-off &amp; Acceptance Criteria are produced as static placeholder text, by explicit design choice — the code's own comments argue that contractual/scope-boundary language should never be hallucinated by a model.</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Runs once per full generation, alongside 4.8.</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Static template rendering only — no model call of any kind.</w:t>
      </w:r>
    </w:p>
    <w:p>
      <w:pPr>
        <w:spacing w:after="40" w:before="120"/>
      </w:pPr>
      <w:r>
        <w:rPr>
          <w:rFonts w:ascii="Calibri" w:cs="Calibri" w:eastAsia="Calibri" w:hAnsi="Calibri"/>
          <w:b/>
          <w:bCs/>
          <w:i/>
          <w:iCs/>
          <w:color w:val="44546A"/>
          <w:sz w:val="20"/>
          <w:szCs w:val="20"/>
        </w:rPr>
        <w:t xml:space="preserve">Prompt</w:t>
      </w:r>
    </w:p>
    <w:p>
      <w:pPr>
        <w:spacing w:after="120"/>
      </w:pPr>
      <w:r>
        <w:rPr>
          <w:rFonts w:ascii="Calibri" w:cs="Calibri" w:eastAsia="Calibri" w:hAnsi="Calibri"/>
          <w:b w:val="false"/>
          <w:bCs w:val="false"/>
          <w:i/>
          <w:iCs/>
          <w:sz w:val="21"/>
          <w:szCs w:val="21"/>
        </w:rPr>
        <w:t xml:space="preserve">No LLM prompt — this feature is deterministic (no model call).</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N/A.</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Fixed placeholder text per section, meant to be manually edited by a human before the SOW is finalized.</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None from an AI-reliability standpoint — flagged here only so the QA engineer doesn't go looking for a prompt that intentionally does not exist.</w:t>
      </w:r>
    </w:p>
    <w:p>
      <w:pPr>
        <w:pBdr>
          <w:bottom w:val="single" w:color="BFBFBF" w:sz="6"/>
        </w:pBdr>
        <w:spacing w:after="200" w:before="200"/>
      </w:pPr>
      <w:r>
        <w:t xml:space="preserve"/>
      </w:r>
    </w:p>
    <w:p>
      <w:r>
        <w:br w:type="page"/>
      </w:r>
    </w:p>
    <w:p>
      <w:pPr>
        <w:pStyle w:val="Heading1"/>
        <w:spacing w:after="200" w:before="400"/>
      </w:pPr>
      <w:r>
        <w:t xml:space="preserve">Part 5 — SOW Pipeline B ("The Brain"): Document / Video -&gt; QA Checkpoints</w:t>
      </w:r>
    </w:p>
    <w:p>
      <w:pPr>
        <w:spacing w:after="120"/>
      </w:pPr>
      <w:r>
        <w:rPr>
          <w:rFonts w:ascii="Calibri" w:cs="Calibri" w:eastAsia="Calibri" w:hAnsi="Calibri"/>
          <w:b w:val="false"/>
          <w:bCs w:val="false"/>
          <w:i w:val="false"/>
          <w:iCs w:val="false"/>
          <w:sz w:val="21"/>
          <w:szCs w:val="21"/>
        </w:rPr>
        <w:t xml:space="preserve">This is a SEPARATE pipeline from Part 4, even though a generated SOW can be fed into it. It re-reads a SOW document (or a walkthrough video) from scratch and produces QA checkpoints in a different schema — a completeness score from Pipeline A does NOT carry over here; Pipeline B re-earns its own completeness independently, with no audit/coverage-score pass of its own at all.</w:t>
      </w:r>
    </w:p>
    <w:p>
      <w:pPr>
        <w:pStyle w:val="Heading2"/>
        <w:spacing w:after="160" w:before="320"/>
      </w:pPr>
      <w:r>
        <w:t xml:space="preserve">5.1. SOW Document -&gt; QA Checkpoints + Reusable Skills</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Turns a SOW/requirements document (uploaded directly, or a generated SOW sent over from Pipeline A) into structured QA checkpoints, and immediately saves every 'functional' checkpoint as a reusable, executable AI-agent skill.</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/sow/documents/{document_id}/send-to-checkpoints (renders the current SOW to markdown and re-ingests it) OR the standalone Visual QA 'Upload SOW' endpoint — both converge on the same ingest_sow_task.</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Memory Bank short-circuit: if this exact document (by content hash) has already been parsed before, skip re-parsing entirely and never spend tokens twice.</w:t>
      </w:r>
    </w:p>
    <w:p>
      <w:pPr>
        <w:spacing w:after="60"/>
      </w:pPr>
      <w:r>
        <w:rPr>
          <w:rFonts w:ascii="Calibri" w:cs="Calibri" w:eastAsia="Calibri" w:hAnsi="Calibri"/>
          <w:sz w:val="21"/>
          <w:szCs w:val="21"/>
        </w:rPr>
        <w:t xml:space="preserve">2. Text is extracted then chunked into 20,000-character parts; one row is created per chunk.</w:t>
      </w:r>
    </w:p>
    <w:p>
      <w:pPr>
        <w:spacing w:after="60"/>
      </w:pPr>
      <w:r>
        <w:rPr>
          <w:rFonts w:ascii="Calibri" w:cs="Calibri" w:eastAsia="Calibri" w:hAnsi="Calibri"/>
          <w:sz w:val="21"/>
          <w:szCs w:val="21"/>
        </w:rPr>
        <w:t xml:space="preserve">3. If the document is a single chunk, it's analyzed immediately; if multiple chunks, the user manually triggers analysis one part at a time (a single-flight guard prevents two parts of the same document processing concurrently).</w:t>
      </w:r>
    </w:p>
    <w:p>
      <w:pPr>
        <w:spacing w:after="60"/>
      </w:pPr>
      <w:r>
        <w:rPr>
          <w:rFonts w:ascii="Calibri" w:cs="Calibri" w:eastAsia="Calibri" w:hAnsi="Calibri"/>
          <w:sz w:val="21"/>
          <w:szCs w:val="21"/>
        </w:rPr>
        <w:t xml:space="preserve">4. Each part's text is sent through the checkpoint-extraction prompt below.</w:t>
      </w:r>
    </w:p>
    <w:p>
      <w:pPr>
        <w:spacing w:after="60"/>
      </w:pPr>
      <w:r>
        <w:rPr>
          <w:rFonts w:ascii="Calibri" w:cs="Calibri" w:eastAsia="Calibri" w:hAnsi="Calibri"/>
          <w:sz w:val="21"/>
          <w:szCs w:val="21"/>
        </w:rPr>
        <w:t xml:space="preserve">5. If AXON_API_KEY is configured, this call is PINNED to axon/gemini-flash-latest via model_override — bypassing whatever VISUAL_LLM_PRIMARY is configured to elsewhere in the deployment — falling back to the normal router chain only if AXON is unset or itself fails.</w:t>
      </w:r>
    </w:p>
    <w:p>
      <w:pPr>
        <w:spacing w:after="60"/>
      </w:pPr>
      <w:r>
        <w:rPr>
          <w:rFonts w:ascii="Calibri" w:cs="Calibri" w:eastAsia="Calibri" w:hAnsi="Calibri"/>
          <w:sz w:val="21"/>
          <w:szCs w:val="21"/>
        </w:rPr>
        <w:t xml:space="preserve">6. Each checkpoint is schema-validated; invalid ones are dropped with a logged count.</w:t>
      </w:r>
    </w:p>
    <w:p>
      <w:pPr>
        <w:spacing w:after="60"/>
      </w:pPr>
      <w:r>
        <w:rPr>
          <w:rFonts w:ascii="Calibri" w:cs="Calibri" w:eastAsia="Calibri" w:hAnsi="Calibri"/>
          <w:sz w:val="21"/>
          <w:szCs w:val="21"/>
        </w:rPr>
        <w:t xml:space="preserve">7. Checkpoints from all 'done' parts are merged (simple concatenation by part number, no cross-chunk dedup).</w:t>
      </w:r>
    </w:p>
    <w:p>
      <w:pPr>
        <w:spacing w:after="60"/>
      </w:pPr>
      <w:r>
        <w:rPr>
          <w:rFonts w:ascii="Calibri" w:cs="Calibri" w:eastAsia="Calibri" w:hAnsi="Calibri"/>
          <w:sz w:val="21"/>
          <w:szCs w:val="21"/>
        </w:rPr>
        <w:t xml:space="preserve">8. Every checkpoint with type='functional' is immediately saved as an executable skill, each in its own database savepoint so one bad checkpoint can't poison the whole part's commit.</w:t>
      </w:r>
    </w:p>
    <w:p>
      <w:pPr>
        <w:spacing w:after="40" w:before="120"/>
      </w:pPr>
      <w:r>
        <w:rPr>
          <w:rFonts w:ascii="Calibri" w:cs="Calibri" w:eastAsia="Calibri" w:hAnsi="Calibri"/>
          <w:b/>
          <w:bCs/>
          <w:i/>
          <w:iCs/>
          <w:color w:val="44546A"/>
          <w:sz w:val="20"/>
          <w:szCs w:val="20"/>
        </w:rPr>
        <w:t xml:space="preserve">System prompt</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QA analyst turning a Statement of Work / requirements document for a web application into QA checkpoints. Respond with JSON only:</w:t>
      </w:r>
    </w:p>
    <w:p>
      <w:pPr>
        <w:pBdr>
          <w:left w:val="single" w:color="8CA6C4" w:sz="12"/>
        </w:pBdr>
        <w:shd w:fill="F2F2F2" w:val="clear"/>
        <w:spacing w:after="0" w:line="260"/>
        <w:ind w:left="200" w:right="100"/>
      </w:pPr>
      <w:r>
        <w:rPr>
          <w:rFonts w:ascii="Consolas" w:cs="Consolas" w:eastAsia="Consolas" w:hAnsi="Consolas"/>
          <w:sz w:val="18"/>
          <w:szCs w:val="18"/>
        </w:rPr>
        <w:t xml:space="preserve">{"checkpoints": [{"type": "functional"|"visual", "title": str, "description": str|null, "role": str|null, "objective": str|null, "context": str|null, "instructions": [str]|null, "notes": [str]|null, "page": str|null, "expected": str|null}]}</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For type "visual" (layout/branding/design requirements): fill only 'description' — a short, testable claim about appearance. Leave role/objective/context/instructions/notes null.</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For type "functional" (behavior/workflow requirements): leave 'description' null and instead fill these structured fields — a browser-automation AI agent will execute this skill with no extra context, so be concrete and complete:</w:t>
      </w:r>
    </w:p>
    <w:p>
      <w:pPr>
        <w:pBdr>
          <w:left w:val="single" w:color="8CA6C4" w:sz="12"/>
        </w:pBdr>
        <w:shd w:fill="F2F2F2" w:val="clear"/>
        <w:spacing w:after="0" w:line="260"/>
        <w:ind w:left="200" w:right="100"/>
      </w:pPr>
      <w:r>
        <w:rPr>
          <w:rFonts w:ascii="Consolas" w:cs="Consolas" w:eastAsia="Consolas" w:hAnsi="Consolas"/>
          <w:sz w:val="18"/>
          <w:szCs w:val="18"/>
        </w:rPr>
        <w:t xml:space="preserve">  'role': the persona/preconditions for this test, e.g. "Logged in as an admin user with permission to create jobs."</w:t>
      </w:r>
    </w:p>
    <w:p>
      <w:pPr>
        <w:pBdr>
          <w:left w:val="single" w:color="8CA6C4" w:sz="12"/>
        </w:pBdr>
        <w:shd w:fill="F2F2F2" w:val="clear"/>
        <w:spacing w:after="0" w:line="260"/>
        <w:ind w:left="200" w:right="100"/>
      </w:pPr>
      <w:r>
        <w:rPr>
          <w:rFonts w:ascii="Consolas" w:cs="Consolas" w:eastAsia="Consolas" w:hAnsi="Consolas"/>
          <w:sz w:val="18"/>
          <w:szCs w:val="18"/>
        </w:rPr>
        <w:t xml:space="preserve">  'objective': one sentence defining what a PASS looks like, e.g. "A new job is created and appears in the job list."</w:t>
      </w:r>
    </w:p>
    <w:p>
      <w:pPr>
        <w:pBdr>
          <w:left w:val="single" w:color="8CA6C4" w:sz="12"/>
        </w:pBdr>
        <w:shd w:fill="F2F2F2" w:val="clear"/>
        <w:spacing w:after="0" w:line="260"/>
        <w:ind w:left="200" w:right="100"/>
      </w:pPr>
      <w:r>
        <w:rPr>
          <w:rFonts w:ascii="Consolas" w:cs="Consolas" w:eastAsia="Consolas" w:hAnsi="Consolas"/>
          <w:sz w:val="18"/>
          <w:szCs w:val="18"/>
        </w:rPr>
        <w:t xml:space="preserve">  'context': the starting page/state, e.g. "Start from the Jobs list page."</w:t>
      </w:r>
    </w:p>
    <w:p>
      <w:pPr>
        <w:pBdr>
          <w:left w:val="single" w:color="8CA6C4" w:sz="12"/>
        </w:pBdr>
        <w:shd w:fill="F2F2F2" w:val="clear"/>
        <w:spacing w:after="0" w:line="260"/>
        <w:ind w:left="200" w:right="100"/>
      </w:pPr>
      <w:r>
        <w:rPr>
          <w:rFonts w:ascii="Consolas" w:cs="Consolas" w:eastAsia="Consolas" w:hAnsi="Consolas"/>
          <w:sz w:val="18"/>
          <w:szCs w:val="18"/>
        </w:rPr>
        <w:t xml:space="preserve">  'instructions': an ORDERED array of atomic, imperative steps (one action per string), e.g. ["Click the 'Create Job' button.", "Enter 'QA Engineer' into the Job Title field.", "Click Submit.", "Verify the new job appears at the top of the list."]. Spell out which fields to fill (with plausible example values if the document doesn't give exact ones) and which controls to interact with. Make implied steps explicit — e.g. if the document says 'user can add candidates', spell out opening the Add Candidate form, filling each required field, and submitting it — but do NOT invent requirements that aren't implied by the document.</w:t>
      </w:r>
    </w:p>
    <w:p>
      <w:pPr>
        <w:pBdr>
          <w:left w:val="single" w:color="8CA6C4" w:sz="12"/>
        </w:pBdr>
        <w:shd w:fill="F2F2F2" w:val="clear"/>
        <w:spacing w:after="0" w:line="260"/>
        <w:ind w:left="200" w:right="100"/>
      </w:pPr>
      <w:r>
        <w:rPr>
          <w:rFonts w:ascii="Consolas" w:cs="Consolas" w:eastAsia="Consolas" w:hAnsi="Consolas"/>
          <w:sz w:val="18"/>
          <w:szCs w:val="18"/>
        </w:rPr>
        <w:t xml:space="preserve">  'notes': an array of caveats, edge cases, or expected values worth flagging (can be empty).</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'title' is a short (3-6 word) label for the functionality, e.g. "Job Creation", "Add Candidate" — used to identify this skill across re-analysis, so keep it stable and specific.</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Return {"checkpoints": []} if no testable requirements are found.</w:t>
      </w:r>
    </w:p>
    <w:p>
      <w:pPr>
        <w:spacing w:after="40" w:before="120"/>
      </w:pPr>
      <w:r>
        <w:rPr>
          <w:rFonts w:ascii="Calibri" w:cs="Calibri" w:eastAsia="Calibri" w:hAnsi="Calibri"/>
          <w:b/>
          <w:bCs/>
          <w:i/>
          <w:iCs/>
          <w:color w:val="44546A"/>
          <w:sz w:val="20"/>
          <w:szCs w:val="20"/>
        </w:rPr>
        <w:t xml:space="preserve">User prompt (template)</w:t>
      </w:r>
    </w:p>
    <w:p>
      <w:pPr>
        <w:pBdr>
          <w:left w:val="single" w:color="8CA6C4" w:sz="12"/>
        </w:pBdr>
        <w:shd w:fill="F2F2F2" w:val="clear"/>
        <w:spacing w:after="0" w:line="260"/>
        <w:ind w:left="200" w:right="100"/>
      </w:pPr>
      <w:r>
        <w:rPr>
          <w:rFonts w:ascii="Consolas" w:cs="Consolas" w:eastAsia="Consolas" w:hAnsi="Consolas"/>
          <w:sz w:val="18"/>
          <w:szCs w:val="18"/>
        </w:rPr>
        <w:t xml:space="preserve">Extract QA checkpoints from this document{ (part_label of a larger document — this is an excerpt; analyze only what appears in this excerpt), if chunked}:</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{text}</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Pinned to axon/gemini-flash-latest when AXON_API_KEY is set (ignoring VISUAL_LLM_PRIMARY); otherwise the router's normal default chain. max_tokens=8192, temperature 0.0.</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Schema-invalid checkpoints dropped with a logged count. On total router failure, that part is marked error with the message; the document's aggregate status is 'done' only once every part is done; other parts are unaffected by one part's failure.</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This prompt has NO CONCEPT of Pipeline A's fact-index/control_spec schema at all — when a Pipeline-A-generated SOW is 'sent to checkpoints,' its exhaustively-extracted, per-control ledger and completeness audit are thrown away and re-derived from scratch by re-reading plain rendered markdown through this completely separate, less structured prompt. Any completeness guarantee built up across Part 4's grouping/drafting/audit passes does NOT propagate into Pipeline B — Pipeline B re-earns 'completeness' independently, with no audit/coverage-score pass of its own.</w:t>
      </w:r>
    </w:p>
    <w:p>
      <w:pPr>
        <w:pStyle w:val="ListParagraph"/>
        <w:numPr>
          <w:ilvl w:val="0"/>
          <w:numId w:val="1"/>
        </w:numPr>
        <w:spacing w:after="60"/>
      </w:pPr>
      <w:r>
        <w:rPr>
          <w:rFonts w:ascii="Calibri" w:cs="Calibri" w:eastAsia="Calibri" w:hAnsi="Calibri"/>
          <w:color w:val="5A2D2D"/>
          <w:sz w:val="20"/>
          <w:szCs w:val="20"/>
        </w:rPr>
        <w:t xml:space="preserve">The AXON pin silently overrides the deployment's configured VISUAL_LLM_PRIMARY, while every Pipeline A call site (ledger/drafting/audit/assembly) honors that env var normally — an operator reconfiguring VISUAL_LLM_PRIMARY to move off AXON would see Pipeline A move but Pipeline B silently keep using AXON, an easy-to-miss operational inconsistency.</w:t>
      </w:r>
    </w:p>
    <w:p>
      <w:pPr>
        <w:pStyle w:val="ListParagraph"/>
        <w:numPr>
          <w:ilvl w:val="0"/>
          <w:numId w:val="1"/>
        </w:numPr>
        <w:spacing w:after="60"/>
      </w:pPr>
      <w:r>
        <w:rPr>
          <w:rFonts w:ascii="Calibri" w:cs="Calibri" w:eastAsia="Calibri" w:hAnsi="Calibri"/>
          <w:color w:val="5A2D2D"/>
          <w:sz w:val="20"/>
          <w:szCs w:val="20"/>
        </w:rPr>
        <w:t xml:space="preserve">The instruction to fill in 'plausible example values' for missing exact values sits in mild tension with the adjacent instruction not to invent requirements — a place models can plausibly drift, worth a periodic spot-check of generated instructions for fabricated-looking sample data.</w:t>
      </w:r>
    </w:p>
    <w:p>
      <w:pPr>
        <w:pStyle w:val="ListParagraph"/>
        <w:numPr>
          <w:ilvl w:val="0"/>
          <w:numId w:val="1"/>
        </w:numPr>
        <w:spacing w:after="60"/>
      </w:pPr>
      <w:r>
        <w:rPr>
          <w:rFonts w:ascii="Calibri" w:cs="Calibri" w:eastAsia="Calibri" w:hAnsi="Calibri"/>
          <w:color w:val="5A2D2D"/>
          <w:sz w:val="20"/>
          <w:szCs w:val="20"/>
        </w:rPr>
        <w:t xml:space="preserve">No semantic retry if zero checkpoints come back for an obviously non-empty chunk — only the router's generic JSON-repair retry applies.</w:t>
      </w:r>
    </w:p>
    <w:p>
      <w:pPr>
        <w:pBdr>
          <w:bottom w:val="single" w:color="BFBFBF" w:sz="6"/>
        </w:pBdr>
        <w:spacing w:after="200" w:before="200"/>
      </w:pPr>
      <w:r>
        <w:t xml:space="preserve"/>
      </w:r>
    </w:p>
    <w:p>
      <w:pPr>
        <w:pStyle w:val="Heading2"/>
        <w:spacing w:after="160" w:before="320"/>
      </w:pPr>
      <w:r>
        <w:t xml:space="preserve">5.2. Video Walkthrough -&gt; QA Checkpoints + Reusable Skills</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Converts an uploaded screen-recording walkthrough into the same checkpoint schema as 5.1, using Gemini's native video understanding plus extracted still frames for reading small on-screen text/branding precisely. Includes an explicit platform-identity check to refuse analyzing the wrong product's recording.</w:t>
      </w:r>
    </w:p>
    <w:p>
      <w:pPr>
        <w:spacing w:after="80"/>
      </w:pPr>
      <w:r>
        <w:rPr>
          <w:rFonts w:ascii="Calibri" w:cs="Calibri" w:eastAsia="Calibri" w:hAnsi="Calibri"/>
          <w:b/>
          <w:bCs/>
          <w:sz w:val="21"/>
          <w:szCs w:val="21"/>
        </w:rPr>
        <w:t xml:space="preserve">Trigger: </w:t>
      </w:r>
      <w:r>
        <w:rPr>
          <w:rFonts w:ascii="Calibri" w:cs="Calibri" w:eastAsia="Calibri" w:hAnsi="Calibri"/>
          <w:sz w:val="21"/>
          <w:szCs w:val="21"/>
        </w:rPr>
        <w:t xml:space="preserve">POST /api/v1/visual-audits/video (requires a mandatory platform_name plus a .mp4/.webm/.mov file, up to 50MB) -&gt; ingest_video_task.</w:t>
      </w:r>
    </w:p>
    <w:p>
      <w:pPr>
        <w:spacing w:after="40" w:before="120"/>
      </w:pPr>
      <w:r>
        <w:rPr>
          <w:rFonts w:ascii="Calibri" w:cs="Calibri" w:eastAsia="Calibri" w:hAnsi="Calibri"/>
          <w:b/>
          <w:bCs/>
          <w:i/>
          <w:iCs/>
          <w:color w:val="44546A"/>
          <w:sz w:val="20"/>
          <w:szCs w:val="20"/>
        </w:rPr>
        <w:t xml:space="preserve">Workflow</w:t>
      </w:r>
    </w:p>
    <w:p>
      <w:pPr>
        <w:spacing w:after="60"/>
      </w:pPr>
      <w:r>
        <w:rPr>
          <w:rFonts w:ascii="Calibri" w:cs="Calibri" w:eastAsia="Calibri" w:hAnsi="Calibri"/>
          <w:sz w:val="21"/>
          <w:szCs w:val="21"/>
        </w:rPr>
        <w:t xml:space="preserve">1. Memory Bank short-circuit identical to 5.1 (dedup by content hash — never billed twice for the same video).</w:t>
      </w:r>
    </w:p>
    <w:p>
      <w:pPr>
        <w:spacing w:after="60"/>
      </w:pPr>
      <w:r>
        <w:rPr>
          <w:rFonts w:ascii="Calibri" w:cs="Calibri" w:eastAsia="Calibri" w:hAnsi="Calibri"/>
          <w:sz w:val="21"/>
          <w:szCs w:val="21"/>
        </w:rPr>
        <w:t xml:space="preserve">2. Best-effort still-frame extraction at 5%/35%/65%/95% of the video's duration (falls back to fixed 1s/5s/15s offsets if duration probing fails) — silently returns nothing if ffmpeg/ffprobe isn't available, with no user-facing signal that precision assistance was skipped.</w:t>
      </w:r>
    </w:p>
    <w:p>
      <w:pPr>
        <w:spacing w:after="60"/>
      </w:pPr>
      <w:r>
        <w:rPr>
          <w:rFonts w:ascii="Calibri" w:cs="Calibri" w:eastAsia="Calibri" w:hAnsi="Calibri"/>
          <w:sz w:val="21"/>
          <w:szCs w:val="21"/>
        </w:rPr>
        <w:t xml:space="preserve">3. Uploads the video to the Gemini Files API (resumable upload), polls until the file is ACTIVE (up to 300 seconds).</w:t>
      </w:r>
    </w:p>
    <w:p>
      <w:pPr>
        <w:spacing w:after="60"/>
      </w:pPr>
      <w:r>
        <w:rPr>
          <w:rFonts w:ascii="Calibri" w:cs="Calibri" w:eastAsia="Calibri" w:hAnsi="Calibri"/>
          <w:sz w:val="21"/>
          <w:szCs w:val="21"/>
        </w:rPr>
        <w:t xml:space="preserve">4. Calls generateContent directly against Gemini (bypassing llm_router entirely — no router-level retry/backoff/fallback/usage-logging applies here) with the video, the still frames, and the prompt below. Model chain: env VISUAL_VIDEO_MODEL (default gemini-3.5-flash) -&gt; env VISUAL_VIDEO_FALLBACK (default gemini-2.5-flash), with its own bespoke retry-with-backoff on 429/5xx.</w:t>
      </w:r>
    </w:p>
    <w:p>
      <w:pPr>
        <w:spacing w:after="60"/>
      </w:pPr>
      <w:r>
        <w:rPr>
          <w:rFonts w:ascii="Calibri" w:cs="Calibri" w:eastAsia="Calibri" w:hAnsi="Calibri"/>
          <w:sz w:val="21"/>
          <w:szCs w:val="21"/>
        </w:rPr>
        <w:t xml:space="preserve">5. generationConfig explicitly sets mediaResolution=MEDIA_RESOLUTION_HIGH — a deliberate, documented choice costing roughly 4x the tokens per frame, made because default resolution TWICE missed a large, high-contrast sidebar brand label during testing (this history is recorded directly in code comments).</w:t>
      </w:r>
    </w:p>
    <w:p>
      <w:pPr>
        <w:spacing w:after="60"/>
      </w:pPr>
      <w:r>
        <w:rPr>
          <w:rFonts w:ascii="Calibri" w:cs="Calibri" w:eastAsia="Calibri" w:hAnsi="Calibri"/>
          <w:sz w:val="21"/>
          <w:szCs w:val="21"/>
        </w:rPr>
        <w:t xml:space="preserve">6. The response's platform_match field is checked FIRST: if false, ingestion fails outright with no checkpoints saved at all, regardless of what else the response contains.</w:t>
      </w:r>
    </w:p>
    <w:p>
      <w:pPr>
        <w:spacing w:after="60"/>
      </w:pPr>
      <w:r>
        <w:rPr>
          <w:rFonts w:ascii="Calibri" w:cs="Calibri" w:eastAsia="Calibri" w:hAnsi="Calibri"/>
          <w:sz w:val="21"/>
          <w:szCs w:val="21"/>
        </w:rPr>
        <w:t xml:space="preserve">7. If platform_match is true, checkpoints are validated with the exact same validator used in 5.1 and saved the same way (functional checkpoints become skills, each in its own savepoint).</w:t>
      </w:r>
    </w:p>
    <w:p>
      <w:pPr>
        <w:spacing w:after="60"/>
      </w:pPr>
      <w:r>
        <w:rPr>
          <w:rFonts w:ascii="Calibri" w:cs="Calibri" w:eastAsia="Calibri" w:hAnsi="Calibri"/>
          <w:sz w:val="21"/>
          <w:szCs w:val="21"/>
        </w:rPr>
        <w:t xml:space="preserve">8. The uploaded Gemini file resource is deleted in a best-effort cleanup step regardless of outcome.</w:t>
      </w:r>
    </w:p>
    <w:p>
      <w:pPr>
        <w:spacing w:after="40" w:before="120"/>
      </w:pPr>
      <w:r>
        <w:rPr>
          <w:rFonts w:ascii="Calibri" w:cs="Calibri" w:eastAsia="Calibri" w:hAnsi="Calibri"/>
          <w:b/>
          <w:bCs/>
          <w:i/>
          <w:iCs/>
          <w:color w:val="44546A"/>
          <w:sz w:val="20"/>
          <w:szCs w:val="20"/>
        </w:rPr>
        <w:t xml:space="preserve">Main prompt (single combined prompt, f-string with {platform_name} substituted at 5+ points — this is the most heavily engineered prompt in the whole codebase, clearly iterated against a real observed failure)</w:t>
      </w:r>
    </w:p>
    <w:p>
      <w:pPr>
        <w:pBdr>
          <w:left w:val="single" w:color="8CA6C4" w:sz="12"/>
        </w:pBdr>
        <w:shd w:fill="F2F2F2" w:val="clear"/>
        <w:spacing w:after="0" w:line="260"/>
        <w:ind w:left="200" w:right="100"/>
      </w:pPr>
      <w:r>
        <w:rPr>
          <w:rFonts w:ascii="Consolas" w:cs="Consolas" w:eastAsia="Consolas" w:hAnsi="Consolas"/>
          <w:sz w:val="18"/>
          <w:szCs w:val="18"/>
        </w:rPr>
        <w:t xml:space="preserve">You are a senior QA analyst watching a screen-recording walkthrough of a web application called '{platform_name}' (per the uploader). You have NOT read any requirements document for this product and know nothing about it beyond what this video literally shows or says, plus the name you were just given. Respond with JSON only, in exactly this shape:</w:t>
      </w:r>
    </w:p>
    <w:p>
      <w:pPr>
        <w:pBdr>
          <w:left w:val="single" w:color="8CA6C4" w:sz="12"/>
        </w:pBdr>
        <w:shd w:fill="F2F2F2" w:val="clear"/>
        <w:spacing w:after="0" w:line="260"/>
        <w:ind w:left="200" w:right="100"/>
      </w:pPr>
      <w:r>
        <w:rPr>
          <w:rFonts w:ascii="Consolas" w:cs="Consolas" w:eastAsia="Consolas" w:hAnsi="Consolas"/>
          <w:sz w:val="18"/>
          <w:szCs w:val="18"/>
        </w:rPr>
        <w:t xml:space="preserve">{"brand_evidence": [str], "platform_match": bool, "mismatch_evidence": str|null, "checkpoints": [{same checkpoint shape as Feature 5.1}]}</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STEP 1 — brand_evidence (do this before anything else): watch the ENTIRE video, including parts you might normally skim, and scan EVERY region of every distinct screen — not just the main/central content panel. Explicitly check the header bar, top-left and top-right corners, side navigation, logo/favicon, footer, and browser tab title, in addition to the body content, since a product's own branding is very often a small, persistent logo or header label while the main panel shows one specific feature or internal tool screen. List every distinct product name, logo text, or brand mark you found anywhere on screen or spoken in narration, each as a short string noting roughly where you saw it, e.g. ["top-left sidebar header reads '{platform_name}'", "page title in the browser tab reads 'Dashboard'"]. If you genuinely saw no legible branding anywhere (e.g. a blank/loading screen throughout), say so explicitly as one entry — do not leave this array empty without explanation.</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STEP 2 — platform_match: based ONLY on brand_evidence above, is this recording OF '{platform_name}'? Set this true if any entry in brand_evidence plausibly names or matches '{platform_name}' (exact name, abbreviation/acronym of it, or an obvious close variant/misspelling) ANYWHERE — even briefly, even small, even if the main content area is showing one specific internal feature, tool, admin screen, or settings page. A feature/tab/tool name shown in the content area (e.g. an internal dashboard section, settings page, or admin tool) is NOT a mismatch by itself — it's normal for a product walkthrough to spend most of its time inside one feature of that product. Set platform_match to FALSE only if, after the full scan above, brand_evidence contains NO plausible reference to '{platform_name}' anywhere AND instead shows clear, specific branding for a different, unrelated product. When genuinely uncertain after a careful scan, prefer TRUE over FALSE — a false 'mismatch' throws away a legitimately analyzable video, which is a worse outcome than proceeding.</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If platform_match is false: set 'mismatch_evidence' to a precise sentence naming the different product/content you saw instead (referencing specific brand_evidence entries), and return "checkpoints": [] — do not extract checkpoints from unrelated content.</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If platform_match is true: set 'mismatch_evidence' to null and extract every concrete, testable requirement shown or narrated as a checkpoint, per the rules below.</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GROUNDING RULE for checkpoints (most important — read before writing any checkpoint): every checkpoint must point back to a specific moment in THIS RECORDING — an on-screen button/label/field/page title you can literally see, or narration you can literally hear. Never describe the product's general business purpose, audience, architecture, or 'the platform consists of...' style claims unless that exact wording appears on-screen or is spoken out loud in this video. Do not fill gaps using outside/prior knowledge of what a product with this name or type 'usually' has — if you recognize the application from training knowledge, IGNORE that knowledge entirely and describe only what this specific recording shows. If a particular moment is unclear or you are not confident a requirement was actually demonstrated at that moment, leave that one out rather than guessing — this is independent of the platform_match decision above, which is about product identity, not about how much detail any one moment shows.</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For type "visual": fill only 'description' — a short, testable claim about appearance you actually observed on screen. Leave role/objective/context/instructions/notes null.</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For type "functional": leave 'description' null and instead fill these structured fields, based strictly on what the video shows:</w:t>
      </w:r>
    </w:p>
    <w:p>
      <w:pPr>
        <w:pBdr>
          <w:left w:val="single" w:color="8CA6C4" w:sz="12"/>
        </w:pBdr>
        <w:shd w:fill="F2F2F2" w:val="clear"/>
        <w:spacing w:after="0" w:line="260"/>
        <w:ind w:left="200" w:right="100"/>
      </w:pPr>
      <w:r>
        <w:rPr>
          <w:rFonts w:ascii="Consolas" w:cs="Consolas" w:eastAsia="Consolas" w:hAnsi="Consolas"/>
          <w:sz w:val="18"/>
          <w:szCs w:val="18"/>
        </w:rPr>
        <w:t xml:space="preserve">  'role': the persona/preconditions for this test, e.g. "Logged in as an admin user," only if that login/state is actually shown.</w:t>
      </w:r>
    </w:p>
    <w:p>
      <w:pPr>
        <w:pBdr>
          <w:left w:val="single" w:color="8CA6C4" w:sz="12"/>
        </w:pBdr>
        <w:shd w:fill="F2F2F2" w:val="clear"/>
        <w:spacing w:after="0" w:line="260"/>
        <w:ind w:left="200" w:right="100"/>
      </w:pPr>
      <w:r>
        <w:rPr>
          <w:rFonts w:ascii="Consolas" w:cs="Consolas" w:eastAsia="Consolas" w:hAnsi="Consolas"/>
          <w:sz w:val="18"/>
          <w:szCs w:val="18"/>
        </w:rPr>
        <w:t xml:space="preserve">  'objective': one sentence defining what a PASS looks like, describing the on-screen outcome you saw.</w:t>
      </w:r>
    </w:p>
    <w:p>
      <w:pPr>
        <w:pBdr>
          <w:left w:val="single" w:color="8CA6C4" w:sz="12"/>
        </w:pBdr>
        <w:shd w:fill="F2F2F2" w:val="clear"/>
        <w:spacing w:after="0" w:line="260"/>
        <w:ind w:left="200" w:right="100"/>
      </w:pPr>
      <w:r>
        <w:rPr>
          <w:rFonts w:ascii="Consolas" w:cs="Consolas" w:eastAsia="Consolas" w:hAnsi="Consolas"/>
          <w:sz w:val="18"/>
          <w:szCs w:val="18"/>
        </w:rPr>
        <w:t xml:space="preserve">  'context': the starting page/state shown in the video (exact page name/title/URL if visible).</w:t>
      </w:r>
    </w:p>
    <w:p>
      <w:pPr>
        <w:pBdr>
          <w:left w:val="single" w:color="8CA6C4" w:sz="12"/>
        </w:pBdr>
        <w:shd w:fill="F2F2F2" w:val="clear"/>
        <w:spacing w:after="0" w:line="260"/>
        <w:ind w:left="200" w:right="100"/>
      </w:pPr>
      <w:r>
        <w:rPr>
          <w:rFonts w:ascii="Consolas" w:cs="Consolas" w:eastAsia="Consolas" w:hAnsi="Consolas"/>
          <w:sz w:val="18"/>
          <w:szCs w:val="18"/>
        </w:rPr>
        <w:t xml:space="preserve">  'instructions': an ORDERED array of atomic, imperative steps reproducing the exact clicks/inputs/navigation seen in the recording, using the exact field labels and button text visible in the video. Do NOT invent steps, fields, or requirements not shown in the video.</w:t>
      </w:r>
    </w:p>
    <w:p>
      <w:pPr>
        <w:pBdr>
          <w:left w:val="single" w:color="8CA6C4" w:sz="12"/>
        </w:pBdr>
        <w:shd w:fill="F2F2F2" w:val="clear"/>
        <w:spacing w:after="0" w:line="260"/>
        <w:ind w:left="200" w:right="100"/>
      </w:pPr>
      <w:r>
        <w:rPr>
          <w:rFonts w:ascii="Consolas" w:cs="Consolas" w:eastAsia="Consolas" w:hAnsi="Consolas"/>
          <w:sz w:val="18"/>
          <w:szCs w:val="18"/>
        </w:rPr>
        <w:t xml:space="preserve">  'notes': caveats/edge cases/expected values from only what's visible/audible (can be empty).</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'title' is a short (3-6 word) label for the functionality. Note the page/screen each checkpoint applies to when visible.</w:t>
      </w:r>
    </w:p>
    <w:p>
      <w:pPr>
        <w:pBdr>
          <w:left w:val="single" w:color="8CA6C4" w:sz="12"/>
        </w:pBdr>
        <w:shd w:fill="F2F2F2" w:val="clear"/>
        <w:spacing w:after="0" w:line="260"/>
        <w:ind w:left="200" w:right="100"/>
      </w:pPr>
      <w:r>
        <w:rPr>
          <w:rFonts w:ascii="Consolas" w:cs="Consolas" w:eastAsia="Consolas" w:hAnsi="Consolas"/>
          <w:sz w:val="18"/>
          <w:szCs w:val="18"/>
        </w:rPr>
        <w:t xml:space="preserve"> </w:t>
      </w:r>
    </w:p>
    <w:p>
      <w:pPr>
        <w:pBdr>
          <w:left w:val="single" w:color="8CA6C4" w:sz="12"/>
        </w:pBdr>
        <w:shd w:fill="F2F2F2" w:val="clear"/>
        <w:spacing w:after="0" w:line="260"/>
        <w:ind w:left="200" w:right="100"/>
      </w:pPr>
      <w:r>
        <w:rPr>
          <w:rFonts w:ascii="Consolas" w:cs="Consolas" w:eastAsia="Consolas" w:hAnsi="Consolas"/>
          <w:sz w:val="18"/>
          <w:szCs w:val="18"/>
        </w:rPr>
        <w:t xml:space="preserve">Return "checkpoints": [] if platform_match is true but the video still does not clearly demonstrate any testable requirement — an empty result is correct and expected for a video with too little content, rather than inventing plausible-sounding ones.</w:t>
      </w:r>
    </w:p>
    <w:p>
      <w:pPr>
        <w:spacing w:after="40" w:before="120"/>
      </w:pPr>
      <w:r>
        <w:rPr>
          <w:rFonts w:ascii="Calibri" w:cs="Calibri" w:eastAsia="Calibri" w:hAnsi="Calibri"/>
          <w:b/>
          <w:bCs/>
          <w:i/>
          <w:iCs/>
          <w:color w:val="44546A"/>
          <w:sz w:val="20"/>
          <w:szCs w:val="20"/>
        </w:rPr>
        <w:t xml:space="preserve">Still-frame accompanying text (appended only when still frames were successfully extracted)</w:t>
      </w:r>
    </w:p>
    <w:p>
      <w:pPr>
        <w:pBdr>
          <w:left w:val="single" w:color="8CA6C4" w:sz="12"/>
        </w:pBdr>
        <w:shd w:fill="F2F2F2" w:val="clear"/>
        <w:spacing w:after="0" w:line="260"/>
        <w:ind w:left="200" w:right="100"/>
      </w:pPr>
      <w:r>
        <w:rPr>
          <w:rFonts w:ascii="Consolas" w:cs="Consolas" w:eastAsia="Consolas" w:hAnsi="Consolas"/>
          <w:sz w:val="18"/>
          <w:szCs w:val="18"/>
        </w:rPr>
        <w:t xml:space="preserve">The {N} image(s) below are plain still frames captured directly from the SAME video above, spread across its timeline. They are provided in addition to the video specifically so you can read small on-screen text/branding (headers, sidebars, logos, corners) with full confidence — compressed video frames can make a persistent UI element hard to make out even though it's visible on every frame. Inspect these images carefully for any product name, logo, or brand text before writing brand_evidence; do not limit your brand check to only the main video.</w:t>
      </w:r>
    </w:p>
    <w:p>
      <w:pPr>
        <w:spacing w:after="80"/>
      </w:pPr>
      <w:r>
        <w:rPr>
          <w:rFonts w:ascii="Calibri" w:cs="Calibri" w:eastAsia="Calibri" w:hAnsi="Calibri"/>
          <w:b/>
          <w:bCs/>
          <w:sz w:val="21"/>
          <w:szCs w:val="21"/>
        </w:rPr>
        <w:t xml:space="preserve">Model / config: </w:t>
      </w:r>
      <w:r>
        <w:rPr>
          <w:rFonts w:ascii="Calibri" w:cs="Calibri" w:eastAsia="Calibri" w:hAnsi="Calibri"/>
          <w:sz w:val="21"/>
          <w:szCs w:val="21"/>
        </w:rPr>
        <w:t xml:space="preserve">Direct Gemini REST API (generativelanguage.googleapis.com) — NOT llm_router. generationConfig: temperature=0.0 (hardcoded in the request payload, not env-configurable, inconsistent with every router-based call), maxOutputTokens=8192, responseMimeType=application/json, mediaResolution=MEDIA_RESOLUTION_HIGH. Models: VISUAL_VIDEO_MODEL (default gemini-3.5-flash) -&gt; VISUAL_VIDEO_FALLBACK (default gemini-2.5-flash), 2 retries with 5s/10s backoff on 429/5xx, hardcoded and not env-configurable.</w:t>
      </w:r>
    </w:p>
    <w:p>
      <w:pPr>
        <w:spacing w:after="80"/>
      </w:pPr>
      <w:r>
        <w:rPr>
          <w:rFonts w:ascii="Calibri" w:cs="Calibri" w:eastAsia="Calibri" w:hAnsi="Calibri"/>
          <w:b/>
          <w:bCs/>
          <w:sz w:val="21"/>
          <w:szCs w:val="21"/>
        </w:rPr>
        <w:t xml:space="preserve">Output handling: </w:t>
      </w:r>
      <w:r>
        <w:rPr>
          <w:rFonts w:ascii="Calibri" w:cs="Calibri" w:eastAsia="Calibri" w:hAnsi="Calibri"/>
          <w:sz w:val="21"/>
          <w:szCs w:val="21"/>
        </w:rPr>
        <w:t xml:space="preserve">json.loads() on the raw response text; raises on non-JSON or non-dict. brand_evidence is always logged, even before the match check, for audit trail purposes. platform_match=false hard-fails the whole ingestion with a message quoting mismatch_evidence and the brand evidence found — no skill or checkpoint is ever created in that case. Checkpoints validated via the same validator as 5.1. An empty checkpoint list even with platform_match=true still fails the ingestion ('no testable requirements could be extracted').</w:t>
      </w:r>
    </w:p>
    <w:p>
      <w:pPr>
        <w:spacing w:after="60" w:before="120"/>
      </w:pPr>
      <w:r>
        <w:rPr>
          <w:rFonts w:ascii="Calibri" w:cs="Calibri" w:eastAsia="Calibri" w:hAnsi="Calibri"/>
          <w:b/>
          <w:bCs/>
          <w:color w:val="9C4141"/>
          <w:sz w:val="21"/>
          <w:szCs w:val="21"/>
        </w:rPr>
        <w:t xml:space="preserve">Known gaps / risks flagged in code:</w:t>
      </w:r>
    </w:p>
    <w:p>
      <w:pPr>
        <w:pStyle w:val="ListParagraph"/>
        <w:numPr>
          <w:ilvl w:val="0"/>
          <w:numId w:val="1"/>
        </w:numPr>
        <w:spacing w:after="60"/>
      </w:pPr>
      <w:r>
        <w:rPr>
          <w:rFonts w:ascii="Calibri" w:cs="Calibri" w:eastAsia="Calibri" w:hAnsi="Calibri"/>
          <w:color w:val="5A2D2D"/>
          <w:sz w:val="20"/>
          <w:szCs w:val="20"/>
        </w:rPr>
        <w:t xml:space="preserve">By far the most heavily engineered prompt in the codebase (~700 words, visibly iterated against a real, documented failure case) — but also, by the same token, the most expensive: MEDIA_RESOLUTION_HIGH is explicitly ~4x the token cost per frame. Worth periodically checking actual per-video token/cost consumption against budget.</w:t>
      </w:r>
    </w:p>
    <w:p>
      <w:pPr>
        <w:pStyle w:val="ListParagraph"/>
        <w:numPr>
          <w:ilvl w:val="0"/>
          <w:numId w:val="1"/>
        </w:numPr>
        <w:spacing w:after="60"/>
      </w:pPr>
      <w:r>
        <w:rPr>
          <w:rFonts w:ascii="Calibri" w:cs="Calibri" w:eastAsia="Calibri" w:hAnsi="Calibri"/>
          <w:color w:val="5A2D2D"/>
          <w:sz w:val="20"/>
          <w:szCs w:val="20"/>
        </w:rPr>
        <w:t xml:space="preserve">Still-frame extraction failures (e.g. ffmpeg not installed on the worker image) are completely silent beyond a warning log — if the deployed worker image lacks ffmpeg/ffprobe, this entire brand-precision assist quietly does nothing on every single video, with no user-facing signal that reduced-precision analysis occurred. Worth a direct check: is ffmpeg actually installed on the production worker image?</w:t>
      </w:r>
    </w:p>
    <w:p>
      <w:pPr>
        <w:pStyle w:val="ListParagraph"/>
        <w:numPr>
          <w:ilvl w:val="0"/>
          <w:numId w:val="1"/>
        </w:numPr>
        <w:spacing w:after="60"/>
      </w:pPr>
      <w:r>
        <w:rPr>
          <w:rFonts w:ascii="Calibri" w:cs="Calibri" w:eastAsia="Calibri" w:hAnsi="Calibri"/>
          <w:color w:val="5A2D2D"/>
          <w:sz w:val="20"/>
          <w:szCs w:val="20"/>
        </w:rPr>
        <w:t xml:space="preserve">No JSON-repair retry on this path at all (unlike the router's one-shot repair) — a malformed JSON response fails that model attempt outright and falls to the next model/retry in the bespoke local loop, never getting a 'fix your own JSON' second chance.</w:t>
      </w:r>
    </w:p>
    <w:p>
      <w:pPr>
        <w:pStyle w:val="ListParagraph"/>
        <w:numPr>
          <w:ilvl w:val="0"/>
          <w:numId w:val="1"/>
        </w:numPr>
        <w:spacing w:after="60"/>
      </w:pPr>
      <w:r>
        <w:rPr>
          <w:rFonts w:ascii="Calibri" w:cs="Calibri" w:eastAsia="Calibri" w:hAnsi="Calibri"/>
          <w:color w:val="5A2D2D"/>
          <w:sz w:val="20"/>
          <w:szCs w:val="20"/>
        </w:rPr>
        <w:t xml:space="preserve">Same gemini-3.5-flash model-ID concern as feature 4.3 — verify it's real and current; a stale ID here means every video ingestion wastes its first attempt's latency falling through to the fallback model.</w:t>
      </w:r>
    </w:p>
    <w:p>
      <w:pPr>
        <w:pStyle w:val="ListParagraph"/>
        <w:numPr>
          <w:ilvl w:val="0"/>
          <w:numId w:val="1"/>
        </w:numPr>
        <w:spacing w:after="60"/>
      </w:pPr>
      <w:r>
        <w:rPr>
          <w:rFonts w:ascii="Calibri" w:cs="Calibri" w:eastAsia="Calibri" w:hAnsi="Calibri"/>
          <w:color w:val="5A2D2D"/>
          <w:sz w:val="20"/>
          <w:szCs w:val="20"/>
        </w:rPr>
        <w:t xml:space="preserve">Hardcoded, non-env-configurable retry count and backoff (unlike llm_router's equivalents, which are both env-driven) — an inconsistency worth normalizing if this path is kept as a permanent bespoke integration.</w:t>
      </w:r>
    </w:p>
    <w:p>
      <w:pPr>
        <w:pBdr>
          <w:bottom w:val="single" w:color="BFBFBF" w:sz="6"/>
        </w:pBdr>
        <w:spacing w:after="200" w:before="200"/>
      </w:pPr>
      <w:r>
        <w:t xml:space="preserve"/>
      </w:r>
    </w:p>
    <w:p>
      <w:r>
        <w:br w:type="page"/>
      </w:r>
    </w:p>
    <w:p>
      <w:pPr>
        <w:pStyle w:val="Heading1"/>
        <w:spacing w:after="200" w:before="400"/>
      </w:pPr>
      <w:r>
        <w:t xml:space="preserve">Part 6 — Consolidated Gaps, Risks &amp; "Where AI Is Lagging" — Ranked</w:t>
      </w:r>
    </w:p>
    <w:p>
      <w:pPr>
        <w:spacing w:after="120"/>
      </w:pPr>
      <w:r>
        <w:rPr>
          <w:rFonts w:ascii="Calibri" w:cs="Calibri" w:eastAsia="Calibri" w:hAnsi="Calibri"/>
          <w:b w:val="false"/>
          <w:bCs w:val="false"/>
          <w:i w:val="false"/>
          <w:iCs w:val="false"/>
          <w:sz w:val="21"/>
          <w:szCs w:val="21"/>
        </w:rPr>
        <w:t xml:space="preserve">Pulling every risk flagged above into one prioritized list. Ranked roughly by (a) how likely it is to cause a silently wrong/incomplete result a QA engineer would trust, versus (b) pure reliability/observability hygiene issues.</w:t>
      </w:r>
    </w:p>
    <w:p>
      <w:pPr>
        <w:pStyle w:val="Heading2"/>
        <w:spacing w:after="160" w:before="320"/>
      </w:pPr>
      <w:r>
        <w:t xml:space="preserve">Tier 1 — Silent completeness loss (most likely to produce a trustworthy-looking but wrong SOW/checkpoint set)</w:t>
      </w:r>
    </w:p>
    <w:p>
      <w:pPr>
        <w:pStyle w:val="ListParagraph"/>
        <w:numPr>
          <w:ilvl w:val="0"/>
          <w:numId w:val="1"/>
        </w:numPr>
        <w:spacing w:after="60"/>
      </w:pPr>
      <w:r>
        <w:rPr>
          <w:rFonts w:ascii="Calibri" w:cs="Calibri" w:eastAsia="Calibri" w:hAnsi="Calibri"/>
          <w:sz w:val="21"/>
          <w:szCs w:val="21"/>
        </w:rPr>
        <w:t xml:space="preserve">4.6 Per-section drafting silently truncates to the first 60 facts per section with NO log line — the single biggest completeness risk in the system, since a QA engineer reviewing a generated SOW has no way to know facts were dropped.</w:t>
      </w:r>
    </w:p>
    <w:p>
      <w:pPr>
        <w:pStyle w:val="ListParagraph"/>
        <w:numPr>
          <w:ilvl w:val="0"/>
          <w:numId w:val="1"/>
        </w:numPr>
        <w:spacing w:after="60"/>
      </w:pPr>
      <w:r>
        <w:rPr>
          <w:rFonts w:ascii="Calibri" w:cs="Calibri" w:eastAsia="Calibri" w:hAnsi="Calibri"/>
          <w:sz w:val="21"/>
          <w:szCs w:val="21"/>
        </w:rPr>
        <w:t xml:space="preserve">4.1/4.2 ledger extraction silently caps at 200 facts per LLM call with no log distinguishing 'exactly 200 returned' from '200+ truncated.'</w:t>
      </w:r>
    </w:p>
    <w:p>
      <w:pPr>
        <w:pStyle w:val="ListParagraph"/>
        <w:numPr>
          <w:ilvl w:val="0"/>
          <w:numId w:val="1"/>
        </w:numPr>
        <w:spacing w:after="60"/>
      </w:pPr>
      <w:r>
        <w:rPr>
          <w:rFonts w:ascii="Calibri" w:cs="Calibri" w:eastAsia="Calibri" w:hAnsi="Calibri"/>
          <w:sz w:val="21"/>
          <w:szCs w:val="21"/>
        </w:rPr>
        <w:t xml:space="preserve">2.4 Narrative summaries and 2.5 quality scores are both built from only the FIRST 60 of up to 100,000 possible steps in a long-running test — the actual point of failure in a long run is very likely to be invisible to both the human-readable summary and the independent quality score.</w:t>
      </w:r>
    </w:p>
    <w:p>
      <w:pPr>
        <w:pStyle w:val="ListParagraph"/>
        <w:numPr>
          <w:ilvl w:val="0"/>
          <w:numId w:val="1"/>
        </w:numPr>
        <w:spacing w:after="60"/>
      </w:pPr>
      <w:r>
        <w:rPr>
          <w:rFonts w:ascii="Calibri" w:cs="Calibri" w:eastAsia="Calibri" w:hAnsi="Calibri"/>
          <w:sz w:val="21"/>
          <w:szCs w:val="21"/>
        </w:rPr>
        <w:t xml:space="preserve">5.1 SOW-to-checkpoints re-derives requirements from scratch from rendered markdown, completely discarding Pipeline A's fact-index tracking and completeness audit — a SOW that scored 100% coverage in Part 4 gets no completeness guarantee carried into the actual QA checkpoints generated from it.</w:t>
      </w:r>
    </w:p>
    <w:p>
      <w:pPr>
        <w:pStyle w:val="Heading2"/>
        <w:spacing w:after="160" w:before="320"/>
      </w:pPr>
      <w:r>
        <w:t xml:space="preserve">Tier 2 — Reliability / fallback gaps (features that lose the system's normal safety net)</w:t>
      </w:r>
    </w:p>
    <w:p>
      <w:pPr>
        <w:pStyle w:val="ListParagraph"/>
        <w:numPr>
          <w:ilvl w:val="0"/>
          <w:numId w:val="1"/>
        </w:numPr>
        <w:spacing w:after="60"/>
      </w:pPr>
      <w:r>
        <w:rPr>
          <w:rFonts w:ascii="Calibri" w:cs="Calibri" w:eastAsia="Calibri" w:hAnsi="Calibri"/>
          <w:sz w:val="21"/>
          <w:szCs w:val="21"/>
        </w:rPr>
        <w:t xml:space="preserve">Any call using model_override (Orchestrator's classifier and self-execute calls, SOW-to-checkpoints' AXON pin) loses llm_router's cross-provider fallback chain entirely — if that one provider is down, there's no automatic retry on a different provider.</w:t>
      </w:r>
    </w:p>
    <w:p>
      <w:pPr>
        <w:pStyle w:val="ListParagraph"/>
        <w:numPr>
          <w:ilvl w:val="0"/>
          <w:numId w:val="1"/>
        </w:numPr>
        <w:spacing w:after="60"/>
      </w:pPr>
      <w:r>
        <w:rPr>
          <w:rFonts w:ascii="Calibri" w:cs="Calibri" w:eastAsia="Calibri" w:hAnsi="Calibri"/>
          <w:sz w:val="21"/>
          <w:szCs w:val="21"/>
        </w:rPr>
        <w:t xml:space="preserve">Recording-based ledger extraction (4.3) and video-to-checkpoints (5.2) both bypass llm_router entirely, meaning neither gets the router's retry/backoff, JSON-repair, or usage/cost logging — for what are likely the two most expensive call types in the system.</w:t>
      </w:r>
    </w:p>
    <w:p>
      <w:pPr>
        <w:pStyle w:val="ListParagraph"/>
        <w:numPr>
          <w:ilvl w:val="0"/>
          <w:numId w:val="1"/>
        </w:numPr>
        <w:spacing w:after="60"/>
      </w:pPr>
      <w:r>
        <w:rPr>
          <w:rFonts w:ascii="Calibri" w:cs="Calibri" w:eastAsia="Calibri" w:hAnsi="Calibri"/>
          <w:sz w:val="21"/>
          <w:szCs w:val="21"/>
        </w:rPr>
        <w:t xml:space="preserve">Anthropic/OpenAI API-key rotation for the browser agent (2.1) is a documented no-op — only Google keys actually rotate mid-run, so multi-key setups for the other two providers provide no real redundancy today.</w:t>
      </w:r>
    </w:p>
    <w:p>
      <w:pPr>
        <w:pStyle w:val="ListParagraph"/>
        <w:numPr>
          <w:ilvl w:val="0"/>
          <w:numId w:val="1"/>
        </w:numPr>
        <w:spacing w:after="60"/>
      </w:pPr>
      <w:r>
        <w:rPr>
          <w:rFonts w:ascii="Calibri" w:cs="Calibri" w:eastAsia="Calibri" w:hAnsi="Calibri"/>
          <w:sz w:val="21"/>
          <w:szCs w:val="21"/>
        </w:rPr>
        <w:t xml:space="preserve">Android runner (2.6) hand-rolls its own JSON-repair logic instead of reusing the router's — future improvements to repair logic won't automatically reach Android runs.</w:t>
      </w:r>
    </w:p>
    <w:p>
      <w:pPr>
        <w:pStyle w:val="Heading2"/>
        <w:spacing w:after="160" w:before="320"/>
      </w:pPr>
      <w:r>
        <w:t xml:space="preserve">Tier 3 — Configuration / model-ID risks worth a quick verification pass</w:t>
      </w:r>
    </w:p>
    <w:p>
      <w:pPr>
        <w:pStyle w:val="ListParagraph"/>
        <w:numPr>
          <w:ilvl w:val="0"/>
          <w:numId w:val="1"/>
        </w:numPr>
        <w:spacing w:after="60"/>
      </w:pPr>
      <w:r>
        <w:rPr>
          <w:rFonts w:ascii="Calibri" w:cs="Calibri" w:eastAsia="Calibri" w:hAnsi="Calibri"/>
          <w:sz w:val="21"/>
          <w:szCs w:val="21"/>
        </w:rPr>
        <w:t xml:space="preserve">gemini-3.5-flash appears as a hardcoded default model in three places (browser agent's Google fallback preference, recording ledger extraction, video-to-checkpoints) — this ID looks non-standard against Google's public naming; verify it's real, otherwise every one of these paths is silently always falling through to its secondary model.</w:t>
      </w:r>
    </w:p>
    <w:p>
      <w:pPr>
        <w:pStyle w:val="ListParagraph"/>
        <w:numPr>
          <w:ilvl w:val="0"/>
          <w:numId w:val="1"/>
        </w:numPr>
        <w:spacing w:after="60"/>
      </w:pPr>
      <w:r>
        <w:rPr>
          <w:rFonts w:ascii="Calibri" w:cs="Calibri" w:eastAsia="Calibri" w:hAnsi="Calibri"/>
          <w:sz w:val="21"/>
          <w:szCs w:val="21"/>
        </w:rPr>
        <w:t xml:space="preserve">OpenRouter's default model google/gemma-4-26b-a4b-it:free also looks like a non-standard slug — verify it resolves.</w:t>
      </w:r>
    </w:p>
    <w:p>
      <w:pPr>
        <w:pStyle w:val="ListParagraph"/>
        <w:numPr>
          <w:ilvl w:val="0"/>
          <w:numId w:val="1"/>
        </w:numPr>
        <w:spacing w:after="60"/>
      </w:pPr>
      <w:r>
        <w:rPr>
          <w:rFonts w:ascii="Calibri" w:cs="Calibri" w:eastAsia="Calibri" w:hAnsi="Calibri"/>
          <w:sz w:val="21"/>
          <w:szCs w:val="21"/>
        </w:rPr>
        <w:t xml:space="preserve">AXON always wins the 'cheapest' and 'most capable' model selectors regardless of the Orchestrator classifier's own tier decision, making that part of the classifier's output effectively dead whenever AXON is configured — a design inconsistency, not just a QA finding.</w:t>
      </w:r>
    </w:p>
    <w:p>
      <w:pPr>
        <w:pStyle w:val="ListParagraph"/>
        <w:numPr>
          <w:ilvl w:val="0"/>
          <w:numId w:val="1"/>
        </w:numPr>
        <w:spacing w:after="60"/>
      </w:pPr>
      <w:r>
        <w:rPr>
          <w:rFonts w:ascii="Calibri" w:cs="Calibri" w:eastAsia="Calibri" w:hAnsi="Calibri"/>
          <w:sz w:val="21"/>
          <w:szCs w:val="21"/>
        </w:rPr>
        <w:t xml:space="preserve">All ~15 AI-related environment variables are read via raw os.environ rather than the typed Settings class — a typo in any of them fails silently to a hardcoded default instead of raising a startup error. Worth a one-time diff of the production .env against the documented variable list in Part 1.4.</w:t>
      </w:r>
    </w:p>
    <w:p>
      <w:pPr>
        <w:pStyle w:val="Heading2"/>
        <w:spacing w:after="160" w:before="320"/>
      </w:pPr>
      <w:r>
        <w:t xml:space="preserve">Tier 4 — Security / safety postures to keep an eye on (accepted by design, not bugs)</w:t>
      </w:r>
    </w:p>
    <w:p>
      <w:pPr>
        <w:pStyle w:val="ListParagraph"/>
        <w:numPr>
          <w:ilvl w:val="0"/>
          <w:numId w:val="1"/>
        </w:numPr>
        <w:spacing w:after="60"/>
      </w:pPr>
      <w:r>
        <w:rPr>
          <w:rFonts w:ascii="Calibri" w:cs="Calibri" w:eastAsia="Calibri" w:hAnsi="Calibri"/>
          <w:sz w:val="21"/>
          <w:szCs w:val="21"/>
        </w:rPr>
        <w:t xml:space="preserve">The browser agent has no defense against prompt injection from untrusted page content — inherent to the browser-use architecture, not something this codebase currently mitigates.</w:t>
      </w:r>
    </w:p>
    <w:p>
      <w:pPr>
        <w:pStyle w:val="ListParagraph"/>
        <w:numPr>
          <w:ilvl w:val="0"/>
          <w:numId w:val="1"/>
        </w:numPr>
        <w:spacing w:after="60"/>
      </w:pPr>
      <w:r>
        <w:rPr>
          <w:rFonts w:ascii="Calibri" w:cs="Calibri" w:eastAsia="Calibri" w:hAnsi="Calibri"/>
          <w:sz w:val="21"/>
          <w:szCs w:val="21"/>
        </w:rPr>
        <w:t xml:space="preserve">allow_unrestricted_domains=True is applied unconditionally to ad-hoc login test runs — real credentials can be typed on any domain the page redirects to. Documented as an accepted risk; worth periodically reconfirming that's still the intended posture as usage grows.</w:t>
      </w:r>
    </w:p>
    <w:p>
      <w:pPr>
        <w:pStyle w:val="Heading2"/>
        <w:spacing w:after="160" w:before="320"/>
      </w:pPr>
      <w:r>
        <w:t xml:space="preserve">Tier 5 — Unaudited-by-necessity (need a separate pass if full verbatim coverage is required)</w:t>
      </w:r>
    </w:p>
    <w:p>
      <w:pPr>
        <w:pStyle w:val="ListParagraph"/>
        <w:numPr>
          <w:ilvl w:val="0"/>
          <w:numId w:val="1"/>
        </w:numPr>
        <w:spacing w:after="60"/>
      </w:pPr>
      <w:r>
        <w:rPr>
          <w:rFonts w:ascii="Calibri" w:cs="Calibri" w:eastAsia="Calibri" w:hAnsi="Calibri"/>
          <w:sz w:val="21"/>
          <w:szCs w:val="21"/>
        </w:rPr>
        <w:t xml:space="preserve">browser-use's own internal system prompt (feature 2.1) — lives inside the third-party package, not this codebase.</w:t>
      </w:r>
    </w:p>
    <w:p>
      <w:pPr>
        <w:pStyle w:val="ListParagraph"/>
        <w:numPr>
          <w:ilvl w:val="0"/>
          <w:numId w:val="1"/>
        </w:numPr>
        <w:spacing w:after="60"/>
      </w:pPr>
      <w:r>
        <w:rPr>
          <w:rFonts w:ascii="Calibri" w:cs="Calibri" w:eastAsia="Calibri" w:hAnsi="Calibri"/>
          <w:sz w:val="21"/>
          <w:szCs w:val="21"/>
        </w:rPr>
        <w:t xml:space="preserve">DeepEval's internal G-Eval meta-prompt template (feature 2.5) — lives inside the pinned deepeval==3.3.9 package.</w:t>
      </w:r>
    </w:p>
    <w:p>
      <w:pPr>
        <w:pStyle w:val="ListParagraph"/>
        <w:numPr>
          <w:ilvl w:val="0"/>
          <w:numId w:val="1"/>
        </w:numPr>
        <w:spacing w:after="60"/>
      </w:pPr>
      <w:r>
        <w:rPr>
          <w:rFonts w:ascii="Calibri" w:cs="Calibri" w:eastAsia="Calibri" w:hAnsi="Calibri"/>
          <w:sz w:val="21"/>
          <w:szCs w:val="21"/>
        </w:rPr>
        <w:t xml:space="preserve">app/services/ai_usage.py's actual logging/cost-estimation implementation was referenced throughout but not itself read in this pass — recommend a follow-up read if a full accounting of exactly what usage data is captured/masked is needed.</w:t>
      </w:r>
    </w:p>
    <w:p>
      <w:r>
        <w:br w:type="page"/>
      </w:r>
    </w:p>
    <w:p>
      <w:pPr>
        <w:pStyle w:val="Heading1"/>
        <w:spacing w:after="200" w:before="400"/>
      </w:pPr>
      <w:r>
        <w:t xml:space="preserve">Appendix — Source File Index</w:t>
      </w:r>
    </w:p>
    <w:p>
      <w:pPr>
        <w:spacing w:after="120"/>
      </w:pPr>
      <w:r>
        <w:rPr>
          <w:rFonts w:ascii="Calibri" w:cs="Calibri" w:eastAsia="Calibri" w:hAnsi="Calibri"/>
          <w:b w:val="false"/>
          <w:bCs w:val="false"/>
          <w:i w:val="false"/>
          <w:iCs w:val="false"/>
          <w:sz w:val="21"/>
          <w:szCs w:val="21"/>
        </w:rPr>
        <w:t xml:space="preserve">Every file read to produce this document, for traceability:</w:t>
      </w:r>
    </w:p>
    <w:p>
      <w:pPr>
        <w:pStyle w:val="ListParagraph"/>
        <w:numPr>
          <w:ilvl w:val="0"/>
          <w:numId w:val="1"/>
        </w:numPr>
        <w:spacing w:after="60"/>
      </w:pPr>
      <w:r>
        <w:rPr>
          <w:rFonts w:ascii="Calibri" w:cs="Calibri" w:eastAsia="Calibri" w:hAnsi="Calibri"/>
          <w:sz w:val="21"/>
          <w:szCs w:val="21"/>
        </w:rPr>
        <w:t xml:space="preserve">backend/app/services/llm_router.py — shared LLM completion infrastructure (Part 1.1)</w:t>
      </w:r>
    </w:p>
    <w:p>
      <w:pPr>
        <w:pStyle w:val="ListParagraph"/>
        <w:numPr>
          <w:ilvl w:val="0"/>
          <w:numId w:val="1"/>
        </w:numPr>
        <w:spacing w:after="60"/>
      </w:pPr>
      <w:r>
        <w:rPr>
          <w:rFonts w:ascii="Calibri" w:cs="Calibri" w:eastAsia="Calibri" w:hAnsi="Calibri"/>
          <w:sz w:val="21"/>
          <w:szCs w:val="21"/>
        </w:rPr>
        <w:t xml:space="preserve">backend/app/services/model_pool.py — model selection pool (Part 1.2)</w:t>
      </w:r>
    </w:p>
    <w:p>
      <w:pPr>
        <w:pStyle w:val="ListParagraph"/>
        <w:numPr>
          <w:ilvl w:val="0"/>
          <w:numId w:val="1"/>
        </w:numPr>
        <w:spacing w:after="60"/>
      </w:pPr>
      <w:r>
        <w:rPr>
          <w:rFonts w:ascii="Calibri" w:cs="Calibri" w:eastAsia="Calibri" w:hAnsi="Calibri"/>
          <w:sz w:val="21"/>
          <w:szCs w:val="21"/>
        </w:rPr>
        <w:t xml:space="preserve">backend/app/core/config.py — configuration (Part 1.3)</w:t>
      </w:r>
    </w:p>
    <w:p>
      <w:pPr>
        <w:pStyle w:val="ListParagraph"/>
        <w:numPr>
          <w:ilvl w:val="0"/>
          <w:numId w:val="1"/>
        </w:numPr>
        <w:spacing w:after="60"/>
      </w:pPr>
      <w:r>
        <w:rPr>
          <w:rFonts w:ascii="Calibri" w:cs="Calibri" w:eastAsia="Calibri" w:hAnsi="Calibri"/>
          <w:sz w:val="21"/>
          <w:szCs w:val="21"/>
        </w:rPr>
        <w:t xml:space="preserve">backend/app/services/skill_store.py — skill identity/dedup (Part 1.5)</w:t>
      </w:r>
    </w:p>
    <w:p>
      <w:pPr>
        <w:pStyle w:val="ListParagraph"/>
        <w:numPr>
          <w:ilvl w:val="0"/>
          <w:numId w:val="1"/>
        </w:numPr>
        <w:spacing w:after="60"/>
      </w:pPr>
      <w:r>
        <w:rPr>
          <w:rFonts w:ascii="Calibri" w:cs="Calibri" w:eastAsia="Calibri" w:hAnsi="Calibri"/>
          <w:sz w:val="21"/>
          <w:szCs w:val="21"/>
        </w:rPr>
        <w:t xml:space="preserve">backend/app/services/ai_runner.py, workers/tasks/ai_execution.py, api/v1/ai_runs.py — Hands / browser agent (2.1, 2.2)</w:t>
      </w:r>
    </w:p>
    <w:p>
      <w:pPr>
        <w:pStyle w:val="ListParagraph"/>
        <w:numPr>
          <w:ilvl w:val="0"/>
          <w:numId w:val="1"/>
        </w:numPr>
        <w:spacing w:after="60"/>
      </w:pPr>
      <w:r>
        <w:rPr>
          <w:rFonts w:ascii="Calibri" w:cs="Calibri" w:eastAsia="Calibri" w:hAnsi="Calibri"/>
          <w:sz w:val="21"/>
          <w:szCs w:val="21"/>
        </w:rPr>
        <w:t xml:space="preserve">backend/app/services/orchestrator.py, models/orchestrator.py — The Brain / routing (2.3)</w:t>
      </w:r>
    </w:p>
    <w:p>
      <w:pPr>
        <w:pStyle w:val="ListParagraph"/>
        <w:numPr>
          <w:ilvl w:val="0"/>
          <w:numId w:val="1"/>
        </w:numPr>
        <w:spacing w:after="60"/>
      </w:pPr>
      <w:r>
        <w:rPr>
          <w:rFonts w:ascii="Calibri" w:cs="Calibri" w:eastAsia="Calibri" w:hAnsi="Calibri"/>
          <w:sz w:val="21"/>
          <w:szCs w:val="21"/>
        </w:rPr>
        <w:t xml:space="preserve">backend/app/services/ai_eval.py — quality scoring (2.5)</w:t>
      </w:r>
    </w:p>
    <w:p>
      <w:pPr>
        <w:pStyle w:val="ListParagraph"/>
        <w:numPr>
          <w:ilvl w:val="0"/>
          <w:numId w:val="1"/>
        </w:numPr>
        <w:spacing w:after="60"/>
      </w:pPr>
      <w:r>
        <w:rPr>
          <w:rFonts w:ascii="Calibri" w:cs="Calibri" w:eastAsia="Calibri" w:hAnsi="Calibri"/>
          <w:sz w:val="21"/>
          <w:szCs w:val="21"/>
        </w:rPr>
        <w:t xml:space="preserve">backend/app/services/android_runner.py — Android agent (2.6)</w:t>
      </w:r>
    </w:p>
    <w:p>
      <w:pPr>
        <w:pStyle w:val="ListParagraph"/>
        <w:numPr>
          <w:ilvl w:val="0"/>
          <w:numId w:val="1"/>
        </w:numPr>
        <w:spacing w:after="60"/>
      </w:pPr>
      <w:r>
        <w:rPr>
          <w:rFonts w:ascii="Calibri" w:cs="Calibri" w:eastAsia="Calibri" w:hAnsi="Calibri"/>
          <w:sz w:val="21"/>
          <w:szCs w:val="21"/>
        </w:rPr>
        <w:t xml:space="preserve">backend/app/api/v1/ai_usage.py, models/ai_usage.py, schemas/ai_usage.py, schemas/ai_runs.py — usage tracking (1.4)</w:t>
      </w:r>
    </w:p>
    <w:p>
      <w:pPr>
        <w:pStyle w:val="ListParagraph"/>
        <w:numPr>
          <w:ilvl w:val="0"/>
          <w:numId w:val="1"/>
        </w:numPr>
        <w:spacing w:after="60"/>
      </w:pPr>
      <w:r>
        <w:rPr>
          <w:rFonts w:ascii="Calibri" w:cs="Calibri" w:eastAsia="Calibri" w:hAnsi="Calibri"/>
          <w:sz w:val="21"/>
          <w:szCs w:val="21"/>
        </w:rPr>
        <w:t xml:space="preserve">backend/app/services/visual_judge.py, workers/tasks/visual_audit.py, api/v1/visual_audit.py — Visual Judge (3.1)</w:t>
      </w:r>
    </w:p>
    <w:p>
      <w:pPr>
        <w:pStyle w:val="ListParagraph"/>
        <w:numPr>
          <w:ilvl w:val="0"/>
          <w:numId w:val="1"/>
        </w:numPr>
        <w:spacing w:after="60"/>
      </w:pPr>
      <w:r>
        <w:rPr>
          <w:rFonts w:ascii="Calibri" w:cs="Calibri" w:eastAsia="Calibri" w:hAnsi="Calibri"/>
          <w:sz w:val="21"/>
          <w:szCs w:val="21"/>
        </w:rPr>
        <w:t xml:space="preserve">backend/app/services/figma_service.py — Figma import (3.2)</w:t>
      </w:r>
    </w:p>
    <w:p>
      <w:pPr>
        <w:pStyle w:val="ListParagraph"/>
        <w:numPr>
          <w:ilvl w:val="0"/>
          <w:numId w:val="1"/>
        </w:numPr>
        <w:spacing w:after="60"/>
      </w:pPr>
      <w:r>
        <w:rPr>
          <w:rFonts w:ascii="Calibri" w:cs="Calibri" w:eastAsia="Calibri" w:hAnsi="Calibri"/>
          <w:sz w:val="21"/>
          <w:szCs w:val="21"/>
        </w:rPr>
        <w:t xml:space="preserve">backend/app/workers/tasks/visual_qa_reconcile.py — stale-run cleanup (3.3)</w:t>
      </w:r>
    </w:p>
    <w:p>
      <w:pPr>
        <w:pStyle w:val="ListParagraph"/>
        <w:numPr>
          <w:ilvl w:val="0"/>
          <w:numId w:val="1"/>
        </w:numPr>
        <w:spacing w:after="60"/>
      </w:pPr>
      <w:r>
        <w:rPr>
          <w:rFonts w:ascii="Calibri" w:cs="Calibri" w:eastAsia="Calibri" w:hAnsi="Calibri"/>
          <w:sz w:val="21"/>
          <w:szCs w:val="21"/>
        </w:rPr>
        <w:t xml:space="preserve">backend/app/services/sow_ledger.py, workers/tasks/sow_ledger.py — ledger extraction (4.1-4.4)</w:t>
      </w:r>
    </w:p>
    <w:p>
      <w:pPr>
        <w:pStyle w:val="ListParagraph"/>
        <w:numPr>
          <w:ilvl w:val="0"/>
          <w:numId w:val="1"/>
        </w:numPr>
        <w:spacing w:after="60"/>
      </w:pPr>
      <w:r>
        <w:rPr>
          <w:rFonts w:ascii="Calibri" w:cs="Calibri" w:eastAsia="Calibri" w:hAnsi="Calibri"/>
          <w:sz w:val="21"/>
          <w:szCs w:val="21"/>
        </w:rPr>
        <w:t xml:space="preserve">backend/app/services/sow_drafting.py, sow_patch.py, workers/tasks/sow_generation.py — grouping + drafting (4.5, 4.6)</w:t>
      </w:r>
    </w:p>
    <w:p>
      <w:pPr>
        <w:pStyle w:val="ListParagraph"/>
        <w:numPr>
          <w:ilvl w:val="0"/>
          <w:numId w:val="1"/>
        </w:numPr>
        <w:spacing w:after="60"/>
      </w:pPr>
      <w:r>
        <w:rPr>
          <w:rFonts w:ascii="Calibri" w:cs="Calibri" w:eastAsia="Calibri" w:hAnsi="Calibri"/>
          <w:sz w:val="21"/>
          <w:szCs w:val="21"/>
        </w:rPr>
        <w:t xml:space="preserve">backend/app/services/sow_audit.py — completeness audit (4.7)</w:t>
      </w:r>
    </w:p>
    <w:p>
      <w:pPr>
        <w:pStyle w:val="ListParagraph"/>
        <w:numPr>
          <w:ilvl w:val="0"/>
          <w:numId w:val="1"/>
        </w:numPr>
        <w:spacing w:after="60"/>
      </w:pPr>
      <w:r>
        <w:rPr>
          <w:rFonts w:ascii="Calibri" w:cs="Calibri" w:eastAsia="Calibri" w:hAnsi="Calibri"/>
          <w:sz w:val="21"/>
          <w:szCs w:val="21"/>
        </w:rPr>
        <w:t xml:space="preserve">backend/app/services/sow_assembly.py — overview/scope + templated sections (4.8, 4.9)</w:t>
      </w:r>
    </w:p>
    <w:p>
      <w:pPr>
        <w:pStyle w:val="ListParagraph"/>
        <w:numPr>
          <w:ilvl w:val="0"/>
          <w:numId w:val="1"/>
        </w:numPr>
        <w:spacing w:after="60"/>
      </w:pPr>
      <w:r>
        <w:rPr>
          <w:rFonts w:ascii="Calibri" w:cs="Calibri" w:eastAsia="Calibri" w:hAnsi="Calibri"/>
          <w:sz w:val="21"/>
          <w:szCs w:val="21"/>
        </w:rPr>
        <w:t xml:space="preserve">backend/app/services/design_ingest.py, workers/tasks/sow_ingest.py — SOW-to-checkpoints (5.1)</w:t>
      </w:r>
    </w:p>
    <w:p>
      <w:pPr>
        <w:pStyle w:val="ListParagraph"/>
        <w:numPr>
          <w:ilvl w:val="0"/>
          <w:numId w:val="1"/>
        </w:numPr>
        <w:spacing w:after="60"/>
      </w:pPr>
      <w:r>
        <w:rPr>
          <w:rFonts w:ascii="Calibri" w:cs="Calibri" w:eastAsia="Calibri" w:hAnsi="Calibri"/>
          <w:sz w:val="21"/>
          <w:szCs w:val="21"/>
        </w:rPr>
        <w:t xml:space="preserve">backend/app/services/video_ingest.py, workers/tasks/video_ingest.py — video-to-checkpoints (5.2)</w:t>
      </w:r>
    </w:p>
    <w:p>
      <w:pPr>
        <w:pStyle w:val="ListParagraph"/>
        <w:numPr>
          <w:ilvl w:val="0"/>
          <w:numId w:val="1"/>
        </w:numPr>
        <w:spacing w:after="60"/>
      </w:pPr>
      <w:r>
        <w:rPr>
          <w:rFonts w:ascii="Calibri" w:cs="Calibri" w:eastAsia="Calibri" w:hAnsi="Calibri"/>
          <w:sz w:val="21"/>
          <w:szCs w:val="21"/>
        </w:rPr>
        <w:t xml:space="preserve">backend/app/api/v1/sow.py, models/sow.py, schemas/sow.py — SOW API/data layer</w:t>
      </w:r>
    </w:p>
    <w:p>
      <w:pPr>
        <w:spacing w:after="120"/>
      </w:pPr>
      <w:r>
        <w:rPr>
          <w:rFonts w:ascii="Calibri" w:cs="Calibri" w:eastAsia="Calibri" w:hAnsi="Calibri"/>
          <w:b w:val="false"/>
          <w:bCs w:val="false"/>
          <w:i w:val="false"/>
          <w:iCs w:val="false"/>
          <w:sz w:val="21"/>
          <w:szCs w:val="21"/>
        </w:rPr>
        <w:t xml:space="preserve"/>
      </w:r>
    </w:p>
    <w:p>
      <w:pPr>
        <w:spacing w:after="120"/>
      </w:pPr>
      <w:r>
        <w:rPr>
          <w:rFonts w:ascii="Calibri" w:cs="Calibri" w:eastAsia="Calibri" w:hAnsi="Calibri"/>
          <w:b w:val="false"/>
          <w:bCs w:val="false"/>
          <w:i/>
          <w:iCs/>
          <w:sz w:val="21"/>
          <w:szCs w:val="21"/>
        </w:rPr>
        <w:t xml:space="preserve">Method: every prompt quoted in this document was copied verbatim from the source files above via direct code inspection (not from UI behavior, not from memory) on 27 July 2026. If the code changes, re-run this audit rather than trusting this document indefinitely.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2026-07-27T08:19:14.324Z</dcterms:created>
  <dcterms:modified xsi:type="dcterms:W3CDTF">2026-07-27T08:19:14.324Z</dcterms:modified>
</cp:coreProperties>
</file>

<file path=docProps/custom.xml><?xml version="1.0" encoding="utf-8"?>
<Properties xmlns="http://schemas.openxmlformats.org/officeDocument/2006/custom-properties" xmlns:vt="http://schemas.openxmlformats.org/officeDocument/2006/docPropsVTypes"/>
</file>