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697C" w14:textId="6D72028B" w:rsidR="00E927C1" w:rsidRPr="00E927C1" w:rsidRDefault="00E927C1" w:rsidP="00E927C1">
      <w:pPr>
        <w:jc w:val="center"/>
        <w:rPr>
          <w:b/>
          <w:bCs/>
          <w:sz w:val="30"/>
          <w:szCs w:val="30"/>
          <w:u w:val="single"/>
        </w:rPr>
      </w:pPr>
      <w:r w:rsidRPr="00E927C1">
        <w:rPr>
          <w:b/>
          <w:bCs/>
          <w:sz w:val="30"/>
          <w:szCs w:val="30"/>
          <w:u w:val="single"/>
        </w:rPr>
        <w:t>Learning From th</w:t>
      </w:r>
      <w:r>
        <w:rPr>
          <w:b/>
          <w:bCs/>
          <w:sz w:val="30"/>
          <w:szCs w:val="30"/>
          <w:u w:val="single"/>
        </w:rPr>
        <w:t>is</w:t>
      </w:r>
      <w:r w:rsidRPr="00E927C1">
        <w:rPr>
          <w:b/>
          <w:bCs/>
          <w:sz w:val="30"/>
          <w:szCs w:val="30"/>
          <w:u w:val="single"/>
        </w:rPr>
        <w:t xml:space="preserve"> project</w:t>
      </w:r>
    </w:p>
    <w:p w14:paraId="2252BDA8" w14:textId="77777777" w:rsidR="00E927C1" w:rsidRDefault="00E927C1" w:rsidP="00E1307D">
      <w:pPr>
        <w:rPr>
          <w:b/>
          <w:bCs/>
          <w:sz w:val="20"/>
          <w:szCs w:val="20"/>
        </w:rPr>
      </w:pPr>
    </w:p>
    <w:p w14:paraId="44262EFA" w14:textId="53489396" w:rsidR="00E1307D" w:rsidRPr="00E927C1" w:rsidRDefault="00E1307D" w:rsidP="00E1307D">
      <w:pPr>
        <w:rPr>
          <w:b/>
          <w:bCs/>
          <w:sz w:val="20"/>
          <w:szCs w:val="20"/>
        </w:rPr>
      </w:pPr>
      <w:r w:rsidRPr="00E927C1">
        <w:rPr>
          <w:b/>
          <w:bCs/>
          <w:sz w:val="20"/>
          <w:szCs w:val="20"/>
        </w:rPr>
        <w:t>1. Data Exploration through Visualization:</w:t>
      </w:r>
    </w:p>
    <w:p w14:paraId="07E5156D" w14:textId="77777777" w:rsidR="00E1307D" w:rsidRPr="00E927C1" w:rsidRDefault="00E1307D" w:rsidP="00E1307D">
      <w:pPr>
        <w:rPr>
          <w:sz w:val="20"/>
          <w:szCs w:val="20"/>
        </w:rPr>
      </w:pPr>
      <w:r w:rsidRPr="00E927C1">
        <w:rPr>
          <w:sz w:val="20"/>
          <w:szCs w:val="20"/>
        </w:rPr>
        <w:t xml:space="preserve">   - I learned how to visually explore dataset characteristics, such as class distribution, using histograms and boxplots to gain insights into the underlying patterns.</w:t>
      </w:r>
    </w:p>
    <w:p w14:paraId="7A739996" w14:textId="77777777" w:rsidR="00E1307D" w:rsidRPr="00E927C1" w:rsidRDefault="00E1307D" w:rsidP="00E1307D">
      <w:pPr>
        <w:rPr>
          <w:sz w:val="20"/>
          <w:szCs w:val="20"/>
        </w:rPr>
      </w:pPr>
    </w:p>
    <w:p w14:paraId="3FD80907" w14:textId="129DEE64" w:rsidR="00E1307D" w:rsidRPr="00E927C1" w:rsidRDefault="00E1307D" w:rsidP="00E1307D">
      <w:pPr>
        <w:rPr>
          <w:b/>
          <w:bCs/>
          <w:sz w:val="20"/>
          <w:szCs w:val="20"/>
        </w:rPr>
      </w:pPr>
      <w:r w:rsidRPr="00E927C1">
        <w:rPr>
          <w:b/>
          <w:bCs/>
          <w:sz w:val="20"/>
          <w:szCs w:val="20"/>
        </w:rPr>
        <w:t>2. Text Preprocessing Techniques:</w:t>
      </w:r>
    </w:p>
    <w:p w14:paraId="5DDF1CFF" w14:textId="77777777" w:rsidR="00E1307D" w:rsidRPr="00E927C1" w:rsidRDefault="00E1307D" w:rsidP="00E1307D">
      <w:pPr>
        <w:rPr>
          <w:sz w:val="20"/>
          <w:szCs w:val="20"/>
        </w:rPr>
      </w:pPr>
      <w:r w:rsidRPr="00E927C1">
        <w:rPr>
          <w:sz w:val="20"/>
          <w:szCs w:val="20"/>
        </w:rPr>
        <w:t xml:space="preserve">   - I gained hands-on experience in preprocessing text data, including tokenization, converting text to lowercase, and removing </w:t>
      </w:r>
      <w:proofErr w:type="spellStart"/>
      <w:r w:rsidRPr="00E927C1">
        <w:rPr>
          <w:sz w:val="20"/>
          <w:szCs w:val="20"/>
        </w:rPr>
        <w:t>stopwords</w:t>
      </w:r>
      <w:proofErr w:type="spellEnd"/>
      <w:r w:rsidRPr="00E927C1">
        <w:rPr>
          <w:sz w:val="20"/>
          <w:szCs w:val="20"/>
        </w:rPr>
        <w:t>, which is crucial for building effective natural language processing models.</w:t>
      </w:r>
    </w:p>
    <w:p w14:paraId="5368391A" w14:textId="77777777" w:rsidR="00E1307D" w:rsidRPr="00E927C1" w:rsidRDefault="00E1307D" w:rsidP="00E1307D">
      <w:pPr>
        <w:rPr>
          <w:sz w:val="20"/>
          <w:szCs w:val="20"/>
        </w:rPr>
      </w:pPr>
    </w:p>
    <w:p w14:paraId="60638BCF" w14:textId="61EC45CD" w:rsidR="00E1307D" w:rsidRPr="00E927C1" w:rsidRDefault="00E1307D" w:rsidP="00E1307D">
      <w:pPr>
        <w:rPr>
          <w:b/>
          <w:bCs/>
          <w:sz w:val="20"/>
          <w:szCs w:val="20"/>
        </w:rPr>
      </w:pPr>
      <w:r w:rsidRPr="00E927C1">
        <w:rPr>
          <w:b/>
          <w:bCs/>
          <w:sz w:val="20"/>
          <w:szCs w:val="20"/>
        </w:rPr>
        <w:t>3. TF-IDF Vectorization:</w:t>
      </w:r>
    </w:p>
    <w:p w14:paraId="65F77D95" w14:textId="77777777" w:rsidR="00E1307D" w:rsidRPr="00E927C1" w:rsidRDefault="00E1307D" w:rsidP="00E1307D">
      <w:pPr>
        <w:rPr>
          <w:sz w:val="20"/>
          <w:szCs w:val="20"/>
        </w:rPr>
      </w:pPr>
      <w:r w:rsidRPr="00E927C1">
        <w:rPr>
          <w:sz w:val="20"/>
          <w:szCs w:val="20"/>
        </w:rPr>
        <w:t xml:space="preserve">   - I understood the process of converting text data into numerical features using the TF-IDF vectorization technique, a fundamental step in training machine learning models for text classification.</w:t>
      </w:r>
    </w:p>
    <w:p w14:paraId="6299A0DB" w14:textId="77777777" w:rsidR="00E1307D" w:rsidRPr="00E927C1" w:rsidRDefault="00E1307D" w:rsidP="00E1307D">
      <w:pPr>
        <w:rPr>
          <w:sz w:val="20"/>
          <w:szCs w:val="20"/>
        </w:rPr>
      </w:pPr>
    </w:p>
    <w:p w14:paraId="3ABCE8B2" w14:textId="4693C14E" w:rsidR="00E1307D" w:rsidRPr="00E927C1" w:rsidRDefault="00E1307D" w:rsidP="00E1307D">
      <w:pPr>
        <w:rPr>
          <w:b/>
          <w:bCs/>
          <w:sz w:val="20"/>
          <w:szCs w:val="20"/>
        </w:rPr>
      </w:pPr>
      <w:r w:rsidRPr="00E927C1">
        <w:rPr>
          <w:b/>
          <w:bCs/>
          <w:sz w:val="20"/>
          <w:szCs w:val="20"/>
        </w:rPr>
        <w:t>4. Model Training and Evaluation:</w:t>
      </w:r>
    </w:p>
    <w:p w14:paraId="7C37C728" w14:textId="77777777" w:rsidR="00E1307D" w:rsidRPr="00E927C1" w:rsidRDefault="00E1307D" w:rsidP="00E1307D">
      <w:pPr>
        <w:rPr>
          <w:sz w:val="20"/>
          <w:szCs w:val="20"/>
        </w:rPr>
      </w:pPr>
      <w:r w:rsidRPr="00E927C1">
        <w:rPr>
          <w:sz w:val="20"/>
          <w:szCs w:val="20"/>
        </w:rPr>
        <w:t xml:space="preserve">   - I learned to train a Multinomial Naive Bayes classifier on the TF-IDF vectors and evaluate its performance using metrics such as accuracy and a detailed classification report.</w:t>
      </w:r>
    </w:p>
    <w:p w14:paraId="02E04937" w14:textId="77777777" w:rsidR="00E1307D" w:rsidRPr="00E927C1" w:rsidRDefault="00E1307D" w:rsidP="00E1307D">
      <w:pPr>
        <w:rPr>
          <w:sz w:val="20"/>
          <w:szCs w:val="20"/>
        </w:rPr>
      </w:pPr>
    </w:p>
    <w:p w14:paraId="716563DF" w14:textId="675A99BF" w:rsidR="00E1307D" w:rsidRPr="00E927C1" w:rsidRDefault="00E1307D" w:rsidP="00E1307D">
      <w:pPr>
        <w:rPr>
          <w:b/>
          <w:bCs/>
          <w:sz w:val="20"/>
          <w:szCs w:val="20"/>
        </w:rPr>
      </w:pPr>
      <w:r w:rsidRPr="00E927C1">
        <w:rPr>
          <w:b/>
          <w:bCs/>
          <w:sz w:val="20"/>
          <w:szCs w:val="20"/>
        </w:rPr>
        <w:t>5. NLTK Compatibility:</w:t>
      </w:r>
    </w:p>
    <w:p w14:paraId="59B55840" w14:textId="77777777" w:rsidR="00E1307D" w:rsidRPr="00E927C1" w:rsidRDefault="00E1307D" w:rsidP="00E1307D">
      <w:pPr>
        <w:rPr>
          <w:sz w:val="20"/>
          <w:szCs w:val="20"/>
        </w:rPr>
      </w:pPr>
      <w:r w:rsidRPr="00E927C1">
        <w:rPr>
          <w:sz w:val="20"/>
          <w:szCs w:val="20"/>
        </w:rPr>
        <w:t xml:space="preserve">   - I explored the integration of a Scikit-learn classifier with NLTK, enabling the use of the classifier within the NLTK framework.</w:t>
      </w:r>
    </w:p>
    <w:p w14:paraId="1D0771EF" w14:textId="77777777" w:rsidR="00E1307D" w:rsidRPr="00E927C1" w:rsidRDefault="00E1307D" w:rsidP="00E1307D">
      <w:pPr>
        <w:rPr>
          <w:sz w:val="20"/>
          <w:szCs w:val="20"/>
        </w:rPr>
      </w:pPr>
    </w:p>
    <w:p w14:paraId="41AA99C4" w14:textId="2534EF1B" w:rsidR="00E1307D" w:rsidRPr="00E927C1" w:rsidRDefault="00E1307D" w:rsidP="00E1307D">
      <w:pPr>
        <w:rPr>
          <w:b/>
          <w:bCs/>
          <w:sz w:val="20"/>
          <w:szCs w:val="20"/>
        </w:rPr>
      </w:pPr>
      <w:r w:rsidRPr="00E927C1">
        <w:rPr>
          <w:b/>
          <w:bCs/>
          <w:sz w:val="20"/>
          <w:szCs w:val="20"/>
        </w:rPr>
        <w:t>6. Challenges in Data Visualization:</w:t>
      </w:r>
    </w:p>
    <w:p w14:paraId="48D9DA08" w14:textId="77777777" w:rsidR="00E1307D" w:rsidRPr="00E927C1" w:rsidRDefault="00E1307D" w:rsidP="00E1307D">
      <w:pPr>
        <w:rPr>
          <w:sz w:val="20"/>
          <w:szCs w:val="20"/>
        </w:rPr>
      </w:pPr>
      <w:r w:rsidRPr="00E927C1">
        <w:rPr>
          <w:sz w:val="20"/>
          <w:szCs w:val="20"/>
        </w:rPr>
        <w:t xml:space="preserve">   - I encountered and addressed challenges related to visualizing class distribution histograms, specifically dealing with the categorical nature of the 'label' column.</w:t>
      </w:r>
    </w:p>
    <w:p w14:paraId="688E38F9" w14:textId="77777777" w:rsidR="00E1307D" w:rsidRPr="00E927C1" w:rsidRDefault="00E1307D" w:rsidP="00E1307D">
      <w:pPr>
        <w:rPr>
          <w:sz w:val="20"/>
          <w:szCs w:val="20"/>
        </w:rPr>
      </w:pPr>
    </w:p>
    <w:p w14:paraId="332CA105" w14:textId="4C915258" w:rsidR="00E1307D" w:rsidRPr="00E927C1" w:rsidRDefault="00E1307D" w:rsidP="00E1307D">
      <w:pPr>
        <w:rPr>
          <w:b/>
          <w:bCs/>
          <w:sz w:val="20"/>
          <w:szCs w:val="20"/>
        </w:rPr>
      </w:pPr>
      <w:r w:rsidRPr="00E927C1">
        <w:rPr>
          <w:b/>
          <w:bCs/>
          <w:sz w:val="20"/>
          <w:szCs w:val="20"/>
        </w:rPr>
        <w:t>7. Comprehensive Understanding of the Text Classification Process:</w:t>
      </w:r>
    </w:p>
    <w:p w14:paraId="5229FA42" w14:textId="77777777" w:rsidR="00E1307D" w:rsidRPr="00E927C1" w:rsidRDefault="00E1307D" w:rsidP="00E1307D">
      <w:pPr>
        <w:rPr>
          <w:sz w:val="20"/>
          <w:szCs w:val="20"/>
        </w:rPr>
      </w:pPr>
      <w:r w:rsidRPr="00E927C1">
        <w:rPr>
          <w:sz w:val="20"/>
          <w:szCs w:val="20"/>
        </w:rPr>
        <w:t xml:space="preserve">   - The project provided a holistic understanding of the end-to-end process of building a text classification model, from data exploration and preprocessing to model training and evaluation.</w:t>
      </w:r>
    </w:p>
    <w:p w14:paraId="2F728DB8" w14:textId="77777777" w:rsidR="00E1307D" w:rsidRPr="00E927C1" w:rsidRDefault="00E1307D" w:rsidP="00E1307D">
      <w:pPr>
        <w:rPr>
          <w:sz w:val="20"/>
          <w:szCs w:val="20"/>
        </w:rPr>
      </w:pPr>
    </w:p>
    <w:p w14:paraId="58B39A38" w14:textId="04D8D325" w:rsidR="00E1307D" w:rsidRPr="00E927C1" w:rsidRDefault="00E1307D" w:rsidP="00E1307D">
      <w:pPr>
        <w:rPr>
          <w:b/>
          <w:bCs/>
          <w:sz w:val="20"/>
          <w:szCs w:val="20"/>
        </w:rPr>
      </w:pPr>
      <w:r w:rsidRPr="00E927C1">
        <w:rPr>
          <w:b/>
          <w:bCs/>
          <w:sz w:val="20"/>
          <w:szCs w:val="20"/>
        </w:rPr>
        <w:t>8. Practical Application of Data Science Techniques:</w:t>
      </w:r>
    </w:p>
    <w:p w14:paraId="0D1A6A08" w14:textId="7D303008" w:rsidR="00D52423" w:rsidRPr="00E927C1" w:rsidRDefault="00E1307D" w:rsidP="00E1307D">
      <w:pPr>
        <w:rPr>
          <w:sz w:val="20"/>
          <w:szCs w:val="20"/>
        </w:rPr>
      </w:pPr>
      <w:r w:rsidRPr="00E927C1">
        <w:rPr>
          <w:sz w:val="20"/>
          <w:szCs w:val="20"/>
        </w:rPr>
        <w:t xml:space="preserve">   - I applied various data science techniques, including visualization, feature engineering, and machine learning, to a real-world problem of spam detection in SMS messages.</w:t>
      </w:r>
    </w:p>
    <w:sectPr w:rsidR="00D52423" w:rsidRPr="00E9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09"/>
    <w:rsid w:val="002639F4"/>
    <w:rsid w:val="004E7D60"/>
    <w:rsid w:val="00725D75"/>
    <w:rsid w:val="00B25516"/>
    <w:rsid w:val="00D52423"/>
    <w:rsid w:val="00E1307D"/>
    <w:rsid w:val="00E17709"/>
    <w:rsid w:val="00E44CBB"/>
    <w:rsid w:val="00E9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FD3B"/>
  <w15:chartTrackingRefBased/>
  <w15:docId w15:val="{3B34D8DF-025E-495A-A88B-9CBF1DF0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2423"/>
    <w:rPr>
      <w:b/>
      <w:bCs/>
    </w:rPr>
  </w:style>
  <w:style w:type="table" w:styleId="TableGrid">
    <w:name w:val="Table Grid"/>
    <w:basedOn w:val="TableNormal"/>
    <w:uiPriority w:val="39"/>
    <w:rsid w:val="00D5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524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524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FCFDB-180C-422B-AE2E-00CB3050B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Verma</dc:creator>
  <cp:keywords/>
  <dc:description/>
  <cp:lastModifiedBy>Utkarsh Verma</cp:lastModifiedBy>
  <cp:revision>8</cp:revision>
  <dcterms:created xsi:type="dcterms:W3CDTF">2023-11-03T13:38:00Z</dcterms:created>
  <dcterms:modified xsi:type="dcterms:W3CDTF">2023-11-15T18:40:00Z</dcterms:modified>
</cp:coreProperties>
</file>