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B66C" w14:textId="77777777" w:rsidR="000946ED" w:rsidRPr="000946ED" w:rsidRDefault="000946ED" w:rsidP="000946ED">
      <w:r w:rsidRPr="000946ED">
        <w:t>Deep Q-Networks (DQN) revolutionized AI decision-making in complex environments, sometimes even outperforming humans. Yet, DQN has limitations like overestimating action values and inefficient exploration, which hinder its performance in more intricate tasks. Four advanced variations—Double DQN, Dueling DQN, Prioritized Experience Replay, and Noisy DQN—have been developed to overcome these challenges and enhance AI capabilities. In this post, I will delve into each of these variations, highlighting their business applications, and share insights from testing them on the LunarLanding-v2 environment, including a demonstration video.</w:t>
      </w:r>
    </w:p>
    <w:p w14:paraId="03E70236" w14:textId="77777777" w:rsidR="000946ED" w:rsidRPr="000946ED" w:rsidRDefault="000946ED" w:rsidP="000946ED"/>
    <w:p w14:paraId="504C9534" w14:textId="77777777" w:rsidR="000946ED" w:rsidRPr="000946ED" w:rsidRDefault="000946ED" w:rsidP="000946ED">
      <w:r w:rsidRPr="000946ED">
        <w:t>Double DQN tackles the problem of overestimation in standard DQN by using two networks: one to select the best action and another to evaluate it, reducing overestimation bias and improving learning stability. This makes Double DQN highly effective in industries like logistics and energy, where optimizing resource allocation is key, and in financial trading systems, where accurate asset valuation reduces risks and improves decision-making.</w:t>
      </w:r>
    </w:p>
    <w:p w14:paraId="2504BF96" w14:textId="77777777" w:rsidR="000946ED" w:rsidRPr="000946ED" w:rsidRDefault="000946ED" w:rsidP="000946ED"/>
    <w:p w14:paraId="4236B336" w14:textId="77777777" w:rsidR="000946ED" w:rsidRPr="000946ED" w:rsidRDefault="000946ED" w:rsidP="000946ED">
      <w:r w:rsidRPr="000946ED">
        <w:t>Dueling DQN improves learning efficiency by separating the estimation of state values and action advantages, allowing the network to better understand the value of a state independently from the actions taken. This architecture is especially useful in situations where actions have similar outcomes. In business, Dueling DQN is beneficial for customer behavior analysis, where it helps tailor personalized marketing by distinguishing between customer engagement and actions. It’s also valuable in robotics and automation, improving the identification of optimal states, leading to better performance in tasks like assembly and navigation.</w:t>
      </w:r>
    </w:p>
    <w:p w14:paraId="4785F0AA" w14:textId="77777777" w:rsidR="000946ED" w:rsidRPr="000946ED" w:rsidRDefault="000946ED" w:rsidP="000946ED"/>
    <w:p w14:paraId="786E7F9F" w14:textId="77777777" w:rsidR="000946ED" w:rsidRPr="000946ED" w:rsidRDefault="000946ED" w:rsidP="000946ED">
      <w:r w:rsidRPr="000946ED">
        <w:t>Prioritized Experience Replay improves learning efficiency by focusing on experiences with the highest learning potential, prioritizing those with higher temporal-difference (TD) errors, and using importance sampling to correct any bias. This approach enhances sample efficiency and accelerates convergence. In business, it is particularly useful for supply chain optimization by quickly adapting to significant disruptions, and for fraud detection in finance and e-commerce by prioritizing rare but informative cases, helping to build more robust detection systems.</w:t>
      </w:r>
    </w:p>
    <w:p w14:paraId="4222FD1C" w14:textId="77777777" w:rsidR="000946ED" w:rsidRPr="000946ED" w:rsidRDefault="000946ED" w:rsidP="000946ED"/>
    <w:p w14:paraId="5354E8DF" w14:textId="77777777" w:rsidR="000946ED" w:rsidRPr="000946ED" w:rsidRDefault="000946ED" w:rsidP="000946ED">
      <w:r w:rsidRPr="000946ED">
        <w:t>Noisy DQN introduces stochastic noise into network weights, encouraging more effective, state-dependent exploration without relying on traditional methods like ε-greedy. This dynamic exploration leads to better outcomes in areas like product recommendation systems, where it uncovers non-obvious product combinations, and in strategic planning, where it helps explore innovative solutions in fields such as urban development and energy management.</w:t>
      </w:r>
    </w:p>
    <w:p w14:paraId="7B769AB6" w14:textId="77777777" w:rsidR="000946ED" w:rsidRPr="000946ED" w:rsidRDefault="000946ED" w:rsidP="000946ED"/>
    <w:p w14:paraId="101A20F2" w14:textId="77777777" w:rsidR="000946ED" w:rsidRPr="000946ED" w:rsidRDefault="000946ED" w:rsidP="000946ED">
      <w:r w:rsidRPr="000946ED">
        <w:t>The code of experiment on LunarLanding-v2 (agent must learn to control a lunar lander to descend and land safely on a designated landing pad) is provided in comments.</w:t>
      </w:r>
    </w:p>
    <w:p w14:paraId="556E9BE2" w14:textId="77777777" w:rsidR="000946ED" w:rsidRPr="000946ED" w:rsidRDefault="000946ED" w:rsidP="000946ED"/>
    <w:p w14:paraId="0F5F213E" w14:textId="77777777" w:rsidR="000946ED" w:rsidRPr="000946ED" w:rsidRDefault="000946ED" w:rsidP="000946ED">
      <w:r w:rsidRPr="000946ED">
        <w:rPr>
          <w:b/>
          <w:bCs/>
        </w:rPr>
        <w:t>#AI</w:t>
      </w:r>
      <w:r w:rsidRPr="000946ED">
        <w:t xml:space="preserve"> </w:t>
      </w:r>
      <w:r w:rsidRPr="000946ED">
        <w:rPr>
          <w:b/>
          <w:bCs/>
        </w:rPr>
        <w:t>#ReinforcementLearning</w:t>
      </w:r>
      <w:r w:rsidRPr="000946ED">
        <w:t xml:space="preserve"> </w:t>
      </w:r>
      <w:r w:rsidRPr="000946ED">
        <w:rPr>
          <w:b/>
          <w:bCs/>
        </w:rPr>
        <w:t>#MachineLearning</w:t>
      </w:r>
      <w:r w:rsidRPr="000946ED">
        <w:t xml:space="preserve"> </w:t>
      </w:r>
      <w:r w:rsidRPr="000946ED">
        <w:rPr>
          <w:b/>
          <w:bCs/>
        </w:rPr>
        <w:t>#DataScience</w:t>
      </w:r>
      <w:r w:rsidRPr="000946ED">
        <w:t xml:space="preserve"> </w:t>
      </w:r>
      <w:r w:rsidRPr="000946ED">
        <w:rPr>
          <w:b/>
          <w:bCs/>
        </w:rPr>
        <w:t>#DQN</w:t>
      </w:r>
      <w:r w:rsidRPr="000946ED">
        <w:t xml:space="preserve">  </w:t>
      </w:r>
    </w:p>
    <w:p w14:paraId="3503B1BF" w14:textId="77777777" w:rsidR="00557EFD" w:rsidRPr="00557EFD" w:rsidRDefault="00557EFD" w:rsidP="00B1087E">
      <w:pPr>
        <w:rPr>
          <w:lang w:val="en-GB"/>
        </w:rPr>
      </w:pPr>
    </w:p>
    <w:sectPr w:rsidR="00557EFD" w:rsidRPr="00557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7132B2"/>
    <w:multiLevelType w:val="multilevel"/>
    <w:tmpl w:val="232A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33B70"/>
    <w:multiLevelType w:val="multilevel"/>
    <w:tmpl w:val="FE98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A67324"/>
    <w:multiLevelType w:val="hybridMultilevel"/>
    <w:tmpl w:val="5D0C1B24"/>
    <w:lvl w:ilvl="0" w:tplc="1D7EF598">
      <w:numFmt w:val="bullet"/>
      <w:lvlText w:val="-"/>
      <w:lvlJc w:val="left"/>
      <w:pPr>
        <w:ind w:left="720" w:hanging="360"/>
      </w:pPr>
      <w:rPr>
        <w:rFonts w:ascii="Aptos" w:eastAsiaTheme="minorHAnsi" w:hAnsi="Aptos" w:cs="Mang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78DD04DD"/>
    <w:multiLevelType w:val="multilevel"/>
    <w:tmpl w:val="6238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704550">
    <w:abstractNumId w:val="2"/>
  </w:num>
  <w:num w:numId="2" w16cid:durableId="509031441">
    <w:abstractNumId w:val="0"/>
  </w:num>
  <w:num w:numId="3" w16cid:durableId="1456411442">
    <w:abstractNumId w:val="3"/>
  </w:num>
  <w:num w:numId="4" w16cid:durableId="893589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DC"/>
    <w:rsid w:val="000946ED"/>
    <w:rsid w:val="00463B01"/>
    <w:rsid w:val="00557EFD"/>
    <w:rsid w:val="008C39DC"/>
    <w:rsid w:val="00A44BF5"/>
    <w:rsid w:val="00B1087E"/>
    <w:rsid w:val="00B831AA"/>
    <w:rsid w:val="00D444C8"/>
    <w:rsid w:val="00D74B81"/>
  </w:rsids>
  <m:mathPr>
    <m:mathFont m:val="Cambria Math"/>
    <m:brkBin m:val="before"/>
    <m:brkBinSub m:val="--"/>
    <m:smallFrac m:val="0"/>
    <m:dispDef/>
    <m:lMargin m:val="0"/>
    <m:rMargin m:val="0"/>
    <m:defJc m:val="centerGroup"/>
    <m:wrapIndent m:val="1440"/>
    <m:intLim m:val="subSup"/>
    <m:naryLim m:val="undOvr"/>
  </m:mathPr>
  <w:themeFontLan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DA98"/>
  <w15:chartTrackingRefBased/>
  <w15:docId w15:val="{605B9502-204A-466B-94BA-959DAA8C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8C39D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C39D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C39D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C3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9D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C39D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C39D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C3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9DC"/>
    <w:rPr>
      <w:rFonts w:eastAsiaTheme="majorEastAsia" w:cstheme="majorBidi"/>
      <w:color w:val="272727" w:themeColor="text1" w:themeTint="D8"/>
    </w:rPr>
  </w:style>
  <w:style w:type="paragraph" w:styleId="Title">
    <w:name w:val="Title"/>
    <w:basedOn w:val="Normal"/>
    <w:next w:val="Normal"/>
    <w:link w:val="TitleChar"/>
    <w:uiPriority w:val="10"/>
    <w:qFormat/>
    <w:rsid w:val="008C39D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C39D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C39D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C39D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C39DC"/>
    <w:pPr>
      <w:spacing w:before="160"/>
      <w:jc w:val="center"/>
    </w:pPr>
    <w:rPr>
      <w:i/>
      <w:iCs/>
      <w:color w:val="404040" w:themeColor="text1" w:themeTint="BF"/>
    </w:rPr>
  </w:style>
  <w:style w:type="character" w:customStyle="1" w:styleId="QuoteChar">
    <w:name w:val="Quote Char"/>
    <w:basedOn w:val="DefaultParagraphFont"/>
    <w:link w:val="Quote"/>
    <w:uiPriority w:val="29"/>
    <w:rsid w:val="008C39DC"/>
    <w:rPr>
      <w:rFonts w:cs="Mangal"/>
      <w:i/>
      <w:iCs/>
      <w:color w:val="404040" w:themeColor="text1" w:themeTint="BF"/>
    </w:rPr>
  </w:style>
  <w:style w:type="paragraph" w:styleId="ListParagraph">
    <w:name w:val="List Paragraph"/>
    <w:basedOn w:val="Normal"/>
    <w:uiPriority w:val="34"/>
    <w:qFormat/>
    <w:rsid w:val="008C39DC"/>
    <w:pPr>
      <w:ind w:left="720"/>
      <w:contextualSpacing/>
    </w:pPr>
  </w:style>
  <w:style w:type="character" w:styleId="IntenseEmphasis">
    <w:name w:val="Intense Emphasis"/>
    <w:basedOn w:val="DefaultParagraphFont"/>
    <w:uiPriority w:val="21"/>
    <w:qFormat/>
    <w:rsid w:val="008C39DC"/>
    <w:rPr>
      <w:i/>
      <w:iCs/>
      <w:color w:val="0F4761" w:themeColor="accent1" w:themeShade="BF"/>
    </w:rPr>
  </w:style>
  <w:style w:type="paragraph" w:styleId="IntenseQuote">
    <w:name w:val="Intense Quote"/>
    <w:basedOn w:val="Normal"/>
    <w:next w:val="Normal"/>
    <w:link w:val="IntenseQuoteChar"/>
    <w:uiPriority w:val="30"/>
    <w:qFormat/>
    <w:rsid w:val="008C3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9DC"/>
    <w:rPr>
      <w:rFonts w:cs="Mangal"/>
      <w:i/>
      <w:iCs/>
      <w:color w:val="0F4761" w:themeColor="accent1" w:themeShade="BF"/>
    </w:rPr>
  </w:style>
  <w:style w:type="character" w:styleId="IntenseReference">
    <w:name w:val="Intense Reference"/>
    <w:basedOn w:val="DefaultParagraphFont"/>
    <w:uiPriority w:val="32"/>
    <w:qFormat/>
    <w:rsid w:val="008C39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543484">
      <w:bodyDiv w:val="1"/>
      <w:marLeft w:val="0"/>
      <w:marRight w:val="0"/>
      <w:marTop w:val="0"/>
      <w:marBottom w:val="0"/>
      <w:divBdr>
        <w:top w:val="none" w:sz="0" w:space="0" w:color="auto"/>
        <w:left w:val="none" w:sz="0" w:space="0" w:color="auto"/>
        <w:bottom w:val="none" w:sz="0" w:space="0" w:color="auto"/>
        <w:right w:val="none" w:sz="0" w:space="0" w:color="auto"/>
      </w:divBdr>
    </w:div>
    <w:div w:id="340812675">
      <w:bodyDiv w:val="1"/>
      <w:marLeft w:val="0"/>
      <w:marRight w:val="0"/>
      <w:marTop w:val="0"/>
      <w:marBottom w:val="0"/>
      <w:divBdr>
        <w:top w:val="none" w:sz="0" w:space="0" w:color="auto"/>
        <w:left w:val="none" w:sz="0" w:space="0" w:color="auto"/>
        <w:bottom w:val="none" w:sz="0" w:space="0" w:color="auto"/>
        <w:right w:val="none" w:sz="0" w:space="0" w:color="auto"/>
      </w:divBdr>
    </w:div>
    <w:div w:id="341663679">
      <w:bodyDiv w:val="1"/>
      <w:marLeft w:val="0"/>
      <w:marRight w:val="0"/>
      <w:marTop w:val="0"/>
      <w:marBottom w:val="0"/>
      <w:divBdr>
        <w:top w:val="none" w:sz="0" w:space="0" w:color="auto"/>
        <w:left w:val="none" w:sz="0" w:space="0" w:color="auto"/>
        <w:bottom w:val="none" w:sz="0" w:space="0" w:color="auto"/>
        <w:right w:val="none" w:sz="0" w:space="0" w:color="auto"/>
      </w:divBdr>
    </w:div>
    <w:div w:id="666134813">
      <w:bodyDiv w:val="1"/>
      <w:marLeft w:val="0"/>
      <w:marRight w:val="0"/>
      <w:marTop w:val="0"/>
      <w:marBottom w:val="0"/>
      <w:divBdr>
        <w:top w:val="none" w:sz="0" w:space="0" w:color="auto"/>
        <w:left w:val="none" w:sz="0" w:space="0" w:color="auto"/>
        <w:bottom w:val="none" w:sz="0" w:space="0" w:color="auto"/>
        <w:right w:val="none" w:sz="0" w:space="0" w:color="auto"/>
      </w:divBdr>
    </w:div>
    <w:div w:id="1087311194">
      <w:bodyDiv w:val="1"/>
      <w:marLeft w:val="0"/>
      <w:marRight w:val="0"/>
      <w:marTop w:val="0"/>
      <w:marBottom w:val="0"/>
      <w:divBdr>
        <w:top w:val="none" w:sz="0" w:space="0" w:color="auto"/>
        <w:left w:val="none" w:sz="0" w:space="0" w:color="auto"/>
        <w:bottom w:val="none" w:sz="0" w:space="0" w:color="auto"/>
        <w:right w:val="none" w:sz="0" w:space="0" w:color="auto"/>
      </w:divBdr>
    </w:div>
    <w:div w:id="1336614324">
      <w:bodyDiv w:val="1"/>
      <w:marLeft w:val="0"/>
      <w:marRight w:val="0"/>
      <w:marTop w:val="0"/>
      <w:marBottom w:val="0"/>
      <w:divBdr>
        <w:top w:val="none" w:sz="0" w:space="0" w:color="auto"/>
        <w:left w:val="none" w:sz="0" w:space="0" w:color="auto"/>
        <w:bottom w:val="none" w:sz="0" w:space="0" w:color="auto"/>
        <w:right w:val="none" w:sz="0" w:space="0" w:color="auto"/>
      </w:divBdr>
    </w:div>
    <w:div w:id="1402366929">
      <w:bodyDiv w:val="1"/>
      <w:marLeft w:val="0"/>
      <w:marRight w:val="0"/>
      <w:marTop w:val="0"/>
      <w:marBottom w:val="0"/>
      <w:divBdr>
        <w:top w:val="none" w:sz="0" w:space="0" w:color="auto"/>
        <w:left w:val="none" w:sz="0" w:space="0" w:color="auto"/>
        <w:bottom w:val="none" w:sz="0" w:space="0" w:color="auto"/>
        <w:right w:val="none" w:sz="0" w:space="0" w:color="auto"/>
      </w:divBdr>
    </w:div>
    <w:div w:id="1453668990">
      <w:bodyDiv w:val="1"/>
      <w:marLeft w:val="0"/>
      <w:marRight w:val="0"/>
      <w:marTop w:val="0"/>
      <w:marBottom w:val="0"/>
      <w:divBdr>
        <w:top w:val="none" w:sz="0" w:space="0" w:color="auto"/>
        <w:left w:val="none" w:sz="0" w:space="0" w:color="auto"/>
        <w:bottom w:val="none" w:sz="0" w:space="0" w:color="auto"/>
        <w:right w:val="none" w:sz="0" w:space="0" w:color="auto"/>
      </w:divBdr>
    </w:div>
    <w:div w:id="1499543315">
      <w:bodyDiv w:val="1"/>
      <w:marLeft w:val="0"/>
      <w:marRight w:val="0"/>
      <w:marTop w:val="0"/>
      <w:marBottom w:val="0"/>
      <w:divBdr>
        <w:top w:val="none" w:sz="0" w:space="0" w:color="auto"/>
        <w:left w:val="none" w:sz="0" w:space="0" w:color="auto"/>
        <w:bottom w:val="none" w:sz="0" w:space="0" w:color="auto"/>
        <w:right w:val="none" w:sz="0" w:space="0" w:color="auto"/>
      </w:divBdr>
    </w:div>
    <w:div w:id="169314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utkrisht mallick</dc:creator>
  <cp:keywords/>
  <dc:description/>
  <cp:lastModifiedBy>utkrisht mallick</cp:lastModifiedBy>
  <cp:revision>1</cp:revision>
  <dcterms:created xsi:type="dcterms:W3CDTF">2024-10-09T01:35:00Z</dcterms:created>
  <dcterms:modified xsi:type="dcterms:W3CDTF">2024-10-09T02:41:00Z</dcterms:modified>
</cp:coreProperties>
</file>