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6F9B8" w14:textId="77777777" w:rsidR="000E52B5" w:rsidRDefault="00000000">
      <w:pPr>
        <w:pStyle w:val="Title"/>
        <w:spacing w:line="256" w:lineRule="auto"/>
      </w:pPr>
      <w:r>
        <w:t>Ideation Phase Empathize</w:t>
      </w:r>
      <w:r>
        <w:rPr>
          <w:spacing w:val="-16"/>
        </w:rPr>
        <w:t xml:space="preserve"> </w:t>
      </w:r>
      <w:r>
        <w:t>&amp;</w:t>
      </w:r>
      <w:r>
        <w:rPr>
          <w:spacing w:val="-16"/>
        </w:rPr>
        <w:t xml:space="preserve"> </w:t>
      </w:r>
      <w:r>
        <w:t>Discover</w:t>
      </w:r>
    </w:p>
    <w:p w14:paraId="1246CCC8" w14:textId="77777777" w:rsidR="000E52B5" w:rsidRDefault="000E52B5">
      <w:pPr>
        <w:pStyle w:val="BodyText"/>
        <w:spacing w:before="129" w:after="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844"/>
      </w:tblGrid>
      <w:tr w:rsidR="000E52B5" w14:paraId="30F1F373" w14:textId="77777777">
        <w:trPr>
          <w:trHeight w:val="268"/>
        </w:trPr>
        <w:tc>
          <w:tcPr>
            <w:tcW w:w="4508" w:type="dxa"/>
          </w:tcPr>
          <w:p w14:paraId="412ACC54" w14:textId="77777777" w:rsidR="000E52B5" w:rsidRDefault="00000000">
            <w:pPr>
              <w:pStyle w:val="TableParagraph"/>
            </w:pPr>
            <w:r>
              <w:rPr>
                <w:spacing w:val="-4"/>
              </w:rPr>
              <w:t>Date</w:t>
            </w:r>
          </w:p>
        </w:tc>
        <w:tc>
          <w:tcPr>
            <w:tcW w:w="4844" w:type="dxa"/>
          </w:tcPr>
          <w:p w14:paraId="21ED8AC9" w14:textId="37422BA1" w:rsidR="000E52B5" w:rsidRDefault="00830348">
            <w:pPr>
              <w:pStyle w:val="TableParagraph"/>
            </w:pPr>
            <w:r>
              <w:t>15 February 2026</w:t>
            </w:r>
          </w:p>
        </w:tc>
      </w:tr>
      <w:tr w:rsidR="000E52B5" w14:paraId="1C6AD73F" w14:textId="77777777">
        <w:trPr>
          <w:trHeight w:val="268"/>
        </w:trPr>
        <w:tc>
          <w:tcPr>
            <w:tcW w:w="4508" w:type="dxa"/>
          </w:tcPr>
          <w:p w14:paraId="4D153F9E" w14:textId="77777777" w:rsidR="000E52B5" w:rsidRDefault="00000000">
            <w:pPr>
              <w:pStyle w:val="TableParagraph"/>
            </w:pPr>
            <w:r>
              <w:t>Team</w:t>
            </w:r>
            <w:r>
              <w:rPr>
                <w:spacing w:val="-2"/>
              </w:rPr>
              <w:t xml:space="preserve"> </w:t>
            </w:r>
            <w:r>
              <w:rPr>
                <w:spacing w:val="-5"/>
              </w:rPr>
              <w:t>ID</w:t>
            </w:r>
          </w:p>
        </w:tc>
        <w:tc>
          <w:tcPr>
            <w:tcW w:w="4844" w:type="dxa"/>
          </w:tcPr>
          <w:p w14:paraId="43367D1F" w14:textId="21A61D9D" w:rsidR="000E52B5" w:rsidRDefault="00830348">
            <w:pPr>
              <w:pStyle w:val="TableParagraph"/>
            </w:pPr>
            <w:r>
              <w:rPr>
                <w:spacing w:val="-2"/>
              </w:rPr>
              <w:t>216</w:t>
            </w:r>
          </w:p>
        </w:tc>
      </w:tr>
      <w:tr w:rsidR="000E52B5" w14:paraId="08F3967D" w14:textId="77777777">
        <w:trPr>
          <w:trHeight w:val="724"/>
        </w:trPr>
        <w:tc>
          <w:tcPr>
            <w:tcW w:w="4508" w:type="dxa"/>
          </w:tcPr>
          <w:p w14:paraId="49D03C37" w14:textId="77777777" w:rsidR="000E52B5" w:rsidRDefault="00000000">
            <w:pPr>
              <w:pStyle w:val="TableParagraph"/>
              <w:spacing w:line="268" w:lineRule="exact"/>
            </w:pPr>
            <w:r>
              <w:t>Project</w:t>
            </w:r>
            <w:r>
              <w:rPr>
                <w:spacing w:val="-8"/>
              </w:rPr>
              <w:t xml:space="preserve"> </w:t>
            </w:r>
            <w:r>
              <w:rPr>
                <w:spacing w:val="-4"/>
              </w:rPr>
              <w:t>Name</w:t>
            </w:r>
          </w:p>
        </w:tc>
        <w:tc>
          <w:tcPr>
            <w:tcW w:w="4844" w:type="dxa"/>
          </w:tcPr>
          <w:p w14:paraId="54A2E9E3" w14:textId="77777777" w:rsidR="000E52B5" w:rsidRDefault="00000000">
            <w:pPr>
              <w:pStyle w:val="TableParagraph"/>
              <w:spacing w:line="240" w:lineRule="auto"/>
            </w:pPr>
            <w:r>
              <w:t>Visualizing</w:t>
            </w:r>
            <w:r>
              <w:rPr>
                <w:spacing w:val="-6"/>
              </w:rPr>
              <w:t xml:space="preserve"> </w:t>
            </w:r>
            <w:r>
              <w:t>Housing</w:t>
            </w:r>
            <w:r>
              <w:rPr>
                <w:spacing w:val="-6"/>
              </w:rPr>
              <w:t xml:space="preserve"> </w:t>
            </w:r>
            <w:r>
              <w:t>Market</w:t>
            </w:r>
            <w:r>
              <w:rPr>
                <w:spacing w:val="-7"/>
              </w:rPr>
              <w:t xml:space="preserve"> </w:t>
            </w:r>
            <w:r>
              <w:t>Trends:</w:t>
            </w:r>
            <w:r>
              <w:rPr>
                <w:spacing w:val="-7"/>
              </w:rPr>
              <w:t xml:space="preserve"> </w:t>
            </w:r>
            <w:r>
              <w:t>An</w:t>
            </w:r>
            <w:r>
              <w:rPr>
                <w:spacing w:val="-6"/>
              </w:rPr>
              <w:t xml:space="preserve"> </w:t>
            </w:r>
            <w:r>
              <w:t>Analysis</w:t>
            </w:r>
            <w:r>
              <w:rPr>
                <w:spacing w:val="-8"/>
              </w:rPr>
              <w:t xml:space="preserve"> </w:t>
            </w:r>
            <w:r>
              <w:t>of Sale Prices and Features using Tableau</w:t>
            </w:r>
          </w:p>
        </w:tc>
      </w:tr>
      <w:tr w:rsidR="000E52B5" w14:paraId="6F1DF007" w14:textId="77777777">
        <w:trPr>
          <w:trHeight w:val="268"/>
        </w:trPr>
        <w:tc>
          <w:tcPr>
            <w:tcW w:w="4508" w:type="dxa"/>
          </w:tcPr>
          <w:p w14:paraId="03E0F7E8" w14:textId="77777777" w:rsidR="000E52B5" w:rsidRDefault="00000000">
            <w:pPr>
              <w:pStyle w:val="TableParagraph"/>
            </w:pPr>
            <w:r>
              <w:t>Maximum</w:t>
            </w:r>
            <w:r>
              <w:rPr>
                <w:spacing w:val="-6"/>
              </w:rPr>
              <w:t xml:space="preserve"> </w:t>
            </w:r>
            <w:r>
              <w:rPr>
                <w:spacing w:val="-2"/>
              </w:rPr>
              <w:t>Marks</w:t>
            </w:r>
          </w:p>
        </w:tc>
        <w:tc>
          <w:tcPr>
            <w:tcW w:w="4844" w:type="dxa"/>
          </w:tcPr>
          <w:p w14:paraId="68931F20" w14:textId="0E79254E" w:rsidR="000E52B5" w:rsidRDefault="000E52B5">
            <w:pPr>
              <w:pStyle w:val="TableParagraph"/>
            </w:pPr>
          </w:p>
        </w:tc>
      </w:tr>
    </w:tbl>
    <w:p w14:paraId="6A8E41D7" w14:textId="77777777" w:rsidR="000E52B5" w:rsidRDefault="000E52B5">
      <w:pPr>
        <w:pStyle w:val="BodyText"/>
        <w:spacing w:before="182"/>
        <w:rPr>
          <w:b/>
        </w:rPr>
      </w:pPr>
    </w:p>
    <w:p w14:paraId="6E80B456" w14:textId="77777777" w:rsidR="000E52B5" w:rsidRDefault="00000000">
      <w:pPr>
        <w:spacing w:before="1"/>
        <w:ind w:left="23"/>
        <w:jc w:val="both"/>
        <w:rPr>
          <w:b/>
          <w:sz w:val="24"/>
        </w:rPr>
      </w:pPr>
      <w:r>
        <w:rPr>
          <w:b/>
          <w:sz w:val="24"/>
        </w:rPr>
        <w:t>Empathy</w:t>
      </w:r>
      <w:r>
        <w:rPr>
          <w:b/>
          <w:spacing w:val="-2"/>
          <w:sz w:val="24"/>
        </w:rPr>
        <w:t xml:space="preserve"> </w:t>
      </w:r>
      <w:r>
        <w:rPr>
          <w:b/>
          <w:sz w:val="24"/>
        </w:rPr>
        <w:t xml:space="preserve">Map </w:t>
      </w:r>
      <w:r>
        <w:rPr>
          <w:b/>
          <w:spacing w:val="-2"/>
          <w:sz w:val="24"/>
        </w:rPr>
        <w:t>Canvas:</w:t>
      </w:r>
    </w:p>
    <w:p w14:paraId="5A934246" w14:textId="77777777" w:rsidR="000E52B5" w:rsidRDefault="00000000">
      <w:pPr>
        <w:pStyle w:val="BodyText"/>
        <w:spacing w:before="184"/>
        <w:ind w:left="23"/>
        <w:jc w:val="both"/>
      </w:pPr>
      <w:r>
        <w:rPr>
          <w:color w:val="2A2A2A"/>
        </w:rPr>
        <w:t>An</w:t>
      </w:r>
      <w:r>
        <w:rPr>
          <w:color w:val="2A2A2A"/>
          <w:spacing w:val="19"/>
        </w:rPr>
        <w:t xml:space="preserve"> </w:t>
      </w:r>
      <w:r>
        <w:rPr>
          <w:color w:val="2A2A2A"/>
        </w:rPr>
        <w:t>empathy</w:t>
      </w:r>
      <w:r>
        <w:rPr>
          <w:color w:val="2A2A2A"/>
          <w:spacing w:val="18"/>
        </w:rPr>
        <w:t xml:space="preserve"> </w:t>
      </w:r>
      <w:r>
        <w:rPr>
          <w:color w:val="2A2A2A"/>
        </w:rPr>
        <w:t>map</w:t>
      </w:r>
      <w:r>
        <w:rPr>
          <w:color w:val="2A2A2A"/>
          <w:spacing w:val="20"/>
        </w:rPr>
        <w:t xml:space="preserve"> </w:t>
      </w:r>
      <w:r>
        <w:rPr>
          <w:color w:val="2A2A2A"/>
        </w:rPr>
        <w:t>is</w:t>
      </w:r>
      <w:r>
        <w:rPr>
          <w:color w:val="2A2A2A"/>
          <w:spacing w:val="16"/>
        </w:rPr>
        <w:t xml:space="preserve"> </w:t>
      </w:r>
      <w:r>
        <w:rPr>
          <w:color w:val="2A2A2A"/>
        </w:rPr>
        <w:t>a</w:t>
      </w:r>
      <w:r>
        <w:rPr>
          <w:color w:val="2A2A2A"/>
          <w:spacing w:val="19"/>
        </w:rPr>
        <w:t xml:space="preserve"> </w:t>
      </w:r>
      <w:r>
        <w:rPr>
          <w:color w:val="2A2A2A"/>
        </w:rPr>
        <w:t>simple,</w:t>
      </w:r>
      <w:r>
        <w:rPr>
          <w:color w:val="2A2A2A"/>
          <w:spacing w:val="17"/>
        </w:rPr>
        <w:t xml:space="preserve"> </w:t>
      </w:r>
      <w:r>
        <w:rPr>
          <w:color w:val="2A2A2A"/>
        </w:rPr>
        <w:t>easy-to-digest</w:t>
      </w:r>
      <w:r>
        <w:rPr>
          <w:color w:val="2A2A2A"/>
          <w:spacing w:val="20"/>
        </w:rPr>
        <w:t xml:space="preserve"> </w:t>
      </w:r>
      <w:r>
        <w:rPr>
          <w:color w:val="2A2A2A"/>
        </w:rPr>
        <w:t>visual</w:t>
      </w:r>
      <w:r>
        <w:rPr>
          <w:color w:val="2A2A2A"/>
          <w:spacing w:val="17"/>
        </w:rPr>
        <w:t xml:space="preserve"> </w:t>
      </w:r>
      <w:r>
        <w:rPr>
          <w:color w:val="2A2A2A"/>
        </w:rPr>
        <w:t>that</w:t>
      </w:r>
      <w:r>
        <w:rPr>
          <w:color w:val="2A2A2A"/>
          <w:spacing w:val="20"/>
        </w:rPr>
        <w:t xml:space="preserve"> </w:t>
      </w:r>
      <w:r>
        <w:rPr>
          <w:color w:val="2A2A2A"/>
        </w:rPr>
        <w:t>captures</w:t>
      </w:r>
      <w:r>
        <w:rPr>
          <w:color w:val="2A2A2A"/>
          <w:spacing w:val="19"/>
        </w:rPr>
        <w:t xml:space="preserve"> </w:t>
      </w:r>
      <w:r>
        <w:rPr>
          <w:color w:val="2A2A2A"/>
        </w:rPr>
        <w:t>knowledge</w:t>
      </w:r>
      <w:r>
        <w:rPr>
          <w:color w:val="2A2A2A"/>
          <w:spacing w:val="19"/>
        </w:rPr>
        <w:t xml:space="preserve"> </w:t>
      </w:r>
      <w:r>
        <w:rPr>
          <w:color w:val="2A2A2A"/>
        </w:rPr>
        <w:t>about</w:t>
      </w:r>
      <w:r>
        <w:rPr>
          <w:color w:val="2A2A2A"/>
          <w:spacing w:val="18"/>
        </w:rPr>
        <w:t xml:space="preserve"> </w:t>
      </w:r>
      <w:r>
        <w:rPr>
          <w:color w:val="2A2A2A"/>
        </w:rPr>
        <w:t>a</w:t>
      </w:r>
      <w:r>
        <w:rPr>
          <w:color w:val="2A2A2A"/>
          <w:spacing w:val="17"/>
        </w:rPr>
        <w:t xml:space="preserve"> </w:t>
      </w:r>
      <w:r>
        <w:rPr>
          <w:color w:val="2A2A2A"/>
          <w:spacing w:val="-2"/>
        </w:rPr>
        <w:t>user’s</w:t>
      </w:r>
    </w:p>
    <w:p w14:paraId="5E625B28" w14:textId="77777777" w:rsidR="000E52B5" w:rsidRDefault="00000000">
      <w:pPr>
        <w:pStyle w:val="BodyText"/>
        <w:ind w:left="23"/>
        <w:jc w:val="both"/>
      </w:pPr>
      <w:proofErr w:type="spellStart"/>
      <w:r>
        <w:rPr>
          <w:color w:val="2A2A2A"/>
        </w:rPr>
        <w:t>behaviours</w:t>
      </w:r>
      <w:proofErr w:type="spellEnd"/>
      <w:r>
        <w:rPr>
          <w:color w:val="2A2A2A"/>
          <w:spacing w:val="-5"/>
        </w:rPr>
        <w:t xml:space="preserve"> </w:t>
      </w:r>
      <w:r>
        <w:rPr>
          <w:color w:val="2A2A2A"/>
        </w:rPr>
        <w:t>and</w:t>
      </w:r>
      <w:r>
        <w:rPr>
          <w:color w:val="2A2A2A"/>
          <w:spacing w:val="-5"/>
        </w:rPr>
        <w:t xml:space="preserve"> </w:t>
      </w:r>
      <w:r>
        <w:rPr>
          <w:color w:val="2A2A2A"/>
          <w:spacing w:val="-2"/>
        </w:rPr>
        <w:t>attitudes.</w:t>
      </w:r>
    </w:p>
    <w:p w14:paraId="7E5004AA" w14:textId="77777777" w:rsidR="000E52B5" w:rsidRDefault="000E52B5">
      <w:pPr>
        <w:pStyle w:val="BodyText"/>
      </w:pPr>
    </w:p>
    <w:p w14:paraId="5ECFE69E" w14:textId="77777777" w:rsidR="000E52B5" w:rsidRDefault="00000000">
      <w:pPr>
        <w:pStyle w:val="BodyText"/>
        <w:ind w:left="23"/>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proofErr w:type="gramStart"/>
      <w:r>
        <w:rPr>
          <w:color w:val="2A2A2A"/>
        </w:rPr>
        <w:t>helps</w:t>
      </w:r>
      <w:proofErr w:type="gramEnd"/>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68CF14C9" w14:textId="77777777" w:rsidR="000E52B5" w:rsidRDefault="00000000">
      <w:pPr>
        <w:pStyle w:val="BodyText"/>
        <w:spacing w:line="259" w:lineRule="auto"/>
        <w:ind w:left="23" w:right="451"/>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6B5D579B" w14:textId="77777777" w:rsidR="000E52B5" w:rsidRDefault="00000000">
      <w:pPr>
        <w:spacing w:before="160"/>
        <w:ind w:left="23"/>
        <w:rPr>
          <w:b/>
          <w:sz w:val="24"/>
        </w:rPr>
      </w:pPr>
      <w:r>
        <w:rPr>
          <w:b/>
          <w:color w:val="2A2A2A"/>
          <w:spacing w:val="-2"/>
          <w:sz w:val="24"/>
        </w:rPr>
        <w:t>Example:</w:t>
      </w:r>
    </w:p>
    <w:p w14:paraId="76F6C76C" w14:textId="77777777" w:rsidR="000E52B5" w:rsidRDefault="00000000">
      <w:pPr>
        <w:pStyle w:val="BodyText"/>
        <w:spacing w:before="11"/>
        <w:rPr>
          <w:b/>
          <w:sz w:val="12"/>
        </w:rPr>
      </w:pPr>
      <w:r>
        <w:rPr>
          <w:b/>
          <w:noProof/>
          <w:sz w:val="12"/>
        </w:rPr>
        <w:drawing>
          <wp:anchor distT="0" distB="0" distL="0" distR="0" simplePos="0" relativeHeight="487587840" behindDoc="1" locked="0" layoutInCell="1" allowOverlap="1" wp14:anchorId="744D6CA6" wp14:editId="594E043B">
            <wp:simplePos x="0" y="0"/>
            <wp:positionH relativeFrom="page">
              <wp:posOffset>914400</wp:posOffset>
            </wp:positionH>
            <wp:positionV relativeFrom="paragraph">
              <wp:posOffset>115747</wp:posOffset>
            </wp:positionV>
            <wp:extent cx="5924705" cy="49968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924705" cy="4996815"/>
                    </a:xfrm>
                    <a:prstGeom prst="rect">
                      <a:avLst/>
                    </a:prstGeom>
                  </pic:spPr>
                </pic:pic>
              </a:graphicData>
            </a:graphic>
          </wp:anchor>
        </w:drawing>
      </w:r>
    </w:p>
    <w:sectPr w:rsidR="000E52B5">
      <w:type w:val="continuous"/>
      <w:pgSz w:w="11910" w:h="16840"/>
      <w:pgMar w:top="8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52B5"/>
    <w:rsid w:val="000E52B5"/>
    <w:rsid w:val="00431033"/>
    <w:rsid w:val="00830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D9F7B"/>
  <w15:docId w15:val="{89B31BA8-B06B-4AD2-AE5C-1EDBB2E6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left="3266" w:right="3686" w:hanging="2"/>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Utkarsh Sahu</cp:lastModifiedBy>
  <cp:revision>2</cp:revision>
  <dcterms:created xsi:type="dcterms:W3CDTF">2026-03-07T23:06:00Z</dcterms:created>
  <dcterms:modified xsi:type="dcterms:W3CDTF">2026-03-07T23:14:00Z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LTSC</vt:lpwstr>
  </property>
  <property fmtid="{D5CDD505-2E9C-101B-9397-08002B2CF9AE}" pid="4" name="LastSaved">
    <vt:filetime>2026-03-07T00:00:00Z</vt:filetime>
  </property>
  <property fmtid="{D5CDD505-2E9C-101B-9397-08002B2CF9AE}" pid="5" name="Producer">
    <vt:lpwstr>3-Heights(TM) PDF Security Shell 4.8.25.2 (http://www.pdf-tools.com)</vt:lpwstr>
  </property>
</Properties>
</file>