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Запрос данных для AI-помощника</w:t>
      </w:r>
    </w:p>
    <w:p>
      <w:r>
        <w:rPr>
          <w:b/>
        </w:rPr>
        <w:t>Кому:</w:t>
      </w:r>
      <w:r>
        <w:t xml:space="preserve"> Маркетинг / поддержка ООО «Евроторг»</w:t>
      </w:r>
    </w:p>
    <w:p>
      <w:r>
        <w:rPr>
          <w:b/>
        </w:rPr>
        <w:t>От:</w:t>
      </w:r>
      <w:r>
        <w:t xml:space="preserve"> Команда разработки (БелХард)</w:t>
      </w:r>
    </w:p>
    <w:p>
      <w:r>
        <w:rPr>
          <w:b/>
        </w:rPr>
        <w:t>Дата:</w:t>
      </w:r>
      <w:r>
        <w:t xml:space="preserve"> 01 апреля 2026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Для запуска AI-бота нам нужны 5 блоков данных. Ниже — что именно, в каком формате и примеры.</w:t>
      </w:r>
    </w:p>
    <w:p>
      <w:r>
        <w:rPr>
          <w:b/>
        </w:rPr>
        <w:t>Все данные можно прислать в любом формате:</w:t>
      </w:r>
      <w:r>
        <w:t xml:space="preserve"> Word, Excel, Google Docs, PDF, просто текстом в Telegram — мы сами переведём в нужный формат.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1. FAQ — Часто задаваемые вопросы (приоритет: высокий)</w:t>
      </w:r>
    </w:p>
    <w:p>
      <w:r>
        <w:rPr>
          <w:b/>
        </w:rPr>
        <w:t>Что нужно:</w:t>
      </w:r>
      <w:r>
        <w:t xml:space="preserve"> Список вопросов, которые чаще всего задают покупатели, и ответы на них.</w:t>
      </w:r>
    </w:p>
    <w:p>
      <w:r>
        <w:rPr>
          <w:b/>
        </w:rPr>
        <w:t>Откуда взять:</w:t>
      </w:r>
      <w:r>
        <w:t xml:space="preserve"> Служба поддержки, call-центр, раздел «Помощь» на сайте.</w:t>
      </w:r>
    </w:p>
    <w:p>
      <w:r>
        <w:rPr>
          <w:b/>
        </w:rPr>
        <w:t>Сколько:</w:t>
      </w:r>
      <w:r>
        <w:t xml:space="preserve"> 20–50 вопросов (чем больше, тем лучше).</w:t>
      </w:r>
    </w:p>
    <w:p>
      <w:r>
        <w:rPr>
          <w:b/>
        </w:rPr>
        <w:t>Формат:</w:t>
      </w:r>
      <w:r>
        <w:t xml:space="preserve"> Таблица или список — вопрос + ответ.</w:t>
      </w:r>
    </w:p>
    <w:p>
      <w:r>
        <w:rPr>
          <w:b/>
        </w:rPr>
        <w:t>Примеры тем: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03366"/>
          </w:tcPr>
          <w:p>
            <w:r>
              <w:rPr>
                <w:b/>
                <w:color w:val="FFFFFF"/>
                <w:sz w:val="20"/>
              </w:rPr>
              <w:t>Тема</w:t>
            </w:r>
          </w:p>
        </w:tc>
        <w:tc>
          <w:tcPr>
            <w:tcW w:type="dxa" w:w="4703"/>
            <w:shd w:fill="003366"/>
          </w:tcPr>
          <w:p>
            <w:r>
              <w:rPr>
                <w:b/>
                <w:color w:val="FFFFFF"/>
                <w:sz w:val="20"/>
              </w:rPr>
              <w:t>Пример вопроса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Доставка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Как оформить доставку? Минимальная сумма? Зоны доставки?</w:t>
            </w:r>
          </w:p>
        </w:tc>
      </w:tr>
      <w:tr>
        <w:tc>
          <w:tcPr>
            <w:tcW w:type="dxa" w:w="4703"/>
            <w:shd w:fill="F2F2F2"/>
          </w:tcPr>
          <w:p>
            <w:r>
              <w:rPr>
                <w:sz w:val="20"/>
              </w:rPr>
              <w:t>Оплата</w:t>
            </w:r>
          </w:p>
        </w:tc>
        <w:tc>
          <w:tcPr>
            <w:tcW w:type="dxa" w:w="4703"/>
            <w:shd w:fill="F2F2F2"/>
          </w:tcPr>
          <w:p>
            <w:r>
              <w:rPr>
                <w:sz w:val="20"/>
              </w:rPr>
              <w:t>Какие способы оплаты? Можно ли оплатить по QR?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Возврат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Как вернуть товар? В какие сроки?</w:t>
            </w:r>
          </w:p>
        </w:tc>
      </w:tr>
      <w:tr>
        <w:tc>
          <w:tcPr>
            <w:tcW w:type="dxa" w:w="4703"/>
            <w:shd w:fill="F2F2F2"/>
          </w:tcPr>
          <w:p>
            <w:r>
              <w:rPr>
                <w:sz w:val="20"/>
              </w:rPr>
              <w:t>Е-плюс</w:t>
            </w:r>
          </w:p>
        </w:tc>
        <w:tc>
          <w:tcPr>
            <w:tcW w:type="dxa" w:w="4703"/>
            <w:shd w:fill="F2F2F2"/>
          </w:tcPr>
          <w:p>
            <w:r>
              <w:rPr>
                <w:sz w:val="20"/>
              </w:rPr>
              <w:t>Как получить карту? Как копить баллы? Как потратить?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Магазины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Режим работы? Есть ли парковка?</w:t>
            </w:r>
          </w:p>
        </w:tc>
      </w:tr>
      <w:tr>
        <w:tc>
          <w:tcPr>
            <w:tcW w:type="dxa" w:w="4703"/>
            <w:shd w:fill="F2F2F2"/>
          </w:tcPr>
          <w:p>
            <w:r>
              <w:rPr>
                <w:sz w:val="20"/>
              </w:rPr>
              <w:t>Продукты</w:t>
            </w:r>
          </w:p>
        </w:tc>
        <w:tc>
          <w:tcPr>
            <w:tcW w:type="dxa" w:w="4703"/>
            <w:shd w:fill="F2F2F2"/>
          </w:tcPr>
          <w:p>
            <w:r>
              <w:rPr>
                <w:sz w:val="20"/>
              </w:rPr>
              <w:t>Есть ли безглютеновые? Есть ли веганские?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Акции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Как узнать об акциях? Как часто обновляются?</w:t>
            </w:r>
          </w:p>
        </w:tc>
      </w:tr>
      <w:tr>
        <w:tc>
          <w:tcPr>
            <w:tcW w:type="dxa" w:w="4703"/>
            <w:shd w:fill="F2F2F2"/>
          </w:tcPr>
          <w:p>
            <w:r>
              <w:rPr>
                <w:sz w:val="20"/>
              </w:rPr>
              <w:t>Приложение</w:t>
            </w:r>
          </w:p>
        </w:tc>
        <w:tc>
          <w:tcPr>
            <w:tcW w:type="dxa" w:w="4703"/>
            <w:shd w:fill="F2F2F2"/>
          </w:tcPr>
          <w:p>
            <w:r>
              <w:rPr>
                <w:sz w:val="20"/>
              </w:rPr>
              <w:t>Как скачать? Как привязать карту Е+?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Жалобы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Куда написать жалобу? Книга отзывов?</w:t>
            </w:r>
          </w:p>
        </w:tc>
      </w:tr>
    </w:tbl>
    <w:p/>
    <w:p>
      <w:r>
        <w:rPr>
          <w:b/>
        </w:rPr>
        <w:t>Пример формата ответа:</w:t>
      </w:r>
    </w:p>
    <w:p>
      <w:pPr>
        <w:ind w:left="432"/>
      </w:pPr>
      <w:r>
        <w:rPr>
          <w:rFonts w:ascii="Consolas" w:hAnsi="Consolas"/>
          <w:sz w:val="18"/>
        </w:rPr>
        <w:t>Вопрос: Как оформить доставку?</w:t>
        <w:br/>
        <w:t>Ответ: Доставка доступна через сервис e-доставка (e-dostavka.by).</w:t>
        <w:br/>
        <w:t>Оформите заказ на сайте или в приложении, выберите удобное время.</w:t>
        <w:br/>
        <w:t>Минимальная сумма заказа — 30 BYN. Доставка в зоне покрытия.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2. Рецепты (приоритет: средний)</w:t>
      </w:r>
    </w:p>
    <w:p>
      <w:r>
        <w:rPr>
          <w:b/>
        </w:rPr>
        <w:t>Что нужно:</w:t>
      </w:r>
      <w:r>
        <w:t xml:space="preserve"> 10–30 рецептов, которые бот будет рекомендовать покупателям.</w:t>
      </w:r>
    </w:p>
    <w:p>
      <w:r>
        <w:rPr>
          <w:b/>
        </w:rPr>
        <w:t>Откуда взять:</w:t>
      </w:r>
      <w:r>
        <w:t xml:space="preserve"> Раздел рецептов на сайте, маркетинговые материалы, журнал AMD.</w:t>
      </w:r>
    </w:p>
    <w:p>
      <w:r>
        <w:rPr>
          <w:b/>
        </w:rPr>
        <w:t>Формат для каждого рецепта:</w:t>
      </w:r>
    </w:p>
    <w:p>
      <w:pPr>
        <w:ind w:left="432"/>
      </w:pPr>
      <w:r>
        <w:rPr>
          <w:rFonts w:ascii="Consolas" w:hAnsi="Consolas"/>
          <w:sz w:val="18"/>
        </w:rPr>
        <w:t>Название: Борщ классический</w:t>
        <w:br/>
        <w:t>Время приготовления: 2 часа</w:t>
        <w:br/>
        <w:t>Сложность: средняя</w:t>
        <w:br/>
        <w:t>Категория: обед, суп</w:t>
        <w:br/>
        <w:br/>
        <w:t>Ингредиенты:</w:t>
        <w:br/>
        <w:t>- Свёкла — 300 г</w:t>
        <w:br/>
        <w:t>- Капуста — 200 г</w:t>
        <w:br/>
        <w:t>- Картофель — 3 шт</w:t>
        <w:br/>
        <w:t>- Морковь — 1 шт</w:t>
        <w:br/>
        <w:t>- Лук — 1 шт</w:t>
        <w:br/>
        <w:t>- Томатная паста — 2 ст.л.</w:t>
        <w:br/>
        <w:t>- Сметана — для подачи</w:t>
        <w:br/>
        <w:br/>
        <w:t>Приготовление:</w:t>
        <w:br/>
        <w:t>1. Сварите бульон из говядины (1.5 часа)</w:t>
        <w:br/>
        <w:t>2. Нарежьте свёклу соломкой, обжарьте с томатной пастой</w:t>
        <w:br/>
        <w:t>3. Нарежьте картофель кубиками, капусту — соломкой</w:t>
        <w:br/>
        <w:t>4. Добавьте в бульон картофель, через 10 мин — капусту</w:t>
        <w:br/>
        <w:t>5. Добавьте зажарку из свёклы, моркови и лука</w:t>
        <w:br/>
        <w:t>6. Варите 10 минут, подавайте со сметаной</w:t>
      </w:r>
    </w:p>
    <w:p>
      <w:r>
        <w:rPr>
          <w:b/>
        </w:rPr>
        <w:t>Важно:</w:t>
      </w:r>
      <w:r>
        <w:t xml:space="preserve"> Ингредиенты должны быть из ассортимента ваших магазинов.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3. Актуальные акции (приоритет: высокий)</w:t>
      </w:r>
    </w:p>
    <w:p>
      <w:r>
        <w:rPr>
          <w:b/>
        </w:rPr>
        <w:t>Что нужно:</w:t>
      </w:r>
      <w:r>
        <w:t xml:space="preserve"> Список текущих акций и предложений.</w:t>
      </w:r>
    </w:p>
    <w:p>
      <w:r>
        <w:rPr>
          <w:b/>
        </w:rPr>
        <w:t>Откуда взять:</w:t>
      </w:r>
      <w:r>
        <w:t xml:space="preserve"> Журнал AMD, маркетинговый отдел, сайт.</w:t>
      </w:r>
    </w:p>
    <w:p>
      <w:r>
        <w:rPr>
          <w:b/>
        </w:rPr>
        <w:t>Формат:</w:t>
      </w:r>
    </w:p>
    <w:p>
      <w:pPr>
        <w:ind w:left="432"/>
      </w:pPr>
      <w:r>
        <w:rPr>
          <w:rFonts w:ascii="Consolas" w:hAnsi="Consolas"/>
          <w:sz w:val="18"/>
        </w:rPr>
        <w:t>Название: Куриное филе охлаждённое</w:t>
        <w:br/>
        <w:t>Старая цена: 12.90 BYN</w:t>
        <w:br/>
        <w:t>Новая цена: 8.90 BYN</w:t>
        <w:br/>
        <w:t>Действует до: 07.04.2026</w:t>
        <w:br/>
        <w:t>Сети: Евроопт, Грошык</w:t>
        <w:br/>
        <w:t>Категория: мясо</w:t>
      </w:r>
    </w:p>
    <w:p>
      <w:r>
        <w:rPr>
          <w:b/>
        </w:rPr>
        <w:t>Или просто пришлите:</w:t>
      </w:r>
    </w:p>
    <w:p>
      <w:pPr>
        <w:pStyle w:val="ListBullet"/>
      </w:pPr>
      <w:r>
        <w:t>Ссылку на текущий журнал AMD (PDF)</w:t>
      </w:r>
    </w:p>
    <w:p>
      <w:pPr>
        <w:pStyle w:val="ListBullet"/>
      </w:pPr>
      <w:r>
        <w:t>Или скриншоты/фото актуальных акций</w:t>
      </w:r>
    </w:p>
    <w:p>
      <w:pPr>
        <w:pStyle w:val="ListBullet"/>
      </w:pPr>
      <w:r>
        <w:t>Или Excel-файл с акциями</w:t>
      </w:r>
    </w:p>
    <w:p>
      <w:r>
        <w:rPr>
          <w:b/>
        </w:rPr>
        <w:t>Как часто обновлять:</w:t>
      </w:r>
      <w:r>
        <w:t xml:space="preserve"> Раз в неделю или по мере смены акций. Мы покажем как обновлять — это займёт 5 минут.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4. Список магазинов (приоритет: низкий на MVP)</w:t>
      </w:r>
    </w:p>
    <w:p>
      <w:r>
        <w:rPr>
          <w:b/>
        </w:rPr>
        <w:t>Что нужно:</w:t>
      </w:r>
      <w:r>
        <w:t xml:space="preserve"> Адреса магазинов всех сетей.</w:t>
      </w:r>
    </w:p>
    <w:p>
      <w:r>
        <w:rPr>
          <w:b/>
        </w:rPr>
        <w:t>Откуда взять:</w:t>
      </w:r>
      <w:r>
        <w:t xml:space="preserve"> Раздел «Магазины» на сайте.</w:t>
      </w:r>
    </w:p>
    <w:p>
      <w:r>
        <w:rPr>
          <w:b/>
        </w:rPr>
        <w:t>Формат:</w:t>
      </w:r>
    </w:p>
    <w:p>
      <w:pPr>
        <w:ind w:left="432"/>
      </w:pPr>
      <w:r>
        <w:rPr>
          <w:rFonts w:ascii="Consolas" w:hAnsi="Consolas"/>
          <w:sz w:val="18"/>
        </w:rPr>
        <w:t>Сеть: Евроопт</w:t>
        <w:br/>
        <w:t>Название: Евроопт на Монтажников</w:t>
        <w:br/>
        <w:t>Адрес: г. Минск, ул. Монтажников, 2</w:t>
        <w:br/>
        <w:t>Режим работы: 8:00–23:00</w:t>
      </w:r>
    </w:p>
    <w:p>
      <w:r>
        <w:rPr>
          <w:b/>
        </w:rPr>
        <w:t>Или:</w:t>
      </w:r>
      <w:r>
        <w:t xml:space="preserve"> ссылка на страницу со списком магазинов на сайте — мы спарсим сами.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5. Тон и стиль бота (приоритет: высокий)</w:t>
      </w:r>
    </w:p>
    <w:p>
      <w:r>
        <w:rPr>
          <w:b/>
        </w:rPr>
        <w:t>Нужно утвердить: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03366"/>
          </w:tcPr>
          <w:p>
            <w:r>
              <w:rPr>
                <w:b/>
                <w:color w:val="FFFFFF"/>
                <w:sz w:val="20"/>
              </w:rPr>
              <w:t>Вопрос</w:t>
            </w:r>
          </w:p>
        </w:tc>
        <w:tc>
          <w:tcPr>
            <w:tcW w:type="dxa" w:w="4703"/>
            <w:shd w:fill="003366"/>
          </w:tcPr>
          <w:p>
            <w:r>
              <w:rPr>
                <w:b/>
                <w:color w:val="FFFFFF"/>
                <w:sz w:val="20"/>
              </w:rPr>
              <w:t>Варианты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Обращение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«ты» или «вы»?</w:t>
            </w:r>
          </w:p>
        </w:tc>
      </w:tr>
      <w:tr>
        <w:tc>
          <w:tcPr>
            <w:tcW w:type="dxa" w:w="4703"/>
            <w:shd w:fill="F2F2F2"/>
          </w:tcPr>
          <w:p>
            <w:r>
              <w:rPr>
                <w:sz w:val="20"/>
              </w:rPr>
              <w:t>Стиль</w:t>
            </w:r>
          </w:p>
        </w:tc>
        <w:tc>
          <w:tcPr>
            <w:tcW w:type="dxa" w:w="4703"/>
            <w:shd w:fill="F2F2F2"/>
          </w:tcPr>
          <w:p>
            <w:r>
              <w:rPr>
                <w:sz w:val="20"/>
              </w:rPr>
              <w:t>Дружелюбный или формальный?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Эмодзи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Использовать 😊🔥 или нет?</w:t>
            </w:r>
          </w:p>
        </w:tc>
      </w:tr>
      <w:tr>
        <w:tc>
          <w:tcPr>
            <w:tcW w:type="dxa" w:w="4703"/>
            <w:shd w:fill="F2F2F2"/>
          </w:tcPr>
          <w:p>
            <w:r>
              <w:rPr>
                <w:sz w:val="20"/>
              </w:rPr>
              <w:t>Имя бота</w:t>
            </w:r>
          </w:p>
        </w:tc>
        <w:tc>
          <w:tcPr>
            <w:tcW w:type="dxa" w:w="4703"/>
            <w:shd w:fill="F2F2F2"/>
          </w:tcPr>
          <w:p>
            <w:r>
              <w:rPr>
                <w:sz w:val="20"/>
              </w:rPr>
              <w:t>Как бот представляется? («Привет! Я помощник Евроопт» или другое)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Подпись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Нужно ли в конце «Ваш Евроопт» или без?</w:t>
            </w:r>
          </w:p>
        </w:tc>
      </w:tr>
    </w:tbl>
    <w:p/>
    <w:p>
      <w:r>
        <w:rPr>
          <w:b/>
        </w:rPr>
        <w:t>Пример дружелюбного стиля:</w:t>
      </w:r>
    </w:p>
    <w:p>
      <w:pPr>
        <w:ind w:left="720"/>
      </w:pPr>
      <w:r>
        <w:rPr>
          <w:i/>
        </w:rPr>
        <w:t>Привет! 👋 Хотите борщ? Отличный выбор! Вот рецепт, а свёкла сейчас по акции — 2.25 BYN вместо 3.50! 🔥</w:t>
      </w:r>
    </w:p>
    <w:p>
      <w:r>
        <w:rPr>
          <w:b/>
        </w:rPr>
        <w:t>Пример формального стиля:</w:t>
      </w:r>
    </w:p>
    <w:p>
      <w:pPr>
        <w:ind w:left="720"/>
      </w:pPr>
      <w:r>
        <w:rPr>
          <w:i/>
        </w:rPr>
        <w:t>Здравствуйте. Рекомендуем рецепт классического борща. Обратите внимание: свёкла столовая доступна по сниженной цене — 2.25 BYN (обычная цена 3.50 BYN). Акция действует до 04.04.2026.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Как прислать</w:t>
      </w:r>
    </w:p>
    <w:p>
      <w:r>
        <w:t>Любым удобным способом:</w:t>
      </w:r>
    </w:p>
    <w:p>
      <w:pPr>
        <w:pStyle w:val="ListBullet"/>
      </w:pPr>
      <w:r>
        <w:rPr>
          <w:b/>
        </w:rPr>
        <w:t>Telegram</w:t>
      </w:r>
      <w:r>
        <w:t xml:space="preserve"> — текстом, файлами, фото</w:t>
      </w:r>
    </w:p>
    <w:p>
      <w:pPr>
        <w:pStyle w:val="ListBullet"/>
      </w:pPr>
      <w:r>
        <w:rPr>
          <w:b/>
        </w:rPr>
        <w:t>Email</w:t>
      </w:r>
      <w:r>
        <w:t xml:space="preserve"> — info@belhard.com</w:t>
      </w:r>
    </w:p>
    <w:p>
      <w:pPr>
        <w:pStyle w:val="ListBullet"/>
      </w:pPr>
      <w:r>
        <w:rPr>
          <w:b/>
        </w:rPr>
        <w:t>Google Docs / Excel</w:t>
      </w:r>
      <w:r>
        <w:t xml:space="preserve"> — дать доступ</w:t>
      </w:r>
    </w:p>
    <w:p>
      <w:r>
        <w:rPr>
          <w:b/>
        </w:rPr>
        <w:t>Контакт:</w:t>
      </w:r>
      <w:r>
        <w:t xml:space="preserve"> Дмитрий Утлик, +375 44 755 40 00, @dmitryutlik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Что будет дальше</w:t>
      </w:r>
    </w:p>
    <w:p>
      <w:pPr>
        <w:pStyle w:val="ListNumber"/>
      </w:pPr>
      <w:r>
        <w:t>Вы присылаете данные → мы загружаем в бота (1 день)</w:t>
      </w:r>
    </w:p>
    <w:p>
      <w:pPr>
        <w:pStyle w:val="ListNumber"/>
      </w:pPr>
      <w:r>
        <w:t>Присылаем тестовую ссылку на бота → вы проверяете (1 день)</w:t>
      </w:r>
    </w:p>
    <w:p>
      <w:pPr>
        <w:pStyle w:val="ListNumber"/>
      </w:pPr>
      <w:r>
        <w:t>Корректируем по замечаниям → запускаем</w:t>
      </w:r>
    </w:p>
    <w:p>
      <w:r>
        <w:rPr>
          <w:b/>
        </w:rPr>
        <w:t>Чем раньше получим данные — тем раньше покажем результат.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808080"/>
        <w:sz w:val="16"/>
      </w:rPr>
      <w:t>ООО «БелХард Девелопмент» | +375 (29) 220-84-26 | info@belhard.com | www.belhard.com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1800000" cy="18907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elhard_logo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00000" cy="189076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336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4C9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3333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3366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