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color w:val="0000ff"/>
        </w:rPr>
      </w:pPr>
      <w:bookmarkStart w:colFirst="0" w:colLast="0" w:name="_nrnw03t7conb" w:id="0"/>
      <w:bookmarkEnd w:id="0"/>
      <w:r w:rsidDel="00000000" w:rsidR="00000000" w:rsidRPr="00000000">
        <w:rPr>
          <w:color w:val="0000ff"/>
          <w:rtl w:val="0"/>
        </w:rPr>
        <w:t xml:space="preserve">SECJ 3403 Special Topic in  Software Engineering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b w:val="0"/>
          <w:color w:val="0000ff"/>
        </w:rPr>
      </w:pPr>
      <w:bookmarkStart w:colFirst="0" w:colLast="0" w:name="_v8gtdwf9uhua" w:id="1"/>
      <w:bookmarkEnd w:id="1"/>
      <w:r w:rsidDel="00000000" w:rsidR="00000000" w:rsidRPr="00000000">
        <w:rPr>
          <w:b w:val="0"/>
          <w:color w:val="0000ff"/>
          <w:rtl w:val="0"/>
        </w:rPr>
        <w:t xml:space="preserve">Sem 2 2021/22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44548ln3mw" w:id="2"/>
      <w:bookmarkEnd w:id="2"/>
      <w:r w:rsidDel="00000000" w:rsidR="00000000" w:rsidRPr="00000000">
        <w:rPr>
          <w:rtl w:val="0"/>
        </w:rPr>
        <w:t xml:space="preserve">INSTRUCTOR: DR. Shahliza bt Abd Halim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8c7252"/>
        </w:rPr>
      </w:pPr>
      <w:bookmarkStart w:colFirst="0" w:colLast="0" w:name="_tb0pswljnfq9" w:id="3"/>
      <w:bookmarkEnd w:id="3"/>
      <w:r w:rsidDel="00000000" w:rsidR="00000000" w:rsidRPr="00000000">
        <w:rPr>
          <w:color w:val="8c7252"/>
          <w:rtl w:val="0"/>
        </w:rPr>
        <w:t xml:space="preserve">shahliza@utm.my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7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3/6/2022: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There are 2 different types of databases which are relational and non-relational databases</w:t>
      </w:r>
    </w:p>
    <w:p w:rsidR="00000000" w:rsidDel="00000000" w:rsidP="00000000" w:rsidRDefault="00000000" w:rsidRPr="00000000" w14:paraId="0000000A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i. Relational database service which is surported by Amazon RDS currently supports six relational databases engines: MySQL, Amazon Aurora, Microsoft SQL Server, PostgreSQL, MariaDB, and Oracle.</w:t>
      </w:r>
    </w:p>
    <w:p w:rsidR="00000000" w:rsidDel="00000000" w:rsidP="00000000" w:rsidRDefault="00000000" w:rsidRPr="00000000" w14:paraId="0000000B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ii. Non relational managed  database are Amazon DynamoDB</w:t>
      </w:r>
    </w:p>
    <w:p w:rsidR="00000000" w:rsidDel="00000000" w:rsidP="00000000" w:rsidRDefault="00000000" w:rsidRPr="00000000" w14:paraId="0000000C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iii. AWS purpose-built database services: Amazon Redshift and Amazon Aurora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Lecture Notes &lt;&lt;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ppt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Group Activity: &lt;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&lt;jamboard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for this week &lt;&lt;all labs will be in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AWS Learning Academy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 &gt;&gt;</w:t>
        <w:br w:type="textWrapping"/>
        <w:t xml:space="preserve">i. Lab Database - refer to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highlight w:val="white"/>
            <w:rtl w:val="0"/>
          </w:rPr>
          <w:t xml:space="preserve">Lab 5 - Build a Database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Reflection template : Use the same template distributed in team chat </w:t>
      </w:r>
    </w:p>
    <w:p w:rsidR="00000000" w:rsidDel="00000000" w:rsidP="00000000" w:rsidRDefault="00000000" w:rsidRPr="00000000" w14:paraId="00000012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Exit Ticket : URL will be given in general chat Discord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Bandwidth vs Throughput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Database Sharding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40rpu0srcyj9" w:id="5"/>
      <w:bookmarkEnd w:id="5"/>
      <w:r w:rsidDel="00000000" w:rsidR="00000000" w:rsidRPr="00000000">
        <w:rPr>
          <w:rtl w:val="0"/>
        </w:rPr>
        <w:t xml:space="preserve">INSTRUCTOR: DR. Shahliza bt Abd Halim</w:t>
      </w:r>
    </w:p>
    <w:p w:rsidR="00000000" w:rsidDel="00000000" w:rsidP="00000000" w:rsidRDefault="00000000" w:rsidRPr="00000000" w14:paraId="0000001A">
      <w:pPr>
        <w:pStyle w:val="Subtitle"/>
        <w:spacing w:before="0" w:lineRule="auto"/>
        <w:rPr>
          <w:color w:val="8c7252"/>
        </w:rPr>
      </w:pPr>
      <w:bookmarkStart w:colFirst="0" w:colLast="0" w:name="_6kb6c1ekdw2q" w:id="6"/>
      <w:bookmarkEnd w:id="6"/>
      <w:r w:rsidDel="00000000" w:rsidR="00000000" w:rsidRPr="00000000">
        <w:rPr>
          <w:color w:val="8c7252"/>
          <w:rtl w:val="0"/>
        </w:rPr>
        <w:t xml:space="preserve">shahliza@utm.my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7fpywly8xcoz" w:id="7"/>
      <w:bookmarkEnd w:id="7"/>
      <w:r w:rsidDel="00000000" w:rsidR="00000000" w:rsidRPr="00000000">
        <w:rPr>
          <w:rtl w:val="0"/>
        </w:rPr>
        <w:t xml:space="preserve">14 May 2022: Automatic Scaling and Monitoring</w:t>
      </w:r>
    </w:p>
    <w:p w:rsidR="00000000" w:rsidDel="00000000" w:rsidP="00000000" w:rsidRDefault="00000000" w:rsidRPr="00000000" w14:paraId="0000001D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Lecture Notes &lt;&lt;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ppt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for this week &lt;&lt;all labs will be in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AWS Learning Academy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 &gt;&gt;</w:t>
        <w:br w:type="textWrapping"/>
        <w:t xml:space="preserve">i. Lab Autoscaling- refer to </w:t>
      </w:r>
      <w:r w:rsidDel="00000000" w:rsidR="00000000" w:rsidRPr="00000000">
        <w:rPr>
          <w:rFonts w:ascii="Arial" w:cs="Arial" w:eastAsia="Arial" w:hAnsi="Arial"/>
          <w:b w:val="1"/>
          <w:color w:val="1d2125"/>
          <w:sz w:val="24"/>
          <w:szCs w:val="24"/>
          <w:highlight w:val="white"/>
          <w:rtl w:val="0"/>
        </w:rPr>
        <w:t xml:space="preserve">Lab 6 - Scale &amp; Load Balance your Architecture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1d2125"/>
          <w:sz w:val="24"/>
          <w:szCs w:val="24"/>
          <w:highlight w:val="white"/>
          <w:rtl w:val="0"/>
        </w:rPr>
        <w:t xml:space="preserve">Architecture before lab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1d2125"/>
          <w:sz w:val="24"/>
          <w:szCs w:val="24"/>
          <w:highlight w:val="white"/>
          <w:rtl w:val="0"/>
        </w:rPr>
        <w:t xml:space="preserve">Architecture after lab</w:t>
      </w:r>
    </w:p>
    <w:p w:rsidR="00000000" w:rsidDel="00000000" w:rsidP="00000000" w:rsidRDefault="00000000" w:rsidRPr="00000000" w14:paraId="00000026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1d2125"/>
          <w:sz w:val="24"/>
          <w:szCs w:val="24"/>
          <w:highlight w:val="white"/>
        </w:rPr>
        <w:drawing>
          <wp:inline distB="114300" distT="114300" distL="114300" distR="114300">
            <wp:extent cx="5495925" cy="33766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Reflection template : Use the same template distributed in team chat </w:t>
      </w:r>
    </w:p>
    <w:p w:rsidR="00000000" w:rsidDel="00000000" w:rsidP="00000000" w:rsidRDefault="00000000" w:rsidRPr="00000000" w14:paraId="00000029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Exit Ticket : URL will be given in general chat Discord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footerReference r:id="rId19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6" name="image3.png"/>
          <a:graphic>
            <a:graphicData uri="http://schemas.openxmlformats.org/drawingml/2006/picture">
              <pic:pic>
                <pic:nvPicPr>
                  <pic:cNvPr descr="footer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3.png"/>
          <a:graphic>
            <a:graphicData uri="http://schemas.openxmlformats.org/drawingml/2006/picture">
              <pic:pic>
                <pic:nvPicPr>
                  <pic:cNvPr descr="footer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8"/>
    <w:bookmarkEnd w:id="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Fonts w:ascii="Arial" w:cs="Arial" w:eastAsia="Arial" w:hAnsi="Arial"/>
        <w:color w:val="1d2125"/>
        <w:sz w:val="23"/>
        <w:szCs w:val="23"/>
      </w:rPr>
      <w:drawing>
        <wp:inline distB="114300" distT="114300" distL="114300" distR="114300">
          <wp:extent cx="5943600" cy="33020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30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5" name="image3.png"/>
          <a:graphic>
            <a:graphicData uri="http://schemas.openxmlformats.org/drawingml/2006/picture">
              <pic:pic>
                <pic:nvPicPr>
                  <pic:cNvPr descr="header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pwithease.com/bandwidth-vs-throughput/" TargetMode="External"/><Relationship Id="rId10" Type="http://schemas.openxmlformats.org/officeDocument/2006/relationships/hyperlink" Target="https://awsacademy.instructure.com/courses/13100/modules/items/1126817" TargetMode="External"/><Relationship Id="rId13" Type="http://schemas.openxmlformats.org/officeDocument/2006/relationships/hyperlink" Target="https://docs.google.com/presentation/d/1TgV8YT1a6ss3Q9zOdZwvvAkM9iTgUmfh/edit?usp=sharing&amp;ouid=105028218236639295716&amp;rtpof=true&amp;sd=true" TargetMode="External"/><Relationship Id="rId12" Type="http://schemas.openxmlformats.org/officeDocument/2006/relationships/hyperlink" Target="https://www.mongodb.com/features/database-sharding-explain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academy.instructure.com/courses/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awsacademy.instructure.com/courses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hyperlink" Target="https://docs.google.com/presentation/d/1wIAkbv_XvUlFq8x8Dpr6t25bXU5Su-JZ/edit?usp=sharing&amp;ouid=105028218236639295716&amp;rtpof=true&amp;sd=true" TargetMode="External"/><Relationship Id="rId8" Type="http://schemas.openxmlformats.org/officeDocument/2006/relationships/hyperlink" Target="https://jamboard.google.com/d/1obTP36bcECeqFcEpRHYy3pZShsqhfcWN4Z4WiwTLto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