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426" w:rsidRPr="00120AC1" w:rsidRDefault="00BA5426" w:rsidP="00BA5426">
      <w:pPr>
        <w:pStyle w:val="Heading2"/>
        <w:spacing w:before="375" w:beforeAutospacing="0" w:after="150" w:afterAutospacing="0" w:line="240" w:lineRule="atLeast"/>
        <w:textAlignment w:val="baseline"/>
        <w:rPr>
          <w:rFonts w:ascii="Bebas-Regular" w:hAnsi="Bebas-Regular"/>
          <w:b w:val="0"/>
          <w:bCs w:val="0"/>
          <w:color w:val="333333"/>
          <w:sz w:val="24"/>
          <w:szCs w:val="24"/>
        </w:rPr>
      </w:pPr>
      <w:r w:rsidRPr="00120AC1">
        <w:rPr>
          <w:rFonts w:ascii="Bebas-Regular" w:hAnsi="Bebas-Regular"/>
          <w:b w:val="0"/>
          <w:bCs w:val="0"/>
          <w:color w:val="333333"/>
          <w:sz w:val="24"/>
          <w:szCs w:val="24"/>
        </w:rPr>
        <w:t>¿Qué es Jenkins?</w:t>
      </w:r>
    </w:p>
    <w:p w:rsidR="00BA5426" w:rsidRPr="00120AC1" w:rsidRDefault="00BA5426" w:rsidP="00BA5426">
      <w:pPr>
        <w:pStyle w:val="NormalWeb"/>
        <w:spacing w:before="0" w:beforeAutospacing="0" w:after="0" w:afterAutospacing="0"/>
        <w:jc w:val="both"/>
        <w:textAlignment w:val="baseline"/>
        <w:rPr>
          <w:rFonts w:ascii="Open-Light" w:hAnsi="Open-Light"/>
          <w:color w:val="333333"/>
        </w:rPr>
      </w:pPr>
      <w:r w:rsidRPr="00120AC1">
        <w:rPr>
          <w:rFonts w:ascii="Open-Light" w:hAnsi="Open-Light"/>
          <w:color w:val="333333"/>
        </w:rPr>
        <w:t xml:space="preserve">Jenkins es un aplicativo para la automatización del proceso completo de desarrollo de software, con tareas comunes como la integración continua pero sobretodo potenciando los equipos para implementar la parte técnica de </w:t>
      </w:r>
      <w:proofErr w:type="gramStart"/>
      <w:r w:rsidRPr="00120AC1">
        <w:rPr>
          <w:rFonts w:ascii="Open-Light" w:hAnsi="Open-Light"/>
          <w:color w:val="333333"/>
        </w:rPr>
        <w:t>la entregas continuas</w:t>
      </w:r>
      <w:proofErr w:type="gramEnd"/>
      <w:r w:rsidRPr="00120AC1">
        <w:rPr>
          <w:rFonts w:ascii="Open-Light" w:hAnsi="Open-Light"/>
          <w:color w:val="333333"/>
        </w:rPr>
        <w:t>.</w:t>
      </w:r>
    </w:p>
    <w:p w:rsidR="00BA5426" w:rsidRPr="00120AC1" w:rsidRDefault="00BA5426" w:rsidP="00BA5426">
      <w:pPr>
        <w:pStyle w:val="NormalWeb"/>
        <w:spacing w:before="0" w:beforeAutospacing="0" w:after="0" w:afterAutospacing="0"/>
        <w:jc w:val="both"/>
        <w:textAlignment w:val="baseline"/>
        <w:rPr>
          <w:rFonts w:ascii="Open-Light" w:hAnsi="Open-Light"/>
          <w:color w:val="333333"/>
        </w:rPr>
      </w:pPr>
      <w:r w:rsidRPr="00120AC1">
        <w:rPr>
          <w:rFonts w:ascii="Open-Light" w:hAnsi="Open-Light"/>
          <w:color w:val="333333"/>
        </w:rPr>
        <w:t xml:space="preserve">Para una persona que no está en contacto con el mundo tecnológico puede parecer un juego de palabras, pero básicamente esto viene a decir que disponemos de un software que nos permite automatizar los procesos de despliegue, la actualización de entornos, revisión de calidad de código y </w:t>
      </w:r>
      <w:proofErr w:type="spellStart"/>
      <w:r w:rsidRPr="00120AC1">
        <w:rPr>
          <w:rFonts w:ascii="Open-Light" w:hAnsi="Open-Light"/>
          <w:color w:val="333333"/>
        </w:rPr>
        <w:t>testing</w:t>
      </w:r>
      <w:proofErr w:type="spellEnd"/>
      <w:r w:rsidRPr="00120AC1">
        <w:rPr>
          <w:rFonts w:ascii="Open-Light" w:hAnsi="Open-Light"/>
          <w:color w:val="333333"/>
        </w:rPr>
        <w:t>. Esto finalmente se traduce en entregas periódicas a cliente, en tiempo y forma con resultados que garantizan un producto funcional y listo para su explotación.</w:t>
      </w:r>
    </w:p>
    <w:p w:rsidR="00BA5426" w:rsidRPr="00120AC1" w:rsidRDefault="00BA5426" w:rsidP="00BA5426">
      <w:pPr>
        <w:pStyle w:val="NormalWeb"/>
        <w:spacing w:before="0" w:beforeAutospacing="0" w:after="0" w:afterAutospacing="0"/>
        <w:jc w:val="both"/>
        <w:textAlignment w:val="baseline"/>
        <w:rPr>
          <w:rFonts w:ascii="Open-Light" w:hAnsi="Open-Light"/>
          <w:color w:val="333333"/>
        </w:rPr>
      </w:pPr>
      <w:r w:rsidRPr="00120AC1">
        <w:rPr>
          <w:rFonts w:ascii="Open-Light" w:hAnsi="Open-Light"/>
          <w:color w:val="333333"/>
        </w:rPr>
        <w:t>Jenki</w:t>
      </w:r>
      <w:r w:rsidR="00B26B2A" w:rsidRPr="00120AC1">
        <w:rPr>
          <w:rFonts w:ascii="Open-Light" w:hAnsi="Open-Light"/>
          <w:color w:val="333333"/>
        </w:rPr>
        <w:t xml:space="preserve">ns debe su potencial a su amplio </w:t>
      </w:r>
      <w:r w:rsidRPr="00120AC1">
        <w:rPr>
          <w:rFonts w:ascii="Open-Light" w:hAnsi="Open-Light"/>
          <w:color w:val="333333"/>
        </w:rPr>
        <w:t xml:space="preserve">y versátil sistema de </w:t>
      </w:r>
      <w:proofErr w:type="spellStart"/>
      <w:r w:rsidRPr="00120AC1">
        <w:rPr>
          <w:rFonts w:ascii="Open-Light" w:hAnsi="Open-Light"/>
          <w:color w:val="333333"/>
        </w:rPr>
        <w:t>plugins</w:t>
      </w:r>
      <w:proofErr w:type="spellEnd"/>
      <w:r w:rsidRPr="00120AC1">
        <w:rPr>
          <w:rFonts w:ascii="Open-Light" w:hAnsi="Open-Light"/>
          <w:color w:val="333333"/>
        </w:rPr>
        <w:t xml:space="preserve"> que nos permiten realizar diferentes conjuntos de acciones, que permiten </w:t>
      </w:r>
      <w:proofErr w:type="spellStart"/>
      <w:r w:rsidRPr="00120AC1">
        <w:rPr>
          <w:rFonts w:ascii="Open-Light" w:hAnsi="Open-Light"/>
          <w:color w:val="333333"/>
        </w:rPr>
        <w:t>modularizar</w:t>
      </w:r>
      <w:proofErr w:type="spellEnd"/>
      <w:r w:rsidRPr="00120AC1">
        <w:rPr>
          <w:rFonts w:ascii="Open-Light" w:hAnsi="Open-Light"/>
          <w:color w:val="333333"/>
        </w:rPr>
        <w:t xml:space="preserve"> y extender la funcionalidad.</w:t>
      </w:r>
    </w:p>
    <w:p w:rsidR="00BA5426" w:rsidRDefault="00BA5426"/>
    <w:p w:rsidR="00FD5AFF" w:rsidRDefault="00EB7447">
      <w:r>
        <w:t>Descargar Jenkins</w:t>
      </w:r>
      <w:r w:rsidR="00A2485C">
        <w:t xml:space="preserve"> </w:t>
      </w:r>
      <w:r w:rsidR="00BA5426">
        <w:t>(</w:t>
      </w:r>
      <w:proofErr w:type="spellStart"/>
      <w:r w:rsidR="00BA5426">
        <w:t>j</w:t>
      </w:r>
      <w:r w:rsidR="00A2485C">
        <w:t>enkins.war</w:t>
      </w:r>
      <w:proofErr w:type="spellEnd"/>
      <w:r w:rsidR="00BA5426">
        <w:t>) de la página oficial.</w:t>
      </w:r>
    </w:p>
    <w:p w:rsidR="00BA5426" w:rsidRDefault="00BA5426">
      <w:hyperlink r:id="rId7" w:history="1">
        <w:r w:rsidRPr="00555F5D">
          <w:rPr>
            <w:rStyle w:val="Hyperlink"/>
          </w:rPr>
          <w:t>https://jenkins.io/</w:t>
        </w:r>
      </w:hyperlink>
    </w:p>
    <w:p w:rsidR="00BA5426" w:rsidRDefault="00BA5426">
      <w:r>
        <w:rPr>
          <w:noProof/>
          <w:lang w:eastAsia="es-AR"/>
        </w:rPr>
        <w:drawing>
          <wp:inline distT="0" distB="0" distL="0" distR="0" wp14:anchorId="4D300C30" wp14:editId="1ABEB3CA">
            <wp:extent cx="5612130" cy="239014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390140"/>
                    </a:xfrm>
                    <a:prstGeom prst="rect">
                      <a:avLst/>
                    </a:prstGeom>
                  </pic:spPr>
                </pic:pic>
              </a:graphicData>
            </a:graphic>
          </wp:inline>
        </w:drawing>
      </w:r>
      <w:r w:rsidRPr="00BA5426">
        <w:rPr>
          <w:noProof/>
          <w:lang w:eastAsia="es-AR"/>
        </w:rPr>
        <w:t xml:space="preserve"> </w:t>
      </w:r>
      <w:r w:rsidRPr="00BA5426">
        <w:t>https://updates.jenkins-ci.org/download/war/</w:t>
      </w:r>
    </w:p>
    <w:p w:rsidR="00EB7447" w:rsidRDefault="00EB7447">
      <w:r>
        <w:t xml:space="preserve">Moverlo a la carpeta </w:t>
      </w:r>
      <w:proofErr w:type="spellStart"/>
      <w:r>
        <w:t>webapps</w:t>
      </w:r>
      <w:proofErr w:type="spellEnd"/>
      <w:r w:rsidR="00A2485C">
        <w:t xml:space="preserve"> de </w:t>
      </w:r>
      <w:proofErr w:type="spellStart"/>
      <w:r w:rsidR="00A2485C">
        <w:t>Tomcat</w:t>
      </w:r>
      <w:proofErr w:type="spellEnd"/>
    </w:p>
    <w:p w:rsidR="00A2485C" w:rsidRDefault="00A2485C">
      <w:r>
        <w:t xml:space="preserve">Levantar </w:t>
      </w:r>
      <w:proofErr w:type="spellStart"/>
      <w:r>
        <w:t>Tomcat</w:t>
      </w:r>
      <w:proofErr w:type="spellEnd"/>
      <w:r>
        <w:t xml:space="preserve"> </w:t>
      </w:r>
    </w:p>
    <w:p w:rsidR="00A2485C" w:rsidRDefault="00A2485C">
      <w:r>
        <w:t xml:space="preserve">Cargar </w:t>
      </w:r>
      <w:proofErr w:type="spellStart"/>
      <w:r>
        <w:t>jenki</w:t>
      </w:r>
      <w:r w:rsidR="001074A4">
        <w:t>n</w:t>
      </w:r>
      <w:r>
        <w:t>s</w:t>
      </w:r>
      <w:proofErr w:type="spellEnd"/>
    </w:p>
    <w:p w:rsidR="00A2485C" w:rsidRDefault="00A2485C">
      <w:r>
        <w:rPr>
          <w:noProof/>
          <w:lang w:eastAsia="es-AR"/>
        </w:rPr>
        <w:drawing>
          <wp:inline distT="0" distB="0" distL="0" distR="0" wp14:anchorId="7B41BB88" wp14:editId="3CEAE721">
            <wp:extent cx="2712720" cy="297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12720" cy="297180"/>
                    </a:xfrm>
                    <a:prstGeom prst="rect">
                      <a:avLst/>
                    </a:prstGeom>
                  </pic:spPr>
                </pic:pic>
              </a:graphicData>
            </a:graphic>
          </wp:inline>
        </w:drawing>
      </w:r>
    </w:p>
    <w:p w:rsidR="00EB7447" w:rsidRDefault="00EB7447">
      <w:r>
        <w:rPr>
          <w:noProof/>
          <w:lang w:eastAsia="es-AR"/>
        </w:rPr>
        <w:lastRenderedPageBreak/>
        <w:drawing>
          <wp:inline distT="0" distB="0" distL="0" distR="0" wp14:anchorId="2CDEA5F4" wp14:editId="335378E7">
            <wp:extent cx="5612130" cy="279463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794635"/>
                    </a:xfrm>
                    <a:prstGeom prst="rect">
                      <a:avLst/>
                    </a:prstGeom>
                  </pic:spPr>
                </pic:pic>
              </a:graphicData>
            </a:graphic>
          </wp:inline>
        </w:drawing>
      </w:r>
    </w:p>
    <w:p w:rsidR="00A2485C" w:rsidRDefault="00A2485C">
      <w:proofErr w:type="spellStart"/>
      <w:r>
        <w:t>Administrator</w:t>
      </w:r>
      <w:proofErr w:type="spellEnd"/>
      <w:r>
        <w:t xml:space="preserve"> </w:t>
      </w:r>
      <w:proofErr w:type="spellStart"/>
      <w:r>
        <w:t>Password</w:t>
      </w:r>
      <w:proofErr w:type="spellEnd"/>
      <w:r>
        <w:t xml:space="preserve">: Completar con la </w:t>
      </w:r>
      <w:proofErr w:type="spellStart"/>
      <w:r>
        <w:t>password</w:t>
      </w:r>
      <w:proofErr w:type="spellEnd"/>
      <w:r>
        <w:t xml:space="preserve"> que se genera en la carpeta </w:t>
      </w:r>
    </w:p>
    <w:p w:rsidR="00EB7447" w:rsidRPr="00A2485C" w:rsidRDefault="00A2485C">
      <w:pPr>
        <w:rPr>
          <w:lang w:val="en-US"/>
        </w:rPr>
      </w:pPr>
      <w:r w:rsidRPr="00A2485C">
        <w:rPr>
          <w:lang w:val="en-US"/>
        </w:rPr>
        <w:t>c:\windows\system32\config\systemprofile\.jenkins\secrets\initialAdminPassword</w:t>
      </w:r>
    </w:p>
    <w:p w:rsidR="00A2485C" w:rsidRDefault="00A2485C">
      <w:r w:rsidRPr="00A2485C">
        <w:t xml:space="preserve">Abrir el archivo con un editor de texto y copiarlo en la caja de texto </w:t>
      </w:r>
      <w:proofErr w:type="spellStart"/>
      <w:r w:rsidRPr="00A2485C">
        <w:t>Administrator</w:t>
      </w:r>
      <w:proofErr w:type="spellEnd"/>
      <w:r w:rsidRPr="00A2485C">
        <w:t xml:space="preserve"> </w:t>
      </w:r>
      <w:proofErr w:type="spellStart"/>
      <w:r w:rsidRPr="00A2485C">
        <w:t>Password</w:t>
      </w:r>
      <w:proofErr w:type="spellEnd"/>
    </w:p>
    <w:p w:rsidR="002A65F2" w:rsidRDefault="002A65F2"/>
    <w:p w:rsidR="002A65F2" w:rsidRDefault="002A65F2">
      <w:r>
        <w:rPr>
          <w:noProof/>
          <w:lang w:eastAsia="es-AR"/>
        </w:rPr>
        <w:drawing>
          <wp:inline distT="0" distB="0" distL="0" distR="0" wp14:anchorId="16E89C46" wp14:editId="51F7F7DA">
            <wp:extent cx="5612130" cy="22288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228850"/>
                    </a:xfrm>
                    <a:prstGeom prst="rect">
                      <a:avLst/>
                    </a:prstGeom>
                  </pic:spPr>
                </pic:pic>
              </a:graphicData>
            </a:graphic>
          </wp:inline>
        </w:drawing>
      </w:r>
    </w:p>
    <w:p w:rsidR="002A65F2" w:rsidRPr="00A2485C" w:rsidRDefault="002A65F2">
      <w:r>
        <w:rPr>
          <w:noProof/>
          <w:lang w:eastAsia="es-AR"/>
        </w:rPr>
        <w:drawing>
          <wp:inline distT="0" distB="0" distL="0" distR="0" wp14:anchorId="46343828" wp14:editId="2FD76FA5">
            <wp:extent cx="4663440" cy="5410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3440" cy="541020"/>
                    </a:xfrm>
                    <a:prstGeom prst="rect">
                      <a:avLst/>
                    </a:prstGeom>
                  </pic:spPr>
                </pic:pic>
              </a:graphicData>
            </a:graphic>
          </wp:inline>
        </w:drawing>
      </w:r>
    </w:p>
    <w:p w:rsidR="00A2485C" w:rsidRDefault="00A2485C">
      <w:r>
        <w:rPr>
          <w:noProof/>
          <w:lang w:eastAsia="es-AR"/>
        </w:rPr>
        <w:lastRenderedPageBreak/>
        <w:drawing>
          <wp:inline distT="0" distB="0" distL="0" distR="0" wp14:anchorId="6DE34335" wp14:editId="52125233">
            <wp:extent cx="5612130" cy="280860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808605"/>
                    </a:xfrm>
                    <a:prstGeom prst="rect">
                      <a:avLst/>
                    </a:prstGeom>
                  </pic:spPr>
                </pic:pic>
              </a:graphicData>
            </a:graphic>
          </wp:inline>
        </w:drawing>
      </w:r>
    </w:p>
    <w:p w:rsidR="00A2485C" w:rsidRDefault="00A2485C">
      <w:r>
        <w:t>Configurar proxy en caso de necesitar un proxy con salida a Internet</w:t>
      </w:r>
      <w:r w:rsidR="002A65F2">
        <w:t>.</w:t>
      </w:r>
    </w:p>
    <w:p w:rsidR="002A65F2" w:rsidRDefault="002A65F2">
      <w:r>
        <w:t xml:space="preserve">Saltear la instalación de </w:t>
      </w:r>
      <w:proofErr w:type="spellStart"/>
      <w:r>
        <w:t>plugins</w:t>
      </w:r>
      <w:proofErr w:type="spellEnd"/>
      <w:r>
        <w:t xml:space="preserve">, se puede hacer </w:t>
      </w:r>
      <w:proofErr w:type="spellStart"/>
      <w:r>
        <w:t>mas</w:t>
      </w:r>
      <w:proofErr w:type="spellEnd"/>
      <w:r>
        <w:t xml:space="preserve"> adelante o bien instalar los </w:t>
      </w:r>
      <w:proofErr w:type="spellStart"/>
      <w:r>
        <w:t>plugins</w:t>
      </w:r>
      <w:proofErr w:type="spellEnd"/>
      <w:r>
        <w:t xml:space="preserve"> </w:t>
      </w:r>
      <w:proofErr w:type="spellStart"/>
      <w:r>
        <w:t>mas</w:t>
      </w:r>
      <w:proofErr w:type="spellEnd"/>
      <w:r>
        <w:t xml:space="preserve"> usados.</w:t>
      </w:r>
    </w:p>
    <w:p w:rsidR="00120AC1" w:rsidRPr="00120AC1" w:rsidRDefault="00120AC1" w:rsidP="00120AC1">
      <w:pPr>
        <w:pStyle w:val="Heading2"/>
        <w:spacing w:before="375" w:beforeAutospacing="0" w:after="150" w:afterAutospacing="0" w:line="240" w:lineRule="atLeast"/>
        <w:textAlignment w:val="baseline"/>
        <w:rPr>
          <w:rFonts w:ascii="Bebas-Regular" w:hAnsi="Bebas-Regular"/>
          <w:b w:val="0"/>
          <w:bCs w:val="0"/>
          <w:color w:val="333333"/>
          <w:sz w:val="24"/>
          <w:szCs w:val="24"/>
        </w:rPr>
      </w:pPr>
      <w:r w:rsidRPr="00120AC1">
        <w:rPr>
          <w:rFonts w:ascii="Bebas-Regular" w:hAnsi="Bebas-Regular"/>
          <w:b w:val="0"/>
          <w:bCs w:val="0"/>
          <w:color w:val="333333"/>
          <w:sz w:val="24"/>
          <w:szCs w:val="24"/>
        </w:rPr>
        <w:t xml:space="preserve">¿Qué son los </w:t>
      </w:r>
      <w:proofErr w:type="spellStart"/>
      <w:r w:rsidRPr="00120AC1">
        <w:rPr>
          <w:rFonts w:ascii="Bebas-Regular" w:hAnsi="Bebas-Regular"/>
          <w:b w:val="0"/>
          <w:bCs w:val="0"/>
          <w:color w:val="333333"/>
          <w:sz w:val="24"/>
          <w:szCs w:val="24"/>
        </w:rPr>
        <w:t>plugins</w:t>
      </w:r>
      <w:proofErr w:type="spellEnd"/>
      <w:r w:rsidRPr="00120AC1">
        <w:rPr>
          <w:rFonts w:ascii="Bebas-Regular" w:hAnsi="Bebas-Regular"/>
          <w:b w:val="0"/>
          <w:bCs w:val="0"/>
          <w:color w:val="333333"/>
          <w:sz w:val="24"/>
          <w:szCs w:val="24"/>
        </w:rPr>
        <w:t>?</w:t>
      </w:r>
    </w:p>
    <w:p w:rsidR="00120AC1" w:rsidRPr="00120AC1" w:rsidRDefault="00120AC1" w:rsidP="00120AC1">
      <w:pPr>
        <w:pStyle w:val="NormalWeb"/>
        <w:spacing w:before="0" w:beforeAutospacing="0" w:after="0" w:afterAutospacing="0"/>
        <w:jc w:val="both"/>
        <w:textAlignment w:val="baseline"/>
        <w:rPr>
          <w:rFonts w:ascii="Open-Light" w:hAnsi="Open-Light"/>
          <w:color w:val="333333"/>
        </w:rPr>
      </w:pPr>
      <w:r w:rsidRPr="00120AC1">
        <w:rPr>
          <w:rFonts w:ascii="Open-Light" w:hAnsi="Open-Light"/>
          <w:color w:val="333333"/>
        </w:rPr>
        <w:t xml:space="preserve">Jenkins está respaldado una gran comunidad, dónde cualquier desarrollador puede programar su propio </w:t>
      </w:r>
      <w:proofErr w:type="spellStart"/>
      <w:r w:rsidRPr="00120AC1">
        <w:rPr>
          <w:rFonts w:ascii="Open-Light" w:hAnsi="Open-Light"/>
          <w:color w:val="333333"/>
        </w:rPr>
        <w:t>plugin</w:t>
      </w:r>
      <w:proofErr w:type="spellEnd"/>
      <w:r w:rsidRPr="00120AC1">
        <w:rPr>
          <w:rFonts w:ascii="Open-Light" w:hAnsi="Open-Light"/>
          <w:color w:val="333333"/>
        </w:rPr>
        <w:t xml:space="preserve"> y ofrecer de nueva funcionalidad a nuestra aplicación de Jenkins. Algunos </w:t>
      </w:r>
      <w:proofErr w:type="spellStart"/>
      <w:r w:rsidRPr="00120AC1">
        <w:rPr>
          <w:rFonts w:ascii="Open-Light" w:hAnsi="Open-Light"/>
          <w:color w:val="333333"/>
        </w:rPr>
        <w:t>plugins</w:t>
      </w:r>
      <w:proofErr w:type="spellEnd"/>
      <w:r w:rsidRPr="00120AC1">
        <w:rPr>
          <w:rFonts w:ascii="Open-Light" w:hAnsi="Open-Light"/>
          <w:color w:val="333333"/>
        </w:rPr>
        <w:t xml:space="preserve"> realmente interesantes que usamos en nuestro día a día son FTP, SSH, GIT Conector, </w:t>
      </w:r>
      <w:proofErr w:type="spellStart"/>
      <w:r w:rsidRPr="00120AC1">
        <w:rPr>
          <w:rFonts w:ascii="Open-Light" w:hAnsi="Open-Light"/>
          <w:color w:val="333333"/>
        </w:rPr>
        <w:t>Task</w:t>
      </w:r>
      <w:proofErr w:type="spellEnd"/>
      <w:r w:rsidRPr="00120AC1">
        <w:rPr>
          <w:rFonts w:ascii="Open-Light" w:hAnsi="Open-Light"/>
          <w:color w:val="333333"/>
        </w:rPr>
        <w:t xml:space="preserve">… existen cientos de </w:t>
      </w:r>
      <w:proofErr w:type="spellStart"/>
      <w:r w:rsidRPr="00120AC1">
        <w:rPr>
          <w:rFonts w:ascii="Open-Light" w:hAnsi="Open-Light"/>
          <w:color w:val="333333"/>
        </w:rPr>
        <w:t>plugins</w:t>
      </w:r>
      <w:proofErr w:type="spellEnd"/>
      <w:r w:rsidRPr="00120AC1">
        <w:rPr>
          <w:rFonts w:ascii="Open-Light" w:hAnsi="Open-Light"/>
          <w:color w:val="333333"/>
        </w:rPr>
        <w:t>.</w:t>
      </w:r>
    </w:p>
    <w:p w:rsidR="00120AC1" w:rsidRDefault="00120AC1"/>
    <w:p w:rsidR="00A2485C" w:rsidRDefault="00A2485C">
      <w:r>
        <w:rPr>
          <w:noProof/>
          <w:lang w:eastAsia="es-AR"/>
        </w:rPr>
        <w:drawing>
          <wp:inline distT="0" distB="0" distL="0" distR="0" wp14:anchorId="498C5476" wp14:editId="2291530A">
            <wp:extent cx="5612130" cy="2452370"/>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452370"/>
                    </a:xfrm>
                    <a:prstGeom prst="rect">
                      <a:avLst/>
                    </a:prstGeom>
                  </pic:spPr>
                </pic:pic>
              </a:graphicData>
            </a:graphic>
          </wp:inline>
        </w:drawing>
      </w:r>
    </w:p>
    <w:p w:rsidR="002A65F2" w:rsidRDefault="002A65F2"/>
    <w:p w:rsidR="002A65F2" w:rsidRPr="00A2485C" w:rsidRDefault="002A65F2">
      <w:r>
        <w:lastRenderedPageBreak/>
        <w:t xml:space="preserve">Seleccionar instalar los </w:t>
      </w:r>
      <w:proofErr w:type="spellStart"/>
      <w:r>
        <w:t>plugins</w:t>
      </w:r>
      <w:proofErr w:type="spellEnd"/>
      <w:r>
        <w:t xml:space="preserve"> sugeridos (los </w:t>
      </w:r>
      <w:proofErr w:type="spellStart"/>
      <w:proofErr w:type="gramStart"/>
      <w:r>
        <w:t>mas</w:t>
      </w:r>
      <w:proofErr w:type="spellEnd"/>
      <w:proofErr w:type="gramEnd"/>
      <w:r>
        <w:t xml:space="preserve"> usados por la comunidad de Jenkins)</w:t>
      </w:r>
    </w:p>
    <w:p w:rsidR="00A2485C" w:rsidRDefault="002A65F2">
      <w:r>
        <w:rPr>
          <w:noProof/>
          <w:lang w:eastAsia="es-AR"/>
        </w:rPr>
        <w:drawing>
          <wp:inline distT="0" distB="0" distL="0" distR="0" wp14:anchorId="1AD4CE2C" wp14:editId="67398EC5">
            <wp:extent cx="5612130" cy="243205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432050"/>
                    </a:xfrm>
                    <a:prstGeom prst="rect">
                      <a:avLst/>
                    </a:prstGeom>
                  </pic:spPr>
                </pic:pic>
              </a:graphicData>
            </a:graphic>
          </wp:inline>
        </w:drawing>
      </w:r>
    </w:p>
    <w:p w:rsidR="00921EE7" w:rsidRDefault="00921EE7"/>
    <w:p w:rsidR="00921EE7" w:rsidRDefault="00921EE7">
      <w:r>
        <w:rPr>
          <w:noProof/>
          <w:lang w:eastAsia="es-AR"/>
        </w:rPr>
        <w:drawing>
          <wp:inline distT="0" distB="0" distL="0" distR="0" wp14:anchorId="6D0C9E24" wp14:editId="6F13CA93">
            <wp:extent cx="5612130" cy="25450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545080"/>
                    </a:xfrm>
                    <a:prstGeom prst="rect">
                      <a:avLst/>
                    </a:prstGeom>
                  </pic:spPr>
                </pic:pic>
              </a:graphicData>
            </a:graphic>
          </wp:inline>
        </w:drawing>
      </w:r>
    </w:p>
    <w:p w:rsidR="00921EE7" w:rsidRDefault="00921EE7"/>
    <w:p w:rsidR="00921EE7" w:rsidRDefault="00921EE7">
      <w:r>
        <w:t>Continuar</w:t>
      </w:r>
    </w:p>
    <w:p w:rsidR="00F07BF6" w:rsidRDefault="00F07BF6"/>
    <w:p w:rsidR="00921EE7" w:rsidRDefault="00921EE7">
      <w:r>
        <w:rPr>
          <w:noProof/>
          <w:lang w:eastAsia="es-AR"/>
        </w:rPr>
        <w:lastRenderedPageBreak/>
        <w:drawing>
          <wp:inline distT="0" distB="0" distL="0" distR="0" wp14:anchorId="4252D898" wp14:editId="4974CA64">
            <wp:extent cx="5612130" cy="253809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538095"/>
                    </a:xfrm>
                    <a:prstGeom prst="rect">
                      <a:avLst/>
                    </a:prstGeom>
                  </pic:spPr>
                </pic:pic>
              </a:graphicData>
            </a:graphic>
          </wp:inline>
        </w:drawing>
      </w:r>
    </w:p>
    <w:p w:rsidR="00F07BF6" w:rsidRDefault="00F07BF6">
      <w:proofErr w:type="spellStart"/>
      <w:r>
        <w:t>Creacion</w:t>
      </w:r>
      <w:proofErr w:type="spellEnd"/>
      <w:r>
        <w:t xml:space="preserve"> del primer usuario administrador</w:t>
      </w:r>
    </w:p>
    <w:p w:rsidR="00921EE7" w:rsidRDefault="00921EE7">
      <w:r>
        <w:t xml:space="preserve">Usuario: </w:t>
      </w:r>
      <w:proofErr w:type="spellStart"/>
      <w:r>
        <w:t>iaew</w:t>
      </w:r>
      <w:proofErr w:type="spellEnd"/>
    </w:p>
    <w:p w:rsidR="00921EE7" w:rsidRDefault="00921EE7">
      <w:proofErr w:type="spellStart"/>
      <w:r>
        <w:t>Password</w:t>
      </w:r>
      <w:proofErr w:type="spellEnd"/>
      <w:r>
        <w:t>: iaew2018</w:t>
      </w:r>
    </w:p>
    <w:p w:rsidR="00921EE7" w:rsidRDefault="00921EE7">
      <w:r>
        <w:t xml:space="preserve">Continuar como </w:t>
      </w:r>
      <w:proofErr w:type="spellStart"/>
      <w:r>
        <w:t>admin</w:t>
      </w:r>
      <w:proofErr w:type="spellEnd"/>
    </w:p>
    <w:p w:rsidR="00921EE7" w:rsidRDefault="00921EE7">
      <w:r>
        <w:rPr>
          <w:noProof/>
          <w:lang w:eastAsia="es-AR"/>
        </w:rPr>
        <w:drawing>
          <wp:inline distT="0" distB="0" distL="0" distR="0" wp14:anchorId="74C2218D" wp14:editId="41FF1D30">
            <wp:extent cx="5612130" cy="2524125"/>
            <wp:effectExtent l="0" t="0" r="762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524125"/>
                    </a:xfrm>
                    <a:prstGeom prst="rect">
                      <a:avLst/>
                    </a:prstGeom>
                  </pic:spPr>
                </pic:pic>
              </a:graphicData>
            </a:graphic>
          </wp:inline>
        </w:drawing>
      </w:r>
    </w:p>
    <w:p w:rsidR="00921EE7" w:rsidRDefault="001074A4">
      <w:pPr>
        <w:rPr>
          <w:b/>
        </w:rPr>
      </w:pPr>
      <w:proofErr w:type="spellStart"/>
      <w:r w:rsidRPr="001074A4">
        <w:rPr>
          <w:b/>
        </w:rPr>
        <w:t>Start</w:t>
      </w:r>
      <w:proofErr w:type="spellEnd"/>
      <w:r w:rsidRPr="001074A4">
        <w:rPr>
          <w:b/>
        </w:rPr>
        <w:t xml:space="preserve"> </w:t>
      </w:r>
      <w:proofErr w:type="spellStart"/>
      <w:r w:rsidRPr="001074A4">
        <w:rPr>
          <w:b/>
        </w:rPr>
        <w:t>Using</w:t>
      </w:r>
      <w:proofErr w:type="spellEnd"/>
      <w:r w:rsidRPr="001074A4">
        <w:rPr>
          <w:b/>
        </w:rPr>
        <w:t xml:space="preserve"> Jenkins</w:t>
      </w:r>
    </w:p>
    <w:p w:rsidR="001074A4" w:rsidRDefault="001074A4">
      <w:pPr>
        <w:rPr>
          <w:b/>
        </w:rPr>
      </w:pPr>
      <w:r>
        <w:rPr>
          <w:b/>
        </w:rPr>
        <w:t>Panel de Control</w:t>
      </w:r>
    </w:p>
    <w:p w:rsidR="001074A4" w:rsidRDefault="001074A4">
      <w:pPr>
        <w:rPr>
          <w:b/>
        </w:rPr>
      </w:pPr>
      <w:r>
        <w:rPr>
          <w:noProof/>
          <w:lang w:eastAsia="es-AR"/>
        </w:rPr>
        <w:lastRenderedPageBreak/>
        <w:drawing>
          <wp:inline distT="0" distB="0" distL="0" distR="0" wp14:anchorId="0FE24C5C" wp14:editId="42ED4CB0">
            <wp:extent cx="5612130" cy="20574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057400"/>
                    </a:xfrm>
                    <a:prstGeom prst="rect">
                      <a:avLst/>
                    </a:prstGeom>
                  </pic:spPr>
                </pic:pic>
              </a:graphicData>
            </a:graphic>
          </wp:inline>
        </w:drawing>
      </w:r>
    </w:p>
    <w:p w:rsidR="001074A4" w:rsidRDefault="001074A4">
      <w:pPr>
        <w:rPr>
          <w:b/>
        </w:rPr>
      </w:pPr>
    </w:p>
    <w:p w:rsidR="00577A21" w:rsidRDefault="00577A21">
      <w:pPr>
        <w:rPr>
          <w:b/>
        </w:rPr>
      </w:pPr>
      <w:r>
        <w:rPr>
          <w:b/>
        </w:rPr>
        <w:t>Crear una nueva tarea</w:t>
      </w:r>
    </w:p>
    <w:p w:rsidR="00577A21" w:rsidRDefault="00577A21">
      <w:pPr>
        <w:rPr>
          <w:b/>
        </w:rPr>
      </w:pPr>
      <w:r>
        <w:rPr>
          <w:noProof/>
          <w:lang w:eastAsia="es-AR"/>
        </w:rPr>
        <w:drawing>
          <wp:inline distT="0" distB="0" distL="0" distR="0" wp14:anchorId="24F19F1D" wp14:editId="3ED1DB25">
            <wp:extent cx="5612130" cy="2071370"/>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071370"/>
                    </a:xfrm>
                    <a:prstGeom prst="rect">
                      <a:avLst/>
                    </a:prstGeom>
                  </pic:spPr>
                </pic:pic>
              </a:graphicData>
            </a:graphic>
          </wp:inline>
        </w:drawing>
      </w:r>
      <w:bookmarkStart w:id="0" w:name="_GoBack"/>
      <w:bookmarkEnd w:id="0"/>
    </w:p>
    <w:p w:rsidR="001074A4" w:rsidRPr="001074A4" w:rsidRDefault="001074A4">
      <w:pPr>
        <w:rPr>
          <w:b/>
        </w:rPr>
      </w:pPr>
    </w:p>
    <w:p w:rsidR="00BA5426" w:rsidRPr="00120AC1" w:rsidRDefault="00BA5426" w:rsidP="00BA5426">
      <w:pPr>
        <w:pStyle w:val="Heading3"/>
        <w:spacing w:before="375" w:beforeAutospacing="0" w:after="150" w:afterAutospacing="0" w:line="240" w:lineRule="atLeast"/>
        <w:textAlignment w:val="baseline"/>
        <w:rPr>
          <w:rFonts w:ascii="Bebas-Regular" w:hAnsi="Bebas-Regular"/>
          <w:b w:val="0"/>
          <w:bCs w:val="0"/>
          <w:color w:val="333333"/>
          <w:sz w:val="24"/>
          <w:szCs w:val="24"/>
        </w:rPr>
      </w:pPr>
      <w:r w:rsidRPr="00120AC1">
        <w:rPr>
          <w:rFonts w:ascii="Bebas-Regular" w:hAnsi="Bebas-Regular"/>
          <w:b w:val="0"/>
          <w:bCs w:val="0"/>
          <w:color w:val="333333"/>
          <w:sz w:val="24"/>
          <w:szCs w:val="24"/>
        </w:rPr>
        <w:t>Publicación de contenidos mediante FTP</w:t>
      </w:r>
    </w:p>
    <w:p w:rsidR="00BA5426" w:rsidRPr="00120AC1" w:rsidRDefault="00BA5426" w:rsidP="00BA5426">
      <w:pPr>
        <w:pStyle w:val="NormalWeb"/>
        <w:spacing w:before="0" w:beforeAutospacing="0" w:after="0" w:afterAutospacing="0"/>
        <w:jc w:val="both"/>
        <w:textAlignment w:val="baseline"/>
        <w:rPr>
          <w:rFonts w:ascii="Open-Light" w:hAnsi="Open-Light"/>
          <w:color w:val="333333"/>
        </w:rPr>
      </w:pPr>
      <w:r w:rsidRPr="00120AC1">
        <w:rPr>
          <w:rFonts w:ascii="Open-Light" w:hAnsi="Open-Light"/>
          <w:color w:val="333333"/>
        </w:rPr>
        <w:t>Este </w:t>
      </w:r>
      <w:proofErr w:type="spellStart"/>
      <w:r w:rsidRPr="00120AC1">
        <w:rPr>
          <w:rFonts w:ascii="Open-Light" w:hAnsi="Open-Light"/>
          <w:color w:val="333333"/>
        </w:rPr>
        <w:fldChar w:fldCharType="begin"/>
      </w:r>
      <w:r w:rsidRPr="00120AC1">
        <w:rPr>
          <w:rFonts w:ascii="Open-Light" w:hAnsi="Open-Light"/>
          <w:color w:val="333333"/>
        </w:rPr>
        <w:instrText xml:space="preserve"> HYPERLINK "https://wiki.jenkins-ci.org/display/JENKINS/Publish+Over+FTP+Plugin" </w:instrText>
      </w:r>
      <w:r w:rsidRPr="00120AC1">
        <w:rPr>
          <w:rFonts w:ascii="Open-Light" w:hAnsi="Open-Light"/>
          <w:color w:val="333333"/>
        </w:rPr>
        <w:fldChar w:fldCharType="separate"/>
      </w:r>
      <w:r w:rsidRPr="00120AC1">
        <w:rPr>
          <w:rStyle w:val="Hyperlink"/>
          <w:rFonts w:ascii="inherit" w:hAnsi="inherit"/>
          <w:color w:val="2081D0"/>
          <w:bdr w:val="none" w:sz="0" w:space="0" w:color="auto" w:frame="1"/>
        </w:rPr>
        <w:t>plugin</w:t>
      </w:r>
      <w:proofErr w:type="spellEnd"/>
      <w:r w:rsidRPr="00120AC1">
        <w:rPr>
          <w:rFonts w:ascii="Open-Light" w:hAnsi="Open-Light"/>
          <w:color w:val="333333"/>
        </w:rPr>
        <w:fldChar w:fldCharType="end"/>
      </w:r>
      <w:r w:rsidRPr="00120AC1">
        <w:rPr>
          <w:rFonts w:ascii="Open-Light" w:hAnsi="Open-Light"/>
          <w:color w:val="333333"/>
        </w:rPr>
        <w:t xml:space="preserve"> nos permite publicar contenido en una máquina dónde dispongamos de acceso mediante FTP. Este </w:t>
      </w:r>
      <w:proofErr w:type="spellStart"/>
      <w:r w:rsidRPr="00120AC1">
        <w:rPr>
          <w:rFonts w:ascii="Open-Light" w:hAnsi="Open-Light"/>
          <w:color w:val="333333"/>
        </w:rPr>
        <w:t>plugin</w:t>
      </w:r>
      <w:proofErr w:type="spellEnd"/>
      <w:r w:rsidRPr="00120AC1">
        <w:rPr>
          <w:rFonts w:ascii="Open-Light" w:hAnsi="Open-Light"/>
          <w:color w:val="333333"/>
        </w:rPr>
        <w:t xml:space="preserve"> es muy usado en máquinas dónde no se dispone de un usuario SSH con el que acceder a la máquina.</w:t>
      </w:r>
    </w:p>
    <w:p w:rsidR="00BA5426" w:rsidRPr="00120AC1" w:rsidRDefault="00BA5426" w:rsidP="00BA5426">
      <w:pPr>
        <w:pStyle w:val="Heading3"/>
        <w:spacing w:before="375" w:beforeAutospacing="0" w:after="150" w:afterAutospacing="0" w:line="240" w:lineRule="atLeast"/>
        <w:textAlignment w:val="baseline"/>
        <w:rPr>
          <w:rFonts w:ascii="Bebas-Regular" w:hAnsi="Bebas-Regular"/>
          <w:b w:val="0"/>
          <w:bCs w:val="0"/>
          <w:color w:val="333333"/>
          <w:sz w:val="24"/>
          <w:szCs w:val="24"/>
        </w:rPr>
      </w:pPr>
      <w:r w:rsidRPr="00120AC1">
        <w:rPr>
          <w:rFonts w:ascii="Bebas-Regular" w:hAnsi="Bebas-Regular"/>
          <w:b w:val="0"/>
          <w:bCs w:val="0"/>
          <w:color w:val="333333"/>
          <w:sz w:val="24"/>
          <w:szCs w:val="24"/>
        </w:rPr>
        <w:t>Publicación de contenidos mediante SSH</w:t>
      </w:r>
    </w:p>
    <w:p w:rsidR="00BA5426" w:rsidRPr="00120AC1" w:rsidRDefault="00BA5426" w:rsidP="00BA5426">
      <w:pPr>
        <w:pStyle w:val="NormalWeb"/>
        <w:spacing w:before="0" w:beforeAutospacing="0" w:after="0" w:afterAutospacing="0"/>
        <w:jc w:val="both"/>
        <w:textAlignment w:val="baseline"/>
        <w:rPr>
          <w:rFonts w:ascii="Open-Light" w:hAnsi="Open-Light"/>
          <w:color w:val="333333"/>
        </w:rPr>
      </w:pPr>
      <w:r w:rsidRPr="00120AC1">
        <w:rPr>
          <w:rFonts w:ascii="Open-Light" w:hAnsi="Open-Light"/>
          <w:color w:val="333333"/>
        </w:rPr>
        <w:t>Uno de mis preferidos por la potencia que nos brinda. Este </w:t>
      </w:r>
      <w:proofErr w:type="spellStart"/>
      <w:r w:rsidRPr="00120AC1">
        <w:rPr>
          <w:rFonts w:ascii="Open-Light" w:hAnsi="Open-Light"/>
          <w:color w:val="333333"/>
        </w:rPr>
        <w:fldChar w:fldCharType="begin"/>
      </w:r>
      <w:r w:rsidRPr="00120AC1">
        <w:rPr>
          <w:rFonts w:ascii="Open-Light" w:hAnsi="Open-Light"/>
          <w:color w:val="333333"/>
        </w:rPr>
        <w:instrText xml:space="preserve"> HYPERLINK "https://wiki.jenkins-ci.org/display/JENKINS/Publish+Over+SSH+Plugin" </w:instrText>
      </w:r>
      <w:r w:rsidRPr="00120AC1">
        <w:rPr>
          <w:rFonts w:ascii="Open-Light" w:hAnsi="Open-Light"/>
          <w:color w:val="333333"/>
        </w:rPr>
        <w:fldChar w:fldCharType="separate"/>
      </w:r>
      <w:r w:rsidRPr="00120AC1">
        <w:rPr>
          <w:rStyle w:val="Hyperlink"/>
          <w:rFonts w:ascii="inherit" w:hAnsi="inherit"/>
          <w:color w:val="2081D0"/>
          <w:bdr w:val="none" w:sz="0" w:space="0" w:color="auto" w:frame="1"/>
        </w:rPr>
        <w:t>plugin</w:t>
      </w:r>
      <w:proofErr w:type="spellEnd"/>
      <w:r w:rsidRPr="00120AC1">
        <w:rPr>
          <w:rFonts w:ascii="Open-Light" w:hAnsi="Open-Light"/>
          <w:color w:val="333333"/>
        </w:rPr>
        <w:fldChar w:fldCharType="end"/>
      </w:r>
      <w:r w:rsidRPr="00120AC1">
        <w:rPr>
          <w:rFonts w:ascii="Open-Light" w:hAnsi="Open-Light"/>
          <w:color w:val="333333"/>
        </w:rPr>
        <w:t> permite conectarnos a una máquina remota mediante SSH y realizar operaciones básicas como limpiar la cache de una aplicación, cambiar permisos a unas carpetas o ejecutar scripts en el servidor de destino.</w:t>
      </w:r>
    </w:p>
    <w:p w:rsidR="00BA5426" w:rsidRPr="00120AC1" w:rsidRDefault="00BA5426" w:rsidP="00BA5426">
      <w:pPr>
        <w:pStyle w:val="Heading3"/>
        <w:spacing w:before="375" w:beforeAutospacing="0" w:after="150" w:afterAutospacing="0" w:line="240" w:lineRule="atLeast"/>
        <w:textAlignment w:val="baseline"/>
        <w:rPr>
          <w:rFonts w:ascii="Bebas-Regular" w:hAnsi="Bebas-Regular"/>
          <w:b w:val="0"/>
          <w:bCs w:val="0"/>
          <w:color w:val="333333"/>
          <w:sz w:val="24"/>
          <w:szCs w:val="24"/>
        </w:rPr>
      </w:pPr>
      <w:r w:rsidRPr="00120AC1">
        <w:rPr>
          <w:rFonts w:ascii="Bebas-Regular" w:hAnsi="Bebas-Regular"/>
          <w:b w:val="0"/>
          <w:bCs w:val="0"/>
          <w:color w:val="333333"/>
          <w:sz w:val="24"/>
          <w:szCs w:val="24"/>
        </w:rPr>
        <w:t>Control de calidad</w:t>
      </w:r>
    </w:p>
    <w:p w:rsidR="00BA5426" w:rsidRPr="00120AC1" w:rsidRDefault="00BA5426" w:rsidP="00BA5426">
      <w:pPr>
        <w:pStyle w:val="NormalWeb"/>
        <w:spacing w:before="0" w:beforeAutospacing="0" w:after="0" w:afterAutospacing="0"/>
        <w:jc w:val="both"/>
        <w:textAlignment w:val="baseline"/>
        <w:rPr>
          <w:rFonts w:ascii="Open-Light" w:hAnsi="Open-Light"/>
          <w:color w:val="333333"/>
        </w:rPr>
      </w:pPr>
      <w:proofErr w:type="spellStart"/>
      <w:r w:rsidRPr="00120AC1">
        <w:rPr>
          <w:rFonts w:ascii="Open-Light" w:hAnsi="Open-Light"/>
          <w:color w:val="333333"/>
        </w:rPr>
        <w:lastRenderedPageBreak/>
        <w:t>Mas</w:t>
      </w:r>
      <w:proofErr w:type="spellEnd"/>
      <w:r w:rsidRPr="00120AC1">
        <w:rPr>
          <w:rFonts w:ascii="Open-Light" w:hAnsi="Open-Light"/>
          <w:color w:val="333333"/>
        </w:rPr>
        <w:t xml:space="preserve"> que a través de un </w:t>
      </w:r>
      <w:proofErr w:type="spellStart"/>
      <w:r w:rsidRPr="00120AC1">
        <w:rPr>
          <w:rFonts w:ascii="Open-Light" w:hAnsi="Open-Light"/>
          <w:color w:val="333333"/>
        </w:rPr>
        <w:t>plugin</w:t>
      </w:r>
      <w:proofErr w:type="spellEnd"/>
      <w:r w:rsidRPr="00120AC1">
        <w:rPr>
          <w:rFonts w:ascii="Open-Light" w:hAnsi="Open-Light"/>
          <w:color w:val="333333"/>
        </w:rPr>
        <w:t xml:space="preserve"> en concreto, el control de calidad y pruebas emplea toda una suite la cual nos permite realizar la ejecución de pruebas funcionales y unitarias y que valida cada entrega o cambio realizado a una </w:t>
      </w:r>
      <w:proofErr w:type="gramStart"/>
      <w:r w:rsidRPr="00120AC1">
        <w:rPr>
          <w:rFonts w:ascii="Open-Light" w:hAnsi="Open-Light"/>
          <w:color w:val="333333"/>
        </w:rPr>
        <w:t>aplicación .</w:t>
      </w:r>
      <w:proofErr w:type="gramEnd"/>
    </w:p>
    <w:p w:rsidR="00BA5426" w:rsidRPr="00120AC1" w:rsidRDefault="00BA5426" w:rsidP="00BA5426">
      <w:pPr>
        <w:pStyle w:val="NormalWeb"/>
        <w:spacing w:before="0" w:beforeAutospacing="0" w:after="0" w:afterAutospacing="0"/>
        <w:jc w:val="both"/>
        <w:textAlignment w:val="baseline"/>
        <w:rPr>
          <w:rFonts w:ascii="Open-Light" w:hAnsi="Open-Light"/>
          <w:color w:val="333333"/>
        </w:rPr>
      </w:pPr>
      <w:r w:rsidRPr="00120AC1">
        <w:rPr>
          <w:rFonts w:ascii="Open-Light" w:hAnsi="Open-Light"/>
          <w:color w:val="333333"/>
        </w:rPr>
        <w:t xml:space="preserve">Como complemento contamos con </w:t>
      </w:r>
      <w:proofErr w:type="spellStart"/>
      <w:r w:rsidRPr="00120AC1">
        <w:rPr>
          <w:rFonts w:ascii="Open-Light" w:hAnsi="Open-Light"/>
          <w:color w:val="333333"/>
        </w:rPr>
        <w:t>plugins</w:t>
      </w:r>
      <w:proofErr w:type="spellEnd"/>
      <w:r w:rsidRPr="00120AC1">
        <w:rPr>
          <w:rFonts w:ascii="Open-Light" w:hAnsi="Open-Light"/>
          <w:color w:val="333333"/>
        </w:rPr>
        <w:t xml:space="preserve"> de control de calidad de código, que nos dan brindan una serie de reportes basado en estándares de métricas que nos permiten aseverar que desarrollamos aplicaciones robustas y </w:t>
      </w:r>
      <w:proofErr w:type="gramStart"/>
      <w:r w:rsidRPr="00120AC1">
        <w:rPr>
          <w:rFonts w:ascii="Open-Light" w:hAnsi="Open-Light"/>
          <w:color w:val="333333"/>
        </w:rPr>
        <w:t>seguras .</w:t>
      </w:r>
      <w:proofErr w:type="gramEnd"/>
    </w:p>
    <w:p w:rsidR="00BA5426" w:rsidRPr="00120AC1" w:rsidRDefault="00BA5426" w:rsidP="00BA5426">
      <w:pPr>
        <w:pStyle w:val="Heading2"/>
        <w:spacing w:before="375" w:beforeAutospacing="0" w:after="150" w:afterAutospacing="0" w:line="240" w:lineRule="atLeast"/>
        <w:textAlignment w:val="baseline"/>
        <w:rPr>
          <w:rFonts w:ascii="Bebas-Regular" w:hAnsi="Bebas-Regular"/>
          <w:b w:val="0"/>
          <w:bCs w:val="0"/>
          <w:color w:val="333333"/>
          <w:sz w:val="24"/>
          <w:szCs w:val="24"/>
        </w:rPr>
      </w:pPr>
      <w:r w:rsidRPr="00120AC1">
        <w:rPr>
          <w:rFonts w:ascii="Bebas-Regular" w:hAnsi="Bebas-Regular"/>
          <w:b w:val="0"/>
          <w:bCs w:val="0"/>
          <w:color w:val="333333"/>
          <w:sz w:val="24"/>
          <w:szCs w:val="24"/>
        </w:rPr>
        <w:t>Gestión de usuarios</w:t>
      </w:r>
    </w:p>
    <w:p w:rsidR="00BA5426" w:rsidRPr="00120AC1" w:rsidRDefault="00BA5426" w:rsidP="00BA5426">
      <w:pPr>
        <w:pStyle w:val="NormalWeb"/>
        <w:spacing w:before="0" w:beforeAutospacing="0" w:after="0" w:afterAutospacing="0"/>
        <w:jc w:val="both"/>
        <w:textAlignment w:val="baseline"/>
        <w:rPr>
          <w:rFonts w:ascii="Open-Light" w:hAnsi="Open-Light"/>
          <w:color w:val="333333"/>
        </w:rPr>
      </w:pPr>
      <w:r w:rsidRPr="00120AC1">
        <w:rPr>
          <w:rFonts w:ascii="Open-Light" w:hAnsi="Open-Light"/>
          <w:color w:val="333333"/>
        </w:rPr>
        <w:t>Otro aspecto muy importante a tener en cuenta a la hora de usar Jenkins es configuración o ejecución de tareas por usuario, lo que nos permite segmentar el acceso a los proyectos y entornos a los miembros autorizados.</w:t>
      </w:r>
    </w:p>
    <w:p w:rsidR="00BA5426" w:rsidRPr="00120AC1" w:rsidRDefault="00BA5426" w:rsidP="00BA5426">
      <w:pPr>
        <w:pStyle w:val="Heading2"/>
        <w:spacing w:before="375" w:beforeAutospacing="0" w:after="150" w:afterAutospacing="0" w:line="240" w:lineRule="atLeast"/>
        <w:textAlignment w:val="baseline"/>
        <w:rPr>
          <w:rFonts w:ascii="Bebas-Regular" w:hAnsi="Bebas-Regular"/>
          <w:b w:val="0"/>
          <w:bCs w:val="0"/>
          <w:color w:val="333333"/>
          <w:sz w:val="24"/>
          <w:szCs w:val="24"/>
        </w:rPr>
      </w:pPr>
      <w:r w:rsidRPr="00120AC1">
        <w:rPr>
          <w:rFonts w:ascii="Bebas-Regular" w:hAnsi="Bebas-Regular"/>
          <w:b w:val="0"/>
          <w:bCs w:val="0"/>
          <w:color w:val="333333"/>
          <w:sz w:val="24"/>
          <w:szCs w:val="24"/>
        </w:rPr>
        <w:t>Satisfacción del cliente</w:t>
      </w:r>
    </w:p>
    <w:p w:rsidR="00BA5426" w:rsidRPr="00120AC1" w:rsidRDefault="00BA5426" w:rsidP="00BA5426">
      <w:pPr>
        <w:pStyle w:val="NormalWeb"/>
        <w:spacing w:before="0" w:beforeAutospacing="0" w:after="0" w:afterAutospacing="0"/>
        <w:jc w:val="both"/>
        <w:textAlignment w:val="baseline"/>
        <w:rPr>
          <w:rFonts w:ascii="Open-Light" w:hAnsi="Open-Light"/>
          <w:color w:val="333333"/>
        </w:rPr>
      </w:pPr>
      <w:r w:rsidRPr="00120AC1">
        <w:rPr>
          <w:rFonts w:ascii="Open-Light" w:hAnsi="Open-Light"/>
          <w:color w:val="333333"/>
        </w:rPr>
        <w:t>Los errores humanos, por muy profesionales que sean los equipos, están a la orden del día. Jenkins nos permite que casi cualquier persona del equipo sea capaz de realizar un despliegue, interpretar los resultados obtenidos y generar un producto listo para entregar al cliente.</w:t>
      </w:r>
    </w:p>
    <w:p w:rsidR="00BA5426" w:rsidRPr="00120AC1" w:rsidRDefault="00BA5426" w:rsidP="00BA5426">
      <w:pPr>
        <w:pStyle w:val="NormalWeb"/>
        <w:spacing w:before="0" w:beforeAutospacing="0" w:after="0" w:afterAutospacing="0"/>
        <w:jc w:val="both"/>
        <w:textAlignment w:val="baseline"/>
        <w:rPr>
          <w:rFonts w:ascii="Open-Light" w:hAnsi="Open-Light"/>
          <w:color w:val="333333"/>
        </w:rPr>
      </w:pPr>
      <w:r w:rsidRPr="00120AC1">
        <w:rPr>
          <w:rFonts w:ascii="Open-Light" w:hAnsi="Open-Light"/>
          <w:color w:val="333333"/>
        </w:rPr>
        <w:t xml:space="preserve">Pondremos un ejemplo de un entorno algo complejo: se ha desarrollado una nueva funcionalidad que se encuentra lista para pasar a producción. Bajo este escenario  una vez concluidas todas las pruebas se notifica a nuestro equipo de sistemas, los cuales recibirán un paquete de actualización con los cambios a propagar a producción, y un listado de tareas a ejecutar: actualización de bases de datos, limpiar memoria del sistema, limpiar caches de aplicación y servidor, actualizar nodos dónde se tiene la aplicación replicada para mejorar la tasa de respuestas, etc. Como </w:t>
      </w:r>
      <w:proofErr w:type="spellStart"/>
      <w:r w:rsidRPr="00120AC1">
        <w:rPr>
          <w:rFonts w:ascii="Open-Light" w:hAnsi="Open-Light"/>
          <w:color w:val="333333"/>
        </w:rPr>
        <w:t>véis</w:t>
      </w:r>
      <w:proofErr w:type="spellEnd"/>
      <w:r w:rsidRPr="00120AC1">
        <w:rPr>
          <w:rFonts w:ascii="Open-Light" w:hAnsi="Open-Light"/>
          <w:color w:val="333333"/>
        </w:rPr>
        <w:t xml:space="preserve"> no son tareas triviales, y saltarnos cualquiera de estos pasos puede terminar en una aplicación caída en un entorno de producción que pudiera ser un comercio electrónico grande o una página de turismo con millones de visitas mensuales.</w:t>
      </w:r>
    </w:p>
    <w:p w:rsidR="00BA5426" w:rsidRPr="00120AC1" w:rsidRDefault="00BA5426" w:rsidP="00BA5426">
      <w:pPr>
        <w:pStyle w:val="NormalWeb"/>
        <w:spacing w:before="0" w:beforeAutospacing="0" w:after="0" w:afterAutospacing="0"/>
        <w:jc w:val="both"/>
        <w:textAlignment w:val="baseline"/>
        <w:rPr>
          <w:rFonts w:ascii="Open-Light" w:hAnsi="Open-Light"/>
          <w:color w:val="333333"/>
        </w:rPr>
      </w:pPr>
      <w:r w:rsidRPr="00120AC1">
        <w:rPr>
          <w:rFonts w:ascii="Open-Light" w:hAnsi="Open-Light"/>
          <w:color w:val="333333"/>
        </w:rPr>
        <w:t xml:space="preserve">Con Jenkins todas estas tareas se planifican y configuran desde el minuto 0 incluyendo contramedidas si cualquiera de ellas falla, reduciendo al mínimo la ocurrencia de errores, los problemas de despliegue y el </w:t>
      </w:r>
      <w:proofErr w:type="spellStart"/>
      <w:r w:rsidRPr="00120AC1">
        <w:rPr>
          <w:rFonts w:ascii="Open-Light" w:hAnsi="Open-Light"/>
          <w:color w:val="333333"/>
        </w:rPr>
        <w:t>downtime</w:t>
      </w:r>
      <w:proofErr w:type="spellEnd"/>
      <w:r w:rsidRPr="00120AC1">
        <w:rPr>
          <w:rFonts w:ascii="Open-Light" w:hAnsi="Open-Light"/>
          <w:color w:val="333333"/>
        </w:rPr>
        <w:t xml:space="preserve"> entre actualizaciones.</w:t>
      </w:r>
    </w:p>
    <w:p w:rsidR="00BA5426" w:rsidRPr="00120AC1" w:rsidRDefault="00BA5426" w:rsidP="00BA5426">
      <w:pPr>
        <w:pStyle w:val="Heading2"/>
        <w:spacing w:before="375" w:beforeAutospacing="0" w:after="150" w:afterAutospacing="0" w:line="240" w:lineRule="atLeast"/>
        <w:textAlignment w:val="baseline"/>
        <w:rPr>
          <w:rFonts w:ascii="Bebas-Regular" w:hAnsi="Bebas-Regular"/>
          <w:b w:val="0"/>
          <w:bCs w:val="0"/>
          <w:color w:val="333333"/>
          <w:sz w:val="24"/>
          <w:szCs w:val="24"/>
        </w:rPr>
      </w:pPr>
      <w:r w:rsidRPr="00120AC1">
        <w:rPr>
          <w:rFonts w:ascii="Bebas-Regular" w:hAnsi="Bebas-Regular"/>
          <w:b w:val="0"/>
          <w:bCs w:val="0"/>
          <w:color w:val="333333"/>
          <w:sz w:val="24"/>
          <w:szCs w:val="24"/>
        </w:rPr>
        <w:t>Control de lo que desplegamos</w:t>
      </w:r>
    </w:p>
    <w:p w:rsidR="00BA5426" w:rsidRPr="00120AC1" w:rsidRDefault="00BA5426" w:rsidP="00BA5426">
      <w:pPr>
        <w:pStyle w:val="NormalWeb"/>
        <w:spacing w:before="0" w:beforeAutospacing="0" w:after="0" w:afterAutospacing="0"/>
        <w:jc w:val="both"/>
        <w:textAlignment w:val="baseline"/>
        <w:rPr>
          <w:rFonts w:ascii="Open-Light" w:hAnsi="Open-Light"/>
          <w:color w:val="333333"/>
        </w:rPr>
      </w:pPr>
      <w:r w:rsidRPr="00120AC1">
        <w:rPr>
          <w:rFonts w:ascii="Open-Light" w:hAnsi="Open-Light"/>
          <w:color w:val="333333"/>
        </w:rPr>
        <w:t xml:space="preserve">A veces es difícil mantener informado al cliente de todo lo que va a recibir en un sprint o entrega. Con Jenkins y su integración con </w:t>
      </w:r>
      <w:proofErr w:type="spellStart"/>
      <w:r w:rsidRPr="00120AC1">
        <w:rPr>
          <w:rFonts w:ascii="Open-Light" w:hAnsi="Open-Light"/>
          <w:color w:val="333333"/>
        </w:rPr>
        <w:t>Git</w:t>
      </w:r>
      <w:proofErr w:type="spellEnd"/>
      <w:r w:rsidRPr="00120AC1">
        <w:rPr>
          <w:rFonts w:ascii="Open-Light" w:hAnsi="Open-Light"/>
          <w:color w:val="333333"/>
        </w:rPr>
        <w:t xml:space="preserve"> (el sistema de control de versiones que empleamos), este reporte es </w:t>
      </w:r>
      <w:proofErr w:type="spellStart"/>
      <w:r w:rsidRPr="00120AC1">
        <w:rPr>
          <w:rFonts w:ascii="Open-Light" w:hAnsi="Open-Light"/>
          <w:color w:val="333333"/>
        </w:rPr>
        <w:t>ta</w:t>
      </w:r>
      <w:proofErr w:type="spellEnd"/>
      <w:r w:rsidRPr="00120AC1">
        <w:rPr>
          <w:rFonts w:ascii="Open-Light" w:hAnsi="Open-Light"/>
          <w:color w:val="333333"/>
        </w:rPr>
        <w:t xml:space="preserve"> sencillo como darle al botón de </w:t>
      </w:r>
      <w:r w:rsidRPr="00120AC1">
        <w:rPr>
          <w:rStyle w:val="Strong"/>
          <w:rFonts w:ascii="inherit" w:hAnsi="inherit"/>
          <w:color w:val="333333"/>
          <w:bdr w:val="none" w:sz="0" w:space="0" w:color="auto" w:frame="1"/>
        </w:rPr>
        <w:t>Ejecutar tarea</w:t>
      </w:r>
      <w:r w:rsidRPr="00120AC1">
        <w:rPr>
          <w:rFonts w:ascii="Open-Light" w:hAnsi="Open-Light"/>
          <w:color w:val="333333"/>
        </w:rPr>
        <w:t xml:space="preserve"> y obtendremos los cambios realizados con respecto al despliegue anterior. Hay que recalcar que en este aspecto es importantísimo que </w:t>
      </w:r>
      <w:proofErr w:type="gramStart"/>
      <w:r w:rsidRPr="00120AC1">
        <w:rPr>
          <w:rFonts w:ascii="Open-Light" w:hAnsi="Open-Light"/>
          <w:color w:val="333333"/>
        </w:rPr>
        <w:t>nuestro</w:t>
      </w:r>
      <w:proofErr w:type="gramEnd"/>
      <w:r w:rsidRPr="00120AC1">
        <w:rPr>
          <w:rFonts w:ascii="Open-Light" w:hAnsi="Open-Light"/>
          <w:color w:val="333333"/>
        </w:rPr>
        <w:t xml:space="preserve"> desarrolladores realicen trabajos atómicos, que no mezclen funcionalidades en cada trabajo que realizan y que se sigan algunas recomendaciones sobre escritura de mensajes. Estos mensajes finalmente pueden ser </w:t>
      </w:r>
      <w:proofErr w:type="spellStart"/>
      <w:r w:rsidRPr="00120AC1">
        <w:rPr>
          <w:rFonts w:ascii="Open-Light" w:hAnsi="Open-Light"/>
          <w:color w:val="333333"/>
        </w:rPr>
        <w:t>extraidos</w:t>
      </w:r>
      <w:proofErr w:type="spellEnd"/>
      <w:r w:rsidRPr="00120AC1">
        <w:rPr>
          <w:rFonts w:ascii="Open-Light" w:hAnsi="Open-Light"/>
          <w:color w:val="333333"/>
        </w:rPr>
        <w:t xml:space="preserve"> por el encargado de despliegues o el jefe de proyecto y se emplean para la elaboración de un documento más formal para entregar a los clientes con las tareas realizadas desde la última versión del aplicativo.</w:t>
      </w:r>
    </w:p>
    <w:p w:rsidR="002A65F2" w:rsidRPr="00120AC1" w:rsidRDefault="002A65F2">
      <w:pPr>
        <w:rPr>
          <w:sz w:val="24"/>
          <w:szCs w:val="24"/>
        </w:rPr>
      </w:pPr>
    </w:p>
    <w:p w:rsidR="00BA5426" w:rsidRDefault="00921EE7">
      <w:pPr>
        <w:rPr>
          <w:sz w:val="24"/>
          <w:szCs w:val="24"/>
        </w:rPr>
      </w:pPr>
      <w:hyperlink r:id="rId21" w:history="1">
        <w:r w:rsidRPr="00555F5D">
          <w:rPr>
            <w:rStyle w:val="Hyperlink"/>
            <w:sz w:val="24"/>
            <w:szCs w:val="24"/>
          </w:rPr>
          <w:t>https://www.hiberus.com/crecemos-contigo/jenkins-como-automatizar-tareas-despliegues-testing/</w:t>
        </w:r>
      </w:hyperlink>
    </w:p>
    <w:p w:rsidR="00921EE7" w:rsidRDefault="00921EE7">
      <w:pPr>
        <w:rPr>
          <w:sz w:val="24"/>
          <w:szCs w:val="24"/>
        </w:rPr>
      </w:pPr>
      <w:hyperlink r:id="rId22" w:history="1">
        <w:r w:rsidRPr="00555F5D">
          <w:rPr>
            <w:rStyle w:val="Hyperlink"/>
            <w:sz w:val="24"/>
            <w:szCs w:val="24"/>
          </w:rPr>
          <w:t>http://www.javiergarzas.com/2014/05/jenkins-en-menos-de-10-min.html</w:t>
        </w:r>
      </w:hyperlink>
    </w:p>
    <w:p w:rsidR="00921EE7" w:rsidRDefault="00921EE7">
      <w:pPr>
        <w:rPr>
          <w:sz w:val="24"/>
          <w:szCs w:val="24"/>
        </w:rPr>
      </w:pPr>
      <w:hyperlink r:id="rId23" w:history="1">
        <w:r w:rsidRPr="00555F5D">
          <w:rPr>
            <w:rStyle w:val="Hyperlink"/>
            <w:sz w:val="24"/>
            <w:szCs w:val="24"/>
          </w:rPr>
          <w:t>http://www.robertocrespo.net/kaizen/aprende-a-montar-un-entorno-de-integracion-continua-v-ejecucion-de-jobs-en-jenkins/</w:t>
        </w:r>
      </w:hyperlink>
    </w:p>
    <w:p w:rsidR="00921EE7" w:rsidRDefault="00921EE7">
      <w:pPr>
        <w:rPr>
          <w:sz w:val="24"/>
          <w:szCs w:val="24"/>
        </w:rPr>
      </w:pPr>
    </w:p>
    <w:p w:rsidR="00921EE7" w:rsidRPr="00120AC1" w:rsidRDefault="00921EE7">
      <w:pPr>
        <w:rPr>
          <w:sz w:val="24"/>
          <w:szCs w:val="24"/>
        </w:rPr>
      </w:pPr>
    </w:p>
    <w:sectPr w:rsidR="00921EE7" w:rsidRPr="00120AC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BF6" w:rsidRDefault="00F07BF6" w:rsidP="00F07BF6">
      <w:pPr>
        <w:spacing w:after="0" w:line="240" w:lineRule="auto"/>
      </w:pPr>
      <w:r>
        <w:separator/>
      </w:r>
    </w:p>
  </w:endnote>
  <w:endnote w:type="continuationSeparator" w:id="0">
    <w:p w:rsidR="00F07BF6" w:rsidRDefault="00F07BF6" w:rsidP="00F07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ebas-Regular">
    <w:altName w:val="Times New Roman"/>
    <w:panose1 w:val="00000000000000000000"/>
    <w:charset w:val="00"/>
    <w:family w:val="roman"/>
    <w:notTrueType/>
    <w:pitch w:val="default"/>
  </w:font>
  <w:font w:name="Open-Ligh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BF6" w:rsidRDefault="00F07BF6" w:rsidP="00F07BF6">
      <w:pPr>
        <w:spacing w:after="0" w:line="240" w:lineRule="auto"/>
      </w:pPr>
      <w:r>
        <w:separator/>
      </w:r>
    </w:p>
  </w:footnote>
  <w:footnote w:type="continuationSeparator" w:id="0">
    <w:p w:rsidR="00F07BF6" w:rsidRDefault="00F07BF6" w:rsidP="00F07B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447"/>
    <w:rsid w:val="001074A4"/>
    <w:rsid w:val="00120AC1"/>
    <w:rsid w:val="002A65F2"/>
    <w:rsid w:val="00577A21"/>
    <w:rsid w:val="008D582E"/>
    <w:rsid w:val="00921EE7"/>
    <w:rsid w:val="009A4AFB"/>
    <w:rsid w:val="00A2485C"/>
    <w:rsid w:val="00B26B2A"/>
    <w:rsid w:val="00BA5426"/>
    <w:rsid w:val="00EB7447"/>
    <w:rsid w:val="00F07B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542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BA542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7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447"/>
    <w:rPr>
      <w:rFonts w:ascii="Tahoma" w:hAnsi="Tahoma" w:cs="Tahoma"/>
      <w:sz w:val="16"/>
      <w:szCs w:val="16"/>
    </w:rPr>
  </w:style>
  <w:style w:type="character" w:styleId="Hyperlink">
    <w:name w:val="Hyperlink"/>
    <w:basedOn w:val="DefaultParagraphFont"/>
    <w:uiPriority w:val="99"/>
    <w:unhideWhenUsed/>
    <w:rsid w:val="00BA5426"/>
    <w:rPr>
      <w:color w:val="0000FF" w:themeColor="hyperlink"/>
      <w:u w:val="single"/>
    </w:rPr>
  </w:style>
  <w:style w:type="character" w:customStyle="1" w:styleId="Heading2Char">
    <w:name w:val="Heading 2 Char"/>
    <w:basedOn w:val="DefaultParagraphFont"/>
    <w:link w:val="Heading2"/>
    <w:uiPriority w:val="9"/>
    <w:rsid w:val="00BA5426"/>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BA5426"/>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BA542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BA5426"/>
    <w:rPr>
      <w:b/>
      <w:bCs/>
    </w:rPr>
  </w:style>
  <w:style w:type="paragraph" w:styleId="Header">
    <w:name w:val="header"/>
    <w:basedOn w:val="Normal"/>
    <w:link w:val="HeaderChar"/>
    <w:uiPriority w:val="99"/>
    <w:unhideWhenUsed/>
    <w:rsid w:val="00F07BF6"/>
    <w:pPr>
      <w:tabs>
        <w:tab w:val="center" w:pos="4419"/>
        <w:tab w:val="right" w:pos="8838"/>
      </w:tabs>
      <w:spacing w:after="0" w:line="240" w:lineRule="auto"/>
    </w:pPr>
  </w:style>
  <w:style w:type="character" w:customStyle="1" w:styleId="HeaderChar">
    <w:name w:val="Header Char"/>
    <w:basedOn w:val="DefaultParagraphFont"/>
    <w:link w:val="Header"/>
    <w:uiPriority w:val="99"/>
    <w:rsid w:val="00F07BF6"/>
  </w:style>
  <w:style w:type="paragraph" w:styleId="Footer">
    <w:name w:val="footer"/>
    <w:basedOn w:val="Normal"/>
    <w:link w:val="FooterChar"/>
    <w:uiPriority w:val="99"/>
    <w:unhideWhenUsed/>
    <w:rsid w:val="00F07BF6"/>
    <w:pPr>
      <w:tabs>
        <w:tab w:val="center" w:pos="4419"/>
        <w:tab w:val="right" w:pos="8838"/>
      </w:tabs>
      <w:spacing w:after="0" w:line="240" w:lineRule="auto"/>
    </w:pPr>
  </w:style>
  <w:style w:type="character" w:customStyle="1" w:styleId="FooterChar">
    <w:name w:val="Footer Char"/>
    <w:basedOn w:val="DefaultParagraphFont"/>
    <w:link w:val="Footer"/>
    <w:uiPriority w:val="99"/>
    <w:rsid w:val="00F07B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542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BA542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7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447"/>
    <w:rPr>
      <w:rFonts w:ascii="Tahoma" w:hAnsi="Tahoma" w:cs="Tahoma"/>
      <w:sz w:val="16"/>
      <w:szCs w:val="16"/>
    </w:rPr>
  </w:style>
  <w:style w:type="character" w:styleId="Hyperlink">
    <w:name w:val="Hyperlink"/>
    <w:basedOn w:val="DefaultParagraphFont"/>
    <w:uiPriority w:val="99"/>
    <w:unhideWhenUsed/>
    <w:rsid w:val="00BA5426"/>
    <w:rPr>
      <w:color w:val="0000FF" w:themeColor="hyperlink"/>
      <w:u w:val="single"/>
    </w:rPr>
  </w:style>
  <w:style w:type="character" w:customStyle="1" w:styleId="Heading2Char">
    <w:name w:val="Heading 2 Char"/>
    <w:basedOn w:val="DefaultParagraphFont"/>
    <w:link w:val="Heading2"/>
    <w:uiPriority w:val="9"/>
    <w:rsid w:val="00BA5426"/>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BA5426"/>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BA542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BA5426"/>
    <w:rPr>
      <w:b/>
      <w:bCs/>
    </w:rPr>
  </w:style>
  <w:style w:type="paragraph" w:styleId="Header">
    <w:name w:val="header"/>
    <w:basedOn w:val="Normal"/>
    <w:link w:val="HeaderChar"/>
    <w:uiPriority w:val="99"/>
    <w:unhideWhenUsed/>
    <w:rsid w:val="00F07BF6"/>
    <w:pPr>
      <w:tabs>
        <w:tab w:val="center" w:pos="4419"/>
        <w:tab w:val="right" w:pos="8838"/>
      </w:tabs>
      <w:spacing w:after="0" w:line="240" w:lineRule="auto"/>
    </w:pPr>
  </w:style>
  <w:style w:type="character" w:customStyle="1" w:styleId="HeaderChar">
    <w:name w:val="Header Char"/>
    <w:basedOn w:val="DefaultParagraphFont"/>
    <w:link w:val="Header"/>
    <w:uiPriority w:val="99"/>
    <w:rsid w:val="00F07BF6"/>
  </w:style>
  <w:style w:type="paragraph" w:styleId="Footer">
    <w:name w:val="footer"/>
    <w:basedOn w:val="Normal"/>
    <w:link w:val="FooterChar"/>
    <w:uiPriority w:val="99"/>
    <w:unhideWhenUsed/>
    <w:rsid w:val="00F07BF6"/>
    <w:pPr>
      <w:tabs>
        <w:tab w:val="center" w:pos="4419"/>
        <w:tab w:val="right" w:pos="8838"/>
      </w:tabs>
      <w:spacing w:after="0" w:line="240" w:lineRule="auto"/>
    </w:pPr>
  </w:style>
  <w:style w:type="character" w:customStyle="1" w:styleId="FooterChar">
    <w:name w:val="Footer Char"/>
    <w:basedOn w:val="DefaultParagraphFont"/>
    <w:link w:val="Footer"/>
    <w:uiPriority w:val="99"/>
    <w:rsid w:val="00F07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61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hiberus.com/crecemos-contigo/jenkins-como-automatizar-tareas-despliegues-testing/" TargetMode="External"/><Relationship Id="rId7" Type="http://schemas.openxmlformats.org/officeDocument/2006/relationships/hyperlink" Target="https://jenkins.i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robertocrespo.net/kaizen/aprende-a-montar-un-entorno-de-integracion-continua-v-ejecucion-de-jobs-en-jenkin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javiergarzas.com/2014/05/jenkins-en-menos-de-10-m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990</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Romero, Maria Soledad</dc:creator>
  <cp:lastModifiedBy>Romero, Maria Soledad</cp:lastModifiedBy>
  <cp:revision>6</cp:revision>
  <dcterms:created xsi:type="dcterms:W3CDTF">2018-06-22T16:53:00Z</dcterms:created>
  <dcterms:modified xsi:type="dcterms:W3CDTF">2018-06-22T17:56:00Z</dcterms:modified>
</cp:coreProperties>
</file>