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6A74F" w14:textId="214C8457" w:rsidR="00291066" w:rsidRDefault="00291066" w:rsidP="00291066">
      <w:pPr>
        <w:pStyle w:val="oancuaDanhsach"/>
        <w:numPr>
          <w:ilvl w:val="0"/>
          <w:numId w:val="1"/>
        </w:numPr>
        <w:rPr>
          <w:lang w:val="en-US"/>
        </w:rPr>
      </w:pPr>
      <w:r>
        <w:rPr>
          <w:lang w:val="en-US"/>
        </w:rPr>
        <w:t>Thresholding</w:t>
      </w:r>
    </w:p>
    <w:p w14:paraId="6521973D" w14:textId="50BAC5E1" w:rsidR="00291066" w:rsidRDefault="00291066" w:rsidP="00291066">
      <w:pPr>
        <w:pStyle w:val="oancuaDanhsach"/>
        <w:numPr>
          <w:ilvl w:val="1"/>
          <w:numId w:val="1"/>
        </w:numPr>
        <w:rPr>
          <w:lang w:val="en-US"/>
        </w:rPr>
      </w:pPr>
      <w:r>
        <w:rPr>
          <w:lang w:val="en-US"/>
        </w:rPr>
        <w:t>Lý thuyết:</w:t>
      </w:r>
    </w:p>
    <w:p w14:paraId="26BA6D27" w14:textId="7BE2791D" w:rsidR="00291066" w:rsidRDefault="00291066" w:rsidP="00291066">
      <w:pPr>
        <w:ind w:left="1080" w:firstLine="338"/>
      </w:pPr>
      <w:r w:rsidRPr="00291066">
        <w:t>Thresholding là một phương pháp đơn giản để phân đoạn ảnh, dựa trên ngưỡng cường độ pixel. Một pixel sẽ được gán vào nền hoặc chủ thể dựa trên giá trị của nó so với ngưỡng T</w:t>
      </w:r>
    </w:p>
    <w:p w14:paraId="2484F585" w14:textId="720FA25E" w:rsidR="00291066" w:rsidRDefault="00291066" w:rsidP="00291066">
      <w:pPr>
        <w:pStyle w:val="oancuaDanhsach"/>
        <w:numPr>
          <w:ilvl w:val="1"/>
          <w:numId w:val="1"/>
        </w:numPr>
        <w:rPr>
          <w:lang w:val="en-US"/>
        </w:rPr>
      </w:pPr>
      <w:r>
        <w:rPr>
          <w:lang w:val="en-US"/>
        </w:rPr>
        <w:t>Công thức</w:t>
      </w:r>
    </w:p>
    <w:p w14:paraId="6CF0A2A7" w14:textId="078951D9" w:rsidR="00291066" w:rsidRDefault="00291066" w:rsidP="00291066">
      <w:pPr>
        <w:ind w:left="1080"/>
      </w:pPr>
      <w:r w:rsidRPr="00291066">
        <w:t>Cho một ảnh xám I(x,y)</w:t>
      </w:r>
      <w:r w:rsidR="004877D2">
        <w:t>,</w:t>
      </w:r>
      <w:r w:rsidRPr="00291066">
        <w:t xml:space="preserve"> áp dụng threshold T</w:t>
      </w:r>
      <w:r>
        <w:t>:</w:t>
      </w:r>
    </w:p>
    <w:p w14:paraId="693E0B67" w14:textId="3D44AAD6" w:rsidR="00291066" w:rsidRPr="00EA33AE" w:rsidRDefault="00291066" w:rsidP="00291066">
      <w:pPr>
        <w:ind w:left="1080"/>
        <w:jc w:val="center"/>
        <w:rPr>
          <w:rFonts w:eastAsiaTheme="minorEastAsia"/>
          <w:lang w:val="en-US"/>
        </w:rPr>
      </w:pPr>
      <m:oMathPara>
        <m:oMath>
          <m:sSup>
            <m:sSupPr>
              <m:ctrlPr>
                <w:rPr>
                  <w:rFonts w:ascii="Cambria Math" w:hAnsi="Cambria Math" w:cs="Cambria Math"/>
                  <w:i/>
                  <w:lang w:val="en-US"/>
                </w:rPr>
              </m:ctrlPr>
            </m:sSupPr>
            <m:e>
              <m:r>
                <w:rPr>
                  <w:rFonts w:ascii="Cambria Math" w:hAnsi="Cambria Math" w:cs="Cambria Math"/>
                  <w:lang w:val="en-US"/>
                </w:rPr>
                <m:t>I</m:t>
              </m:r>
            </m:e>
            <m:sup>
              <m:r>
                <w:rPr>
                  <w:rFonts w:ascii="Cambria Math" w:hAnsi="Cambria Math" w:cs="Cambria Math"/>
                  <w:lang w:val="en-US"/>
                </w:rPr>
                <m:t>'</m:t>
              </m:r>
            </m:sup>
          </m:sSup>
          <m:d>
            <m:dPr>
              <m:ctrlPr>
                <w:rPr>
                  <w:rFonts w:ascii="Cambria Math" w:hAnsi="Cambria Math" w:cs="Cambria Math"/>
                  <w:i/>
                  <w:lang w:val="en-US"/>
                </w:rPr>
              </m:ctrlPr>
            </m:dPr>
            <m:e>
              <m:r>
                <w:rPr>
                  <w:rFonts w:ascii="Cambria Math" w:hAnsi="Cambria Math" w:cs="Cambria Math"/>
                  <w:lang w:val="en-US"/>
                </w:rPr>
                <m:t>x,y</m:t>
              </m:r>
            </m:e>
          </m:d>
          <m:r>
            <m:rPr>
              <m:sty m:val="p"/>
            </m:rPr>
            <w:rPr>
              <w:rFonts w:ascii="Cambria Math" w:hAnsi="Cambria Math" w:cs="Cambria Math"/>
              <w:lang w:val="en-US"/>
            </w:rPr>
            <m:t>=</m:t>
          </m:r>
          <m:r>
            <m:rPr>
              <m:sty m:val="p"/>
            </m:rPr>
            <w:rPr>
              <w:rFonts w:ascii="Cambria Math" w:hAnsi="Cambria Math" w:cs="Cambria Math"/>
              <w:lang w:val="en-US"/>
            </w:rPr>
            <m:t>1 nếu I</m:t>
          </m:r>
          <m:d>
            <m:dPr>
              <m:ctrlPr>
                <w:rPr>
                  <w:rFonts w:ascii="Cambria Math" w:hAnsi="Cambria Math" w:cs="Cambria Math"/>
                  <w:lang w:val="en-US"/>
                </w:rPr>
              </m:ctrlPr>
            </m:dPr>
            <m:e>
              <m:r>
                <m:rPr>
                  <m:sty m:val="p"/>
                </m:rPr>
                <w:rPr>
                  <w:rFonts w:ascii="Cambria Math" w:hAnsi="Cambria Math" w:cs="Cambria Math"/>
                  <w:lang w:val="en-US"/>
                </w:rPr>
                <m:t>x,y</m:t>
              </m:r>
            </m:e>
          </m:d>
          <m:r>
            <m:rPr>
              <m:sty m:val="p"/>
            </m:rPr>
            <w:rPr>
              <w:rFonts w:ascii="Cambria Math" w:hAnsi="Cambria Math"/>
              <w:lang w:val="en-US"/>
            </w:rPr>
            <m:t>&gt;T</m:t>
          </m:r>
          <m:r>
            <m:rPr>
              <m:sty m:val="p"/>
            </m:rPr>
            <w:rPr>
              <w:rFonts w:ascii="Cambria Math" w:hAnsi="Cambria Math"/>
              <w:lang w:val="en-US"/>
            </w:rPr>
            <m:t xml:space="preserve"> </m:t>
          </m:r>
        </m:oMath>
      </m:oMathPara>
    </w:p>
    <w:p w14:paraId="0C47A2F1" w14:textId="143FDC37" w:rsidR="00EA33AE" w:rsidRPr="00291066" w:rsidRDefault="00EA33AE" w:rsidP="00EA33AE">
      <w:pPr>
        <w:ind w:left="1080"/>
        <w:jc w:val="center"/>
        <w:rPr>
          <w:lang w:val="en-US"/>
        </w:rPr>
      </w:pPr>
      <m:oMathPara>
        <m:oMath>
          <m:sSup>
            <m:sSupPr>
              <m:ctrlPr>
                <w:rPr>
                  <w:rFonts w:ascii="Cambria Math" w:hAnsi="Cambria Math" w:cs="Cambria Math"/>
                  <w:i/>
                  <w:lang w:val="en-US"/>
                </w:rPr>
              </m:ctrlPr>
            </m:sSupPr>
            <m:e>
              <m:r>
                <w:rPr>
                  <w:rFonts w:ascii="Cambria Math" w:hAnsi="Cambria Math" w:cs="Cambria Math"/>
                  <w:lang w:val="en-US"/>
                </w:rPr>
                <m:t>I</m:t>
              </m:r>
            </m:e>
            <m:sup>
              <m:r>
                <w:rPr>
                  <w:rFonts w:ascii="Cambria Math" w:hAnsi="Cambria Math" w:cs="Cambria Math"/>
                  <w:lang w:val="en-US"/>
                </w:rPr>
                <m:t>'</m:t>
              </m:r>
            </m:sup>
          </m:sSup>
          <m:d>
            <m:dPr>
              <m:ctrlPr>
                <w:rPr>
                  <w:rFonts w:ascii="Cambria Math" w:hAnsi="Cambria Math" w:cs="Cambria Math"/>
                  <w:i/>
                  <w:lang w:val="en-US"/>
                </w:rPr>
              </m:ctrlPr>
            </m:dPr>
            <m:e>
              <m:r>
                <w:rPr>
                  <w:rFonts w:ascii="Cambria Math" w:hAnsi="Cambria Math" w:cs="Cambria Math"/>
                  <w:lang w:val="en-US"/>
                </w:rPr>
                <m:t>x,y</m:t>
              </m:r>
            </m:e>
          </m:d>
          <m:r>
            <m:rPr>
              <m:sty m:val="p"/>
            </m:rPr>
            <w:rPr>
              <w:rFonts w:ascii="Cambria Math" w:hAnsi="Cambria Math" w:cs="Cambria Math"/>
              <w:lang w:val="en-US"/>
            </w:rPr>
            <m:t>=</m:t>
          </m:r>
          <m:r>
            <m:rPr>
              <m:sty m:val="p"/>
            </m:rPr>
            <w:rPr>
              <w:rFonts w:ascii="Cambria Math" w:hAnsi="Cambria Math" w:cs="Cambria Math"/>
              <w:lang w:val="en-US"/>
            </w:rPr>
            <m:t>0</m:t>
          </m:r>
          <m:r>
            <m:rPr>
              <m:sty m:val="p"/>
            </m:rPr>
            <w:rPr>
              <w:rFonts w:ascii="Cambria Math" w:hAnsi="Cambria Math" w:cs="Cambria Math"/>
              <w:lang w:val="en-US"/>
            </w:rPr>
            <m:t xml:space="preserve"> nếu I</m:t>
          </m:r>
          <m:d>
            <m:dPr>
              <m:ctrlPr>
                <w:rPr>
                  <w:rFonts w:ascii="Cambria Math" w:hAnsi="Cambria Math" w:cs="Cambria Math"/>
                  <w:lang w:val="en-US"/>
                </w:rPr>
              </m:ctrlPr>
            </m:dPr>
            <m:e>
              <m:r>
                <m:rPr>
                  <m:sty m:val="p"/>
                </m:rPr>
                <w:rPr>
                  <w:rFonts w:ascii="Cambria Math" w:hAnsi="Cambria Math" w:cs="Cambria Math"/>
                  <w:lang w:val="en-US"/>
                </w:rPr>
                <m:t>x,y</m:t>
              </m:r>
            </m:e>
          </m:d>
          <m:r>
            <m:rPr>
              <m:sty m:val="p"/>
            </m:rPr>
            <w:rPr>
              <w:rFonts w:ascii="Cambria Math" w:hAnsi="Cambria Math"/>
              <w:lang w:val="en-US"/>
            </w:rPr>
            <m:t>≤</m:t>
          </m:r>
          <m:r>
            <m:rPr>
              <m:sty m:val="p"/>
            </m:rPr>
            <w:rPr>
              <w:rFonts w:ascii="Cambria Math" w:hAnsi="Cambria Math"/>
              <w:lang w:val="en-US"/>
            </w:rPr>
            <m:t xml:space="preserve">T </m:t>
          </m:r>
        </m:oMath>
      </m:oMathPara>
    </w:p>
    <w:p w14:paraId="57EF6B95" w14:textId="40D059B1" w:rsidR="00EA33AE" w:rsidRDefault="00EA33AE" w:rsidP="00EA33AE">
      <w:pPr>
        <w:ind w:left="1080"/>
        <w:rPr>
          <w:lang w:val="en-US"/>
        </w:rPr>
      </w:pPr>
      <w:r>
        <w:rPr>
          <w:lang w:val="en-US"/>
        </w:rPr>
        <w:t>Trong đó:</w:t>
      </w:r>
    </w:p>
    <w:p w14:paraId="25A49194" w14:textId="77777777" w:rsidR="00EA33AE" w:rsidRDefault="00EA33AE" w:rsidP="00EA33AE">
      <w:pPr>
        <w:ind w:left="1080"/>
        <w:rPr>
          <w:rFonts w:eastAsiaTheme="minorEastAsia"/>
          <w:lang w:val="en-US"/>
        </w:rPr>
      </w:pPr>
      <w:r>
        <w:rPr>
          <w:lang w:val="en-US"/>
        </w:rPr>
        <w:tab/>
      </w:r>
      <m:oMath>
        <m:sSup>
          <m:sSupPr>
            <m:ctrlPr>
              <w:rPr>
                <w:rFonts w:ascii="Cambria Math" w:hAnsi="Cambria Math" w:cs="Cambria Math"/>
                <w:i/>
                <w:lang w:val="en-US"/>
              </w:rPr>
            </m:ctrlPr>
          </m:sSupPr>
          <m:e>
            <m:r>
              <w:rPr>
                <w:rFonts w:ascii="Cambria Math" w:hAnsi="Cambria Math" w:cs="Cambria Math"/>
                <w:lang w:val="en-US"/>
              </w:rPr>
              <m:t>I</m:t>
            </m:r>
          </m:e>
          <m:sup>
            <m:r>
              <w:rPr>
                <w:rFonts w:ascii="Cambria Math" w:hAnsi="Cambria Math" w:cs="Cambria Math"/>
                <w:lang w:val="en-US"/>
              </w:rPr>
              <m:t>'</m:t>
            </m:r>
          </m:sup>
        </m:sSup>
        <m:d>
          <m:dPr>
            <m:ctrlPr>
              <w:rPr>
                <w:rFonts w:ascii="Cambria Math" w:hAnsi="Cambria Math" w:cs="Cambria Math"/>
                <w:i/>
                <w:lang w:val="en-US"/>
              </w:rPr>
            </m:ctrlPr>
          </m:dPr>
          <m:e>
            <m:r>
              <w:rPr>
                <w:rFonts w:ascii="Cambria Math" w:hAnsi="Cambria Math" w:cs="Cambria Math"/>
                <w:lang w:val="en-US"/>
              </w:rPr>
              <m:t>x,y</m:t>
            </m:r>
          </m:e>
        </m:d>
      </m:oMath>
      <w:r>
        <w:rPr>
          <w:rFonts w:eastAsiaTheme="minorEastAsia"/>
          <w:lang w:val="en-US"/>
        </w:rPr>
        <w:t>: là ảnh nhị phân (binary image)</w:t>
      </w:r>
    </w:p>
    <w:p w14:paraId="2A3B0214" w14:textId="0B77B51F" w:rsidR="00EA33AE" w:rsidRDefault="00EA33AE" w:rsidP="002418F4">
      <w:pPr>
        <w:ind w:left="1440"/>
        <w:rPr>
          <w:rFonts w:eastAsiaTheme="minorEastAsia"/>
          <w:lang w:val="en-US"/>
        </w:rPr>
      </w:pPr>
      <m:oMath>
        <m:r>
          <w:rPr>
            <w:rFonts w:ascii="Cambria Math" w:hAnsi="Cambria Math" w:cs="Cambria Math"/>
            <w:lang w:val="en-US"/>
          </w:rPr>
          <m:t>T</m:t>
        </m:r>
      </m:oMath>
      <w:r>
        <w:rPr>
          <w:rFonts w:eastAsiaTheme="minorEastAsia"/>
          <w:lang w:val="en-US"/>
        </w:rPr>
        <w:t>: là giá trị ngưỡng, có thể chọn thủ công hoặc tự động</w:t>
      </w:r>
    </w:p>
    <w:p w14:paraId="169F30E3" w14:textId="77777777" w:rsidR="004D1BE3" w:rsidRDefault="004D1BE3" w:rsidP="00EA33AE">
      <w:pPr>
        <w:ind w:left="1440" w:firstLine="720"/>
        <w:rPr>
          <w:rFonts w:eastAsiaTheme="minorEastAsia"/>
          <w:lang w:val="en-US"/>
        </w:rPr>
      </w:pPr>
    </w:p>
    <w:p w14:paraId="03613E7F" w14:textId="4F3575EF" w:rsidR="004D1BE3" w:rsidRPr="004D1BE3" w:rsidRDefault="004D1BE3" w:rsidP="004D1BE3">
      <w:pPr>
        <w:pStyle w:val="oancuaDanhsach"/>
        <w:numPr>
          <w:ilvl w:val="0"/>
          <w:numId w:val="1"/>
        </w:numPr>
        <w:rPr>
          <w:rFonts w:eastAsiaTheme="minorEastAsia"/>
          <w:lang w:val="en-US"/>
        </w:rPr>
      </w:pPr>
      <w:r>
        <w:rPr>
          <w:rFonts w:eastAsiaTheme="minorEastAsia"/>
          <w:lang w:val="en-US"/>
        </w:rPr>
        <w:t>Không gian màu</w:t>
      </w:r>
    </w:p>
    <w:p w14:paraId="282AAD47" w14:textId="1A42372D" w:rsidR="004D1BE3" w:rsidRPr="004D1BE3" w:rsidRDefault="004D1BE3" w:rsidP="004D1BE3">
      <w:pPr>
        <w:pStyle w:val="oancuaDanhsach"/>
        <w:numPr>
          <w:ilvl w:val="1"/>
          <w:numId w:val="1"/>
        </w:numPr>
        <w:rPr>
          <w:rFonts w:eastAsiaTheme="minorEastAsia"/>
          <w:lang w:val="en-US"/>
        </w:rPr>
      </w:pPr>
      <w:r>
        <w:rPr>
          <w:rFonts w:eastAsiaTheme="minorEastAsia"/>
          <w:lang w:val="en-US"/>
        </w:rPr>
        <w:t>Lý thuyết:</w:t>
      </w:r>
    </w:p>
    <w:p w14:paraId="5CBD5648" w14:textId="0F5E428F" w:rsidR="004D1BE3" w:rsidRDefault="004877D2" w:rsidP="004877D2">
      <w:pPr>
        <w:pStyle w:val="oancuaDanhsach"/>
        <w:ind w:left="1080" w:firstLine="480"/>
        <w:rPr>
          <w:rFonts w:eastAsiaTheme="minorEastAsia"/>
        </w:rPr>
      </w:pPr>
      <w:r w:rsidRPr="004877D2">
        <w:rPr>
          <w:rFonts w:eastAsiaTheme="minorEastAsia"/>
        </w:rPr>
        <w:t>Không gian màu chuyển đổi biểu diễn pixel từ không gian RGB sang các không gian khác như HSV, YCbCr, hoặc Lab, giúp tách nền và chủ thể dựa trên đặc điểm màu sắc hoặc độ sáng.</w:t>
      </w:r>
    </w:p>
    <w:p w14:paraId="430901BB" w14:textId="4098C98B" w:rsidR="004877D2" w:rsidRDefault="004877D2" w:rsidP="004877D2">
      <w:pPr>
        <w:pStyle w:val="oancuaDanhsach"/>
        <w:ind w:left="1080" w:firstLine="480"/>
        <w:rPr>
          <w:rFonts w:eastAsiaTheme="minorEastAsia"/>
        </w:rPr>
      </w:pPr>
      <w:r w:rsidRPr="004877D2">
        <w:rPr>
          <w:rFonts w:eastAsiaTheme="minorEastAsia"/>
          <w:b/>
          <w:bCs/>
        </w:rPr>
        <w:t>RGB</w:t>
      </w:r>
      <w:r w:rsidRPr="004877D2">
        <w:rPr>
          <w:rFonts w:eastAsiaTheme="minorEastAsia"/>
        </w:rPr>
        <w:t>: Không gian gốc, biểu diễn bằng các kênh Đỏ (Red), Lục (Green), và Lam (Blue)</w:t>
      </w:r>
    </w:p>
    <w:p w14:paraId="0EA6B5D1" w14:textId="2EF894B5" w:rsidR="004877D2" w:rsidRDefault="004877D2" w:rsidP="004877D2">
      <w:pPr>
        <w:pStyle w:val="oancuaDanhsach"/>
        <w:ind w:left="1080" w:firstLine="480"/>
        <w:rPr>
          <w:rFonts w:eastAsiaTheme="minorEastAsia"/>
        </w:rPr>
      </w:pPr>
      <w:r w:rsidRPr="004877D2">
        <w:rPr>
          <w:rFonts w:eastAsiaTheme="minorEastAsia"/>
          <w:b/>
          <w:bCs/>
        </w:rPr>
        <w:t>HSV</w:t>
      </w:r>
      <w:r w:rsidRPr="004877D2">
        <w:rPr>
          <w:rFonts w:eastAsiaTheme="minorEastAsia"/>
        </w:rPr>
        <w:t>: Biểu diễn màu bằng sắc độ (Hue), độ bão hòa (Saturation), và độ sáng (Value).</w:t>
      </w:r>
    </w:p>
    <w:p w14:paraId="7EA5A1DF" w14:textId="77777777" w:rsidR="002E67F1" w:rsidRDefault="002E67F1" w:rsidP="004877D2">
      <w:pPr>
        <w:pStyle w:val="oancuaDanhsach"/>
        <w:ind w:left="1080" w:firstLine="480"/>
        <w:rPr>
          <w:rFonts w:eastAsiaTheme="minorEastAsia"/>
        </w:rPr>
      </w:pPr>
    </w:p>
    <w:p w14:paraId="3585BA1C" w14:textId="41E08E45" w:rsidR="002E67F1" w:rsidRDefault="002E67F1" w:rsidP="004877D2">
      <w:pPr>
        <w:pStyle w:val="oancuaDanhsach"/>
        <w:ind w:left="1080" w:firstLine="480"/>
        <w:rPr>
          <w:rFonts w:eastAsiaTheme="minorEastAsia"/>
        </w:rPr>
      </w:pPr>
      <w:r>
        <w:rPr>
          <w:rFonts w:eastAsiaTheme="minorEastAsia"/>
        </w:rPr>
        <w:t>Vì sao cần chuyển từ RGB sang không gian màu khác để tách nền ?</w:t>
      </w:r>
    </w:p>
    <w:p w14:paraId="561598A5" w14:textId="64B85D44" w:rsidR="002E67F1" w:rsidRDefault="002E67F1" w:rsidP="002E67F1">
      <w:pPr>
        <w:pStyle w:val="oancuaDanhsach"/>
        <w:numPr>
          <w:ilvl w:val="0"/>
          <w:numId w:val="3"/>
        </w:numPr>
        <w:rPr>
          <w:rFonts w:eastAsiaTheme="minorEastAsia"/>
        </w:rPr>
      </w:pPr>
      <w:r>
        <w:rPr>
          <w:rFonts w:eastAsiaTheme="minorEastAsia"/>
        </w:rPr>
        <w:t>RGB không trực tiếp tách được đặc điểm màu sắc và độ sáng</w:t>
      </w:r>
    </w:p>
    <w:p w14:paraId="755D2B06" w14:textId="1657A888" w:rsidR="002E67F1" w:rsidRDefault="002E67F1" w:rsidP="002E67F1">
      <w:pPr>
        <w:pStyle w:val="oancuaDanhsach"/>
        <w:numPr>
          <w:ilvl w:val="0"/>
          <w:numId w:val="3"/>
        </w:numPr>
        <w:rPr>
          <w:rFonts w:eastAsiaTheme="minorEastAsia"/>
        </w:rPr>
      </w:pPr>
      <w:r>
        <w:rPr>
          <w:rFonts w:eastAsiaTheme="minorEastAsia"/>
        </w:rPr>
        <w:t>Không gian màu khác tách biệt rõ hơn các thành phần</w:t>
      </w:r>
    </w:p>
    <w:p w14:paraId="798FD590" w14:textId="3ADB061D" w:rsidR="002E67F1" w:rsidRDefault="002E67F1" w:rsidP="002E67F1">
      <w:pPr>
        <w:pStyle w:val="oancuaDanhsach"/>
        <w:numPr>
          <w:ilvl w:val="0"/>
          <w:numId w:val="3"/>
        </w:numPr>
        <w:rPr>
          <w:rFonts w:eastAsiaTheme="minorEastAsia"/>
        </w:rPr>
      </w:pPr>
      <w:r>
        <w:rPr>
          <w:rFonts w:eastAsiaTheme="minorEastAsia"/>
        </w:rPr>
        <w:t>Tách nền hiệu quả hơn trong không gian HVS</w:t>
      </w:r>
    </w:p>
    <w:p w14:paraId="166EA8D4" w14:textId="192037A0" w:rsidR="004877D2" w:rsidRPr="004877D2" w:rsidRDefault="004877D2" w:rsidP="004877D2">
      <w:pPr>
        <w:pStyle w:val="oancuaDanhsach"/>
        <w:numPr>
          <w:ilvl w:val="1"/>
          <w:numId w:val="1"/>
        </w:numPr>
        <w:rPr>
          <w:rFonts w:eastAsiaTheme="minorEastAsia"/>
          <w:lang w:val="en-US"/>
        </w:rPr>
      </w:pPr>
      <w:r>
        <w:rPr>
          <w:rFonts w:eastAsiaTheme="minorEastAsia"/>
          <w:lang w:val="en-US"/>
        </w:rPr>
        <w:t>Công thức</w:t>
      </w:r>
    </w:p>
    <w:p w14:paraId="78E4E141" w14:textId="025D299C" w:rsidR="004877D2" w:rsidRDefault="004877D2" w:rsidP="004877D2">
      <w:pPr>
        <w:ind w:left="1080"/>
        <w:rPr>
          <w:rFonts w:eastAsiaTheme="minorEastAsia"/>
        </w:rPr>
      </w:pPr>
      <w:r w:rsidRPr="004877D2">
        <w:rPr>
          <w:rFonts w:eastAsiaTheme="minorEastAsia"/>
        </w:rPr>
        <w:t>RGB sang HSV</w:t>
      </w:r>
      <w:r>
        <w:rPr>
          <w:rFonts w:eastAsiaTheme="minorEastAsia"/>
        </w:rPr>
        <w:t>:</w:t>
      </w:r>
    </w:p>
    <w:p w14:paraId="0A9023FE" w14:textId="4B6BA3EE" w:rsidR="004877D2" w:rsidRPr="004877D2" w:rsidRDefault="004877D2" w:rsidP="004877D2">
      <w:pPr>
        <w:ind w:left="1080"/>
        <w:jc w:val="center"/>
        <w:rPr>
          <w:rFonts w:eastAsiaTheme="minorEastAsia"/>
        </w:rPr>
      </w:pPr>
      <m:oMathPara>
        <m:oMathParaPr>
          <m:jc m:val="center"/>
        </m:oMathParaPr>
        <m:oMath>
          <m:r>
            <w:rPr>
              <w:rFonts w:ascii="Cambria Math" w:eastAsiaTheme="minorEastAsia" w:hAnsi="Cambria Math" w:cs="Cambria Math"/>
            </w:rPr>
            <m:t>H</m:t>
          </m:r>
          <m:r>
            <m:rPr>
              <m:sty m:val="p"/>
            </m:rPr>
            <w:rPr>
              <w:rFonts w:ascii="Cambria Math" w:eastAsiaTheme="minorEastAsia" w:hAnsi="Cambria Math" w:cs="Cambria Math"/>
            </w:rPr>
            <m:t>=</m:t>
          </m:r>
          <m:r>
            <m:rPr>
              <m:sty m:val="p"/>
            </m:rPr>
            <w:rPr>
              <w:rFonts w:ascii="Cambria Math" w:eastAsiaTheme="minorEastAsia" w:hAnsi="Cambria Math" w:cs="Cambria Math"/>
            </w:rPr>
            <m:t>arctan⁡(</m:t>
          </m:r>
          <m:f>
            <m:fPr>
              <m:ctrlPr>
                <w:rPr>
                  <w:rFonts w:ascii="Cambria Math" w:eastAsiaTheme="minorEastAsia" w:hAnsi="Cambria Math"/>
                </w:rPr>
              </m:ctrlPr>
            </m:fPr>
            <m:num>
              <m:rad>
                <m:radPr>
                  <m:degHide m:val="1"/>
                  <m:ctrlPr>
                    <w:rPr>
                      <w:rFonts w:ascii="Cambria Math" w:eastAsiaTheme="minorEastAsia" w:hAnsi="Cambria Math"/>
                    </w:rPr>
                  </m:ctrlPr>
                </m:radPr>
                <m:deg/>
                <m:e>
                  <m:r>
                    <m:rPr>
                      <m:sty m:val="p"/>
                    </m:rPr>
                    <w:rPr>
                      <w:rFonts w:ascii="Cambria Math" w:eastAsiaTheme="minorEastAsia" w:hAnsi="Cambria Math"/>
                    </w:rPr>
                    <m:t xml:space="preserve">3 </m:t>
                  </m:r>
                </m:e>
              </m:rad>
              <m:r>
                <w:rPr>
                  <w:rFonts w:ascii="Cambria Math" w:eastAsiaTheme="minorEastAsia" w:hAnsi="Cambria Math"/>
                </w:rPr>
                <m:t>(G-B)</m:t>
              </m:r>
            </m:num>
            <m:den>
              <m:r>
                <w:rPr>
                  <w:rFonts w:ascii="Cambria Math" w:eastAsiaTheme="minorEastAsia" w:hAnsi="Cambria Math"/>
                </w:rPr>
                <m:t>2R-G-B</m:t>
              </m:r>
            </m:den>
          </m:f>
        </m:oMath>
      </m:oMathPara>
    </w:p>
    <w:p w14:paraId="266D1854" w14:textId="59E9FE87" w:rsidR="004877D2" w:rsidRPr="004877D2" w:rsidRDefault="004877D2" w:rsidP="004877D2">
      <w:pPr>
        <w:ind w:left="1080"/>
        <w:jc w:val="center"/>
        <w:rPr>
          <w:rFonts w:eastAsiaTheme="minorEastAsia"/>
        </w:rPr>
      </w:pPr>
      <m:oMathPara>
        <m:oMathParaPr>
          <m:jc m:val="center"/>
        </m:oMathParaPr>
        <m:oMath>
          <m:r>
            <w:rPr>
              <w:rFonts w:ascii="Cambria Math" w:eastAsiaTheme="minorEastAsia" w:hAnsi="Cambria Math" w:cs="Cambria Math"/>
            </w:rPr>
            <m:t>S</m:t>
          </m:r>
          <m:r>
            <m:rPr>
              <m:sty m:val="p"/>
            </m:rPr>
            <w:rPr>
              <w:rFonts w:ascii="Cambria Math" w:eastAsiaTheme="minorEastAsia" w:hAnsi="Cambria Math" w:cs="Cambria Math"/>
            </w:rPr>
            <m:t>=</m:t>
          </m:r>
          <m:r>
            <m:rPr>
              <m:sty m:val="p"/>
            </m:rPr>
            <w:rPr>
              <w:rFonts w:ascii="Cambria Math" w:eastAsiaTheme="minorEastAsia" w:hAnsi="Cambria Math" w:cs="Cambria Math"/>
            </w:rPr>
            <m:t>1-</m:t>
          </m:r>
          <m:f>
            <m:fPr>
              <m:ctrlPr>
                <w:rPr>
                  <w:rFonts w:ascii="Cambria Math" w:eastAsiaTheme="minorEastAsia" w:hAnsi="Cambria Math" w:cs="Cambria Math"/>
                </w:rPr>
              </m:ctrlPr>
            </m:fPr>
            <m:num>
              <m:r>
                <m:rPr>
                  <m:sty m:val="p"/>
                </m:rPr>
                <w:rPr>
                  <w:rFonts w:ascii="Cambria Math" w:eastAsiaTheme="minorEastAsia" w:hAnsi="Cambria Math" w:cs="Cambria Math"/>
                </w:rPr>
                <m:t>3</m:t>
              </m:r>
            </m:num>
            <m:den>
              <m:d>
                <m:dPr>
                  <m:ctrlPr>
                    <w:rPr>
                      <w:rFonts w:ascii="Cambria Math" w:eastAsiaTheme="minorEastAsia" w:hAnsi="Cambria Math" w:cs="Cambria Math"/>
                    </w:rPr>
                  </m:ctrlPr>
                </m:dPr>
                <m:e>
                  <m:r>
                    <m:rPr>
                      <m:sty m:val="p"/>
                    </m:rPr>
                    <w:rPr>
                      <w:rFonts w:ascii="Cambria Math" w:eastAsiaTheme="minorEastAsia" w:hAnsi="Cambria Math" w:cs="Cambria Math"/>
                    </w:rPr>
                    <m:t>R+G+B</m:t>
                  </m:r>
                </m:e>
              </m:d>
            </m:den>
          </m:f>
          <m:r>
            <m:rPr>
              <m:sty m:val="p"/>
            </m:rPr>
            <w:rPr>
              <w:rFonts w:ascii="Cambria Math" w:eastAsiaTheme="minorEastAsia" w:hAnsi="Cambria Math" w:cs="Cambria Math"/>
            </w:rPr>
            <m:t>min⁡</m:t>
          </m:r>
          <m:r>
            <w:rPr>
              <w:rFonts w:ascii="Cambria Math" w:eastAsiaTheme="minorEastAsia" w:hAnsi="Cambria Math" w:cs="Cambria Math"/>
            </w:rPr>
            <m:t>(R,G,B)</m:t>
          </m:r>
        </m:oMath>
      </m:oMathPara>
    </w:p>
    <w:p w14:paraId="42F1CCA5" w14:textId="73675E98" w:rsidR="004877D2" w:rsidRPr="004877D2" w:rsidRDefault="004877D2" w:rsidP="004877D2">
      <w:pPr>
        <w:ind w:left="1080"/>
        <w:jc w:val="center"/>
        <w:rPr>
          <w:rFonts w:eastAsiaTheme="minorEastAsia"/>
        </w:rPr>
      </w:pPr>
      <m:oMathPara>
        <m:oMathParaPr>
          <m:jc m:val="center"/>
        </m:oMathParaPr>
        <m:oMath>
          <m:r>
            <w:rPr>
              <w:rFonts w:ascii="Cambria Math" w:eastAsiaTheme="minorEastAsia" w:hAnsi="Cambria Math" w:cs="Cambria Math"/>
            </w:rPr>
            <w:lastRenderedPageBreak/>
            <m:t>V=</m:t>
          </m:r>
          <m:func>
            <m:funcPr>
              <m:ctrlPr>
                <w:rPr>
                  <w:rFonts w:ascii="Cambria Math" w:eastAsiaTheme="minorEastAsia" w:hAnsi="Cambria Math" w:cs="Cambria Math"/>
                </w:rPr>
              </m:ctrlPr>
            </m:funcPr>
            <m:fName>
              <m:r>
                <m:rPr>
                  <m:sty m:val="p"/>
                </m:rPr>
                <w:rPr>
                  <w:rFonts w:ascii="Cambria Math" w:eastAsiaTheme="minorEastAsia" w:hAnsi="Cambria Math" w:cs="Cambria Math"/>
                </w:rPr>
                <m:t>max</m:t>
              </m:r>
              <m:ctrlPr>
                <w:rPr>
                  <w:rFonts w:ascii="Cambria Math" w:eastAsiaTheme="minorEastAsia" w:hAnsi="Cambria Math" w:cs="Cambria Math"/>
                  <w:i/>
                </w:rPr>
              </m:ctrlPr>
            </m:fName>
            <m:e>
              <m:d>
                <m:dPr>
                  <m:ctrlPr>
                    <w:rPr>
                      <w:rFonts w:ascii="Cambria Math" w:eastAsiaTheme="minorEastAsia" w:hAnsi="Cambria Math" w:cs="Cambria Math"/>
                      <w:i/>
                    </w:rPr>
                  </m:ctrlPr>
                </m:dPr>
                <m:e>
                  <m:r>
                    <w:rPr>
                      <w:rFonts w:ascii="Cambria Math" w:eastAsiaTheme="minorEastAsia" w:hAnsi="Cambria Math" w:cs="Cambria Math"/>
                    </w:rPr>
                    <m:t>R,G,B</m:t>
                  </m:r>
                </m:e>
              </m:d>
            </m:e>
          </m:func>
        </m:oMath>
      </m:oMathPara>
    </w:p>
    <w:p w14:paraId="2AAEB8B8" w14:textId="4A012B84" w:rsidR="004877D2" w:rsidRDefault="004877D2" w:rsidP="004F3E35">
      <w:pPr>
        <w:rPr>
          <w:rFonts w:eastAsiaTheme="minorEastAsia"/>
          <w:lang w:val="en-US"/>
        </w:rPr>
      </w:pPr>
    </w:p>
    <w:p w14:paraId="5B72D375" w14:textId="502207DE" w:rsidR="004F3E35" w:rsidRPr="004F3E35" w:rsidRDefault="004F3E35" w:rsidP="004F3E35">
      <w:pPr>
        <w:pStyle w:val="oancuaDanhsach"/>
        <w:numPr>
          <w:ilvl w:val="0"/>
          <w:numId w:val="1"/>
        </w:numPr>
        <w:rPr>
          <w:rFonts w:eastAsiaTheme="minorEastAsia"/>
          <w:lang w:val="en-US"/>
        </w:rPr>
      </w:pPr>
      <w:r>
        <w:rPr>
          <w:rFonts w:eastAsiaTheme="minorEastAsia"/>
          <w:lang w:val="en-US"/>
        </w:rPr>
        <w:t>Phát hiện biên</w:t>
      </w:r>
    </w:p>
    <w:p w14:paraId="18EBB2EB" w14:textId="3D9444F9" w:rsidR="004F3E35" w:rsidRPr="004F3E35" w:rsidRDefault="004F3E35" w:rsidP="004F3E35">
      <w:pPr>
        <w:pStyle w:val="oancuaDanhsach"/>
        <w:numPr>
          <w:ilvl w:val="1"/>
          <w:numId w:val="1"/>
        </w:numPr>
        <w:rPr>
          <w:rFonts w:eastAsiaTheme="minorEastAsia"/>
          <w:lang w:val="en-US"/>
        </w:rPr>
      </w:pPr>
      <w:r>
        <w:rPr>
          <w:rFonts w:eastAsiaTheme="minorEastAsia"/>
          <w:lang w:val="en-US"/>
        </w:rPr>
        <w:t xml:space="preserve">Lý thuyết: </w:t>
      </w:r>
    </w:p>
    <w:p w14:paraId="78171334" w14:textId="5A4EE3C2" w:rsidR="004F3E35" w:rsidRDefault="004F3E35" w:rsidP="004F3E35">
      <w:pPr>
        <w:ind w:left="1080"/>
        <w:rPr>
          <w:rFonts w:eastAsiaTheme="minorEastAsia"/>
        </w:rPr>
      </w:pPr>
      <w:r w:rsidRPr="004F3E35">
        <w:rPr>
          <w:rFonts w:eastAsiaTheme="minorEastAsia"/>
        </w:rPr>
        <w:t>Phát hiện biên là kỹ thuật tìm các cạnh trong ảnh, nơi cường độ pixel thay đổi đột ngột. Các phương pháp phổ biến:</w:t>
      </w:r>
    </w:p>
    <w:p w14:paraId="25A6A593" w14:textId="75EAC6CF" w:rsidR="004F3E35" w:rsidRDefault="004F3E35" w:rsidP="004F3E35">
      <w:pPr>
        <w:ind w:left="1080"/>
        <w:rPr>
          <w:rFonts w:eastAsiaTheme="minorEastAsia"/>
        </w:rPr>
      </w:pPr>
      <w:r>
        <w:rPr>
          <w:rFonts w:eastAsiaTheme="minorEastAsia"/>
        </w:rPr>
        <w:tab/>
      </w:r>
      <w:r>
        <w:rPr>
          <w:rFonts w:eastAsiaTheme="minorEastAsia"/>
          <w:b/>
          <w:bCs/>
        </w:rPr>
        <w:t xml:space="preserve">Sobel: </w:t>
      </w:r>
      <w:r w:rsidRPr="004F3E35">
        <w:rPr>
          <w:rFonts w:eastAsiaTheme="minorEastAsia"/>
        </w:rPr>
        <w:t xml:space="preserve">Tính gradient theo hướng </w:t>
      </w:r>
      <w:r w:rsidR="0032697F">
        <w:rPr>
          <w:rFonts w:eastAsiaTheme="minorEastAsia"/>
        </w:rPr>
        <w:t>x</w:t>
      </w:r>
      <w:r w:rsidRPr="004F3E35">
        <w:rPr>
          <w:rFonts w:eastAsiaTheme="minorEastAsia"/>
        </w:rPr>
        <w:t xml:space="preserve"> và </w:t>
      </w:r>
      <w:r w:rsidR="0032697F">
        <w:rPr>
          <w:rFonts w:eastAsiaTheme="minorEastAsia"/>
        </w:rPr>
        <w:t>y</w:t>
      </w:r>
      <w:r w:rsidRPr="004F3E35">
        <w:rPr>
          <w:rFonts w:eastAsiaTheme="minorEastAsia"/>
        </w:rPr>
        <w:t>.</w:t>
      </w:r>
    </w:p>
    <w:p w14:paraId="2233F804" w14:textId="50ED0512" w:rsidR="0032697F" w:rsidRDefault="0032697F" w:rsidP="004F3E35">
      <w:pPr>
        <w:ind w:left="1080"/>
        <w:rPr>
          <w:rFonts w:eastAsiaTheme="minorEastAsia"/>
        </w:rPr>
      </w:pPr>
      <w:r>
        <w:rPr>
          <w:rFonts w:eastAsiaTheme="minorEastAsia"/>
          <w:b/>
          <w:bCs/>
        </w:rPr>
        <w:tab/>
        <w:t>Canny:</w:t>
      </w:r>
      <w:r>
        <w:rPr>
          <w:rFonts w:eastAsiaTheme="minorEastAsia"/>
          <w:lang w:val="en-US"/>
        </w:rPr>
        <w:t xml:space="preserve"> </w:t>
      </w:r>
      <w:r w:rsidRPr="0032697F">
        <w:rPr>
          <w:rFonts w:eastAsiaTheme="minorEastAsia"/>
        </w:rPr>
        <w:t>Phương pháp tiên tiến hơn, gồm 4 bước:</w:t>
      </w:r>
    </w:p>
    <w:p w14:paraId="259E968E" w14:textId="5C1824AB" w:rsidR="0032697F" w:rsidRPr="00B45977" w:rsidRDefault="00B45977" w:rsidP="00B45977">
      <w:pPr>
        <w:pStyle w:val="oancuaDanhsach"/>
        <w:numPr>
          <w:ilvl w:val="0"/>
          <w:numId w:val="2"/>
        </w:numPr>
        <w:ind w:left="2268"/>
        <w:rPr>
          <w:rFonts w:eastAsiaTheme="minorEastAsia"/>
          <w:lang w:val="en-US"/>
        </w:rPr>
      </w:pPr>
      <w:r w:rsidRPr="00B45977">
        <w:rPr>
          <w:rFonts w:eastAsiaTheme="minorEastAsia"/>
        </w:rPr>
        <w:t>Làm mờ ảnh bằng Gaussian Blur.</w:t>
      </w:r>
    </w:p>
    <w:p w14:paraId="49502BDF" w14:textId="582FBCB9" w:rsidR="00B45977" w:rsidRPr="00B45977" w:rsidRDefault="00B45977" w:rsidP="00B45977">
      <w:pPr>
        <w:pStyle w:val="oancuaDanhsach"/>
        <w:numPr>
          <w:ilvl w:val="0"/>
          <w:numId w:val="2"/>
        </w:numPr>
        <w:ind w:left="2268"/>
        <w:rPr>
          <w:rFonts w:eastAsiaTheme="minorEastAsia"/>
          <w:lang w:val="en-US"/>
        </w:rPr>
      </w:pPr>
      <w:r w:rsidRPr="00B45977">
        <w:rPr>
          <w:rFonts w:eastAsiaTheme="minorEastAsia"/>
        </w:rPr>
        <w:t>Tính gradient và hướng cạnh.</w:t>
      </w:r>
    </w:p>
    <w:p w14:paraId="636C1F8D" w14:textId="6CE052B5" w:rsidR="00B45977" w:rsidRPr="00B45977" w:rsidRDefault="00B45977" w:rsidP="00B45977">
      <w:pPr>
        <w:pStyle w:val="oancuaDanhsach"/>
        <w:numPr>
          <w:ilvl w:val="0"/>
          <w:numId w:val="2"/>
        </w:numPr>
        <w:ind w:left="2268"/>
        <w:rPr>
          <w:rFonts w:eastAsiaTheme="minorEastAsia"/>
          <w:lang w:val="en-US"/>
        </w:rPr>
      </w:pPr>
      <w:r w:rsidRPr="00B45977">
        <w:rPr>
          <w:rFonts w:eastAsiaTheme="minorEastAsia"/>
        </w:rPr>
        <w:t>Non-Maximum Suppression (NMS): Lọc để giữ lại biên sắc nét.</w:t>
      </w:r>
    </w:p>
    <w:p w14:paraId="6FAEAE61" w14:textId="51D55E09" w:rsidR="00B45977" w:rsidRPr="00B45977" w:rsidRDefault="00B45977" w:rsidP="00B45977">
      <w:pPr>
        <w:pStyle w:val="oancuaDanhsach"/>
        <w:numPr>
          <w:ilvl w:val="0"/>
          <w:numId w:val="2"/>
        </w:numPr>
        <w:ind w:left="2268"/>
        <w:rPr>
          <w:rFonts w:eastAsiaTheme="minorEastAsia"/>
          <w:lang w:val="en-US"/>
        </w:rPr>
      </w:pPr>
      <w:r w:rsidRPr="00B45977">
        <w:rPr>
          <w:rFonts w:eastAsiaTheme="minorEastAsia"/>
        </w:rPr>
        <w:t>Áp dụng ngưỡng (hysteresis thresholding).</w:t>
      </w:r>
    </w:p>
    <w:p w14:paraId="34808B85" w14:textId="77777777" w:rsidR="00B45977" w:rsidRDefault="00B45977" w:rsidP="00B45977">
      <w:pPr>
        <w:rPr>
          <w:rFonts w:eastAsiaTheme="minorEastAsia"/>
          <w:lang w:val="en-US"/>
        </w:rPr>
      </w:pPr>
    </w:p>
    <w:p w14:paraId="604D39CF" w14:textId="7B3827F8" w:rsidR="00B45977" w:rsidRPr="00B45977" w:rsidRDefault="00B45977" w:rsidP="00B45977">
      <w:pPr>
        <w:pStyle w:val="oancuaDanhsach"/>
        <w:numPr>
          <w:ilvl w:val="1"/>
          <w:numId w:val="1"/>
        </w:numPr>
        <w:rPr>
          <w:rFonts w:eastAsiaTheme="minorEastAsia"/>
          <w:lang w:val="en-US"/>
        </w:rPr>
      </w:pPr>
      <w:r>
        <w:rPr>
          <w:rFonts w:eastAsiaTheme="minorEastAsia"/>
          <w:lang w:val="en-US"/>
        </w:rPr>
        <w:t>Công thức:</w:t>
      </w:r>
    </w:p>
    <w:p w14:paraId="3D5D801D" w14:textId="3F666536" w:rsidR="00B45977" w:rsidRDefault="00B45977" w:rsidP="00B45977">
      <w:pPr>
        <w:ind w:left="1080"/>
        <w:rPr>
          <w:rFonts w:eastAsiaTheme="minorEastAsia"/>
        </w:rPr>
      </w:pPr>
      <w:r w:rsidRPr="00B45977">
        <w:rPr>
          <w:rFonts w:eastAsiaTheme="minorEastAsia"/>
        </w:rPr>
        <w:t>Gradient biên qua Sobel:</w:t>
      </w:r>
    </w:p>
    <w:p w14:paraId="5673C88D" w14:textId="3065AF90" w:rsidR="00B45977" w:rsidRDefault="002E67F1" w:rsidP="002E67F1">
      <w:pPr>
        <w:ind w:left="1080"/>
        <w:jc w:val="cente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x</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∂I</m:t>
            </m:r>
          </m:num>
          <m:den>
            <m:r>
              <w:rPr>
                <w:rFonts w:ascii="Cambria Math" w:eastAsiaTheme="minorEastAsia" w:hAnsi="Cambria Math"/>
                <w:lang w:val="en-US"/>
              </w:rPr>
              <m:t>∂x</m:t>
            </m:r>
          </m:den>
        </m:f>
      </m:oMath>
      <w:r>
        <w:rPr>
          <w:rFonts w:eastAsiaTheme="minorEastAsia"/>
          <w:lang w:val="en-US"/>
        </w:rPr>
        <w:t xml:space="preserve"> ,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y</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∂I</m:t>
            </m:r>
          </m:num>
          <m:den>
            <m:r>
              <w:rPr>
                <w:rFonts w:ascii="Cambria Math" w:eastAsiaTheme="minorEastAsia" w:hAnsi="Cambria Math"/>
                <w:lang w:val="en-US"/>
              </w:rPr>
              <m:t>∂</m:t>
            </m:r>
            <m:r>
              <w:rPr>
                <w:rFonts w:ascii="Cambria Math" w:eastAsiaTheme="minorEastAsia" w:hAnsi="Cambria Math"/>
                <w:lang w:val="en-US"/>
              </w:rPr>
              <m:t>y</m:t>
            </m:r>
          </m:den>
        </m:f>
      </m:oMath>
    </w:p>
    <w:p w14:paraId="6415625A" w14:textId="0C991852" w:rsidR="00B45977" w:rsidRDefault="002E67F1" w:rsidP="00B45977">
      <w:pPr>
        <w:ind w:left="1080"/>
        <w:rPr>
          <w:rFonts w:eastAsiaTheme="minorEastAsia"/>
        </w:rPr>
      </w:pPr>
      <w:r w:rsidRPr="002E67F1">
        <w:rPr>
          <w:rFonts w:eastAsiaTheme="minorEastAsia"/>
        </w:rPr>
        <w:t>Cường độ gradient:</w:t>
      </w:r>
    </w:p>
    <w:p w14:paraId="58D4C7B0" w14:textId="35AF9AC1" w:rsidR="002E67F1" w:rsidRPr="0041761D" w:rsidRDefault="002E67F1" w:rsidP="00B45977">
      <w:pPr>
        <w:ind w:left="1080"/>
        <w:rPr>
          <w:rFonts w:eastAsiaTheme="minorEastAsia"/>
          <w:lang w:val="en-US"/>
        </w:rPr>
      </w:pPr>
      <m:oMathPara>
        <m:oMathParaPr>
          <m:jc m:val="center"/>
        </m:oMathParaPr>
        <m:oMath>
          <m:r>
            <w:rPr>
              <w:rFonts w:ascii="Cambria Math" w:eastAsiaTheme="minorEastAsia" w:hAnsi="Cambria Math"/>
              <w:lang w:val="en-US"/>
            </w:rPr>
            <m:t xml:space="preserve">G= </m:t>
          </m:r>
          <m:rad>
            <m:radPr>
              <m:degHide m:val="1"/>
              <m:ctrlPr>
                <w:rPr>
                  <w:rFonts w:ascii="Cambria Math" w:eastAsiaTheme="minorEastAsia" w:hAnsi="Cambria Math"/>
                  <w:i/>
                  <w:lang w:val="en-US"/>
                </w:rPr>
              </m:ctrlPr>
            </m:radPr>
            <m:deg/>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2</m:t>
                  </m:r>
                </m:sup>
              </m:sSubSup>
            </m:e>
          </m:rad>
        </m:oMath>
      </m:oMathPara>
    </w:p>
    <w:p w14:paraId="52203662" w14:textId="77777777" w:rsidR="0041761D" w:rsidRDefault="0041761D" w:rsidP="00B45977">
      <w:pPr>
        <w:ind w:left="1080"/>
        <w:rPr>
          <w:rFonts w:eastAsiaTheme="minorEastAsia"/>
          <w:lang w:val="en-US"/>
        </w:rPr>
      </w:pPr>
    </w:p>
    <w:p w14:paraId="1AB36829" w14:textId="77777777" w:rsidR="0041761D" w:rsidRDefault="0041761D" w:rsidP="00B45977">
      <w:pPr>
        <w:ind w:left="1080"/>
        <w:rPr>
          <w:rFonts w:eastAsiaTheme="minorEastAsia"/>
          <w:lang w:val="en-US"/>
        </w:rPr>
      </w:pPr>
    </w:p>
    <w:p w14:paraId="423A7091" w14:textId="57818C06" w:rsidR="0041761D" w:rsidRPr="0041761D" w:rsidRDefault="0041761D" w:rsidP="0041761D">
      <w:pPr>
        <w:pStyle w:val="oancuaDanhsach"/>
        <w:numPr>
          <w:ilvl w:val="0"/>
          <w:numId w:val="1"/>
        </w:numPr>
        <w:rPr>
          <w:rFonts w:eastAsiaTheme="minorEastAsia"/>
          <w:lang w:val="en-US"/>
        </w:rPr>
      </w:pPr>
      <w:r>
        <w:rPr>
          <w:rFonts w:eastAsiaTheme="minorEastAsia"/>
          <w:lang w:val="en-US"/>
        </w:rPr>
        <w:t>Phương pháp xử lý ảnh xóa phông không dùng thư viện</w:t>
      </w:r>
    </w:p>
    <w:p w14:paraId="495C9DEF" w14:textId="410C7950" w:rsidR="0041761D" w:rsidRDefault="0041761D" w:rsidP="0041761D">
      <w:pPr>
        <w:ind w:left="720"/>
        <w:rPr>
          <w:rFonts w:eastAsiaTheme="minorEastAsia"/>
          <w:lang w:val="en-US"/>
        </w:rPr>
      </w:pPr>
      <w:r>
        <w:rPr>
          <w:rFonts w:eastAsiaTheme="minorEastAsia"/>
          <w:lang w:val="en-US"/>
        </w:rPr>
        <w:t>Bước 1: Phân đoạn ảnh</w:t>
      </w:r>
    </w:p>
    <w:p w14:paraId="2F0E31A3" w14:textId="3F3A29B4" w:rsidR="0041761D" w:rsidRDefault="0041761D" w:rsidP="0041761D">
      <w:pPr>
        <w:ind w:left="720"/>
        <w:rPr>
          <w:rFonts w:eastAsiaTheme="minorEastAsia"/>
          <w:lang w:val="en-US"/>
        </w:rPr>
      </w:pPr>
      <w:r>
        <w:rPr>
          <w:rFonts w:eastAsiaTheme="minorEastAsia"/>
          <w:lang w:val="en-US"/>
        </w:rPr>
        <w:tab/>
        <w:t>Nhằm xác định chủ thể ( foreground ) và nền ( background ) trong ảnh</w:t>
      </w:r>
    </w:p>
    <w:p w14:paraId="0EA3378A" w14:textId="0793FD6F" w:rsidR="0041761D" w:rsidRDefault="0041761D" w:rsidP="0041761D">
      <w:pPr>
        <w:ind w:left="720"/>
        <w:rPr>
          <w:rFonts w:eastAsiaTheme="minorEastAsia"/>
          <w:lang w:val="en-US"/>
        </w:rPr>
      </w:pPr>
      <w:r>
        <w:rPr>
          <w:rFonts w:eastAsiaTheme="minorEastAsia"/>
          <w:lang w:val="en-US"/>
        </w:rPr>
        <w:t>Bước 2: Tách chủ thể và nền</w:t>
      </w:r>
    </w:p>
    <w:p w14:paraId="49CA94DB" w14:textId="4E533F24" w:rsidR="0041761D" w:rsidRDefault="0041761D" w:rsidP="0041761D">
      <w:pPr>
        <w:ind w:left="720"/>
        <w:rPr>
          <w:rFonts w:eastAsiaTheme="minorEastAsia"/>
          <w:lang w:val="en-US"/>
        </w:rPr>
      </w:pPr>
      <w:r>
        <w:rPr>
          <w:rFonts w:eastAsiaTheme="minorEastAsia"/>
          <w:lang w:val="en-US"/>
        </w:rPr>
        <w:tab/>
        <w:t>Dùng mặt nạ ( mask ) để phân biệt chủ thể và nền</w:t>
      </w:r>
    </w:p>
    <w:p w14:paraId="1A8835B2" w14:textId="3F70A57C" w:rsidR="0041761D" w:rsidRDefault="0041761D" w:rsidP="0041761D">
      <w:pPr>
        <w:ind w:left="720"/>
        <w:rPr>
          <w:rFonts w:eastAsiaTheme="minorEastAsia"/>
          <w:lang w:val="en-US"/>
        </w:rPr>
      </w:pPr>
      <w:r>
        <w:rPr>
          <w:rFonts w:eastAsiaTheme="minorEastAsia"/>
          <w:lang w:val="en-US"/>
        </w:rPr>
        <w:t>Bước 3: Xử lý nền</w:t>
      </w:r>
    </w:p>
    <w:p w14:paraId="33F9BB98" w14:textId="3FDE506B" w:rsidR="0041761D" w:rsidRDefault="0041761D" w:rsidP="0041761D">
      <w:pPr>
        <w:ind w:left="720"/>
        <w:rPr>
          <w:rFonts w:eastAsiaTheme="minorEastAsia"/>
          <w:lang w:val="en-US"/>
        </w:rPr>
      </w:pPr>
      <w:r>
        <w:rPr>
          <w:rFonts w:eastAsiaTheme="minorEastAsia"/>
          <w:lang w:val="en-US"/>
        </w:rPr>
        <w:tab/>
        <w:t>Thay đổi vùng nền thành trong suốt</w:t>
      </w:r>
    </w:p>
    <w:p w14:paraId="36BA8BAD" w14:textId="1695298F" w:rsidR="0041761D" w:rsidRDefault="0041761D" w:rsidP="0041761D">
      <w:pPr>
        <w:ind w:left="720"/>
        <w:rPr>
          <w:rFonts w:eastAsiaTheme="minorEastAsia"/>
          <w:lang w:val="en-US"/>
        </w:rPr>
      </w:pPr>
      <w:r>
        <w:rPr>
          <w:rFonts w:eastAsiaTheme="minorEastAsia"/>
          <w:lang w:val="en-US"/>
        </w:rPr>
        <w:lastRenderedPageBreak/>
        <w:t>Bước 4: Kết hợp lại</w:t>
      </w:r>
    </w:p>
    <w:p w14:paraId="7C210EDB" w14:textId="71F38DCB" w:rsidR="0041761D" w:rsidRDefault="0041761D" w:rsidP="0041761D">
      <w:pPr>
        <w:ind w:left="720"/>
        <w:rPr>
          <w:rFonts w:eastAsiaTheme="minorEastAsia"/>
          <w:lang w:val="en-US"/>
        </w:rPr>
      </w:pPr>
      <w:r>
        <w:rPr>
          <w:rFonts w:eastAsiaTheme="minorEastAsia"/>
          <w:lang w:val="en-US"/>
        </w:rPr>
        <w:tab/>
        <w:t>Ghép chủ thể với nền đã xử lý để tạo ảnh cuối</w:t>
      </w:r>
    </w:p>
    <w:p w14:paraId="21B1DD94" w14:textId="77777777" w:rsidR="00D611F3" w:rsidRDefault="00D611F3" w:rsidP="0041761D">
      <w:pPr>
        <w:ind w:left="720"/>
        <w:rPr>
          <w:rFonts w:eastAsiaTheme="minorEastAsia"/>
          <w:lang w:val="en-US"/>
        </w:rPr>
      </w:pPr>
    </w:p>
    <w:p w14:paraId="7639E761" w14:textId="77777777" w:rsidR="00D611F3" w:rsidRDefault="00D611F3" w:rsidP="00E23246">
      <w:pPr>
        <w:rPr>
          <w:rFonts w:eastAsiaTheme="minorEastAsia"/>
          <w:lang w:val="en-US"/>
        </w:rPr>
      </w:pPr>
    </w:p>
    <w:p w14:paraId="5E9700D3" w14:textId="77777777" w:rsidR="00E23246" w:rsidRDefault="00E23246" w:rsidP="00E23246">
      <w:pPr>
        <w:rPr>
          <w:rFonts w:eastAsiaTheme="minorEastAsia"/>
          <w:lang w:val="en-US"/>
        </w:rPr>
      </w:pPr>
    </w:p>
    <w:p w14:paraId="5769401F" w14:textId="3680956E" w:rsidR="00E23246" w:rsidRPr="00E23246" w:rsidRDefault="00E23246" w:rsidP="00E23246">
      <w:pPr>
        <w:pStyle w:val="oancuaDanhsach"/>
        <w:numPr>
          <w:ilvl w:val="0"/>
          <w:numId w:val="1"/>
        </w:numPr>
        <w:rPr>
          <w:rFonts w:eastAsiaTheme="minorEastAsia"/>
          <w:lang w:val="en-US"/>
        </w:rPr>
      </w:pPr>
      <w:r>
        <w:rPr>
          <w:rFonts w:eastAsiaTheme="minorEastAsia"/>
          <w:lang w:val="en-US"/>
        </w:rPr>
        <w:t>Chi tiết cách làm từng bước</w:t>
      </w:r>
    </w:p>
    <w:sectPr w:rsidR="00E23246" w:rsidRPr="00E23246" w:rsidSect="00C1194B">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F1B4C"/>
    <w:multiLevelType w:val="hybridMultilevel"/>
    <w:tmpl w:val="8D7C6DA6"/>
    <w:lvl w:ilvl="0" w:tplc="F5DEC89C">
      <w:start w:val="4"/>
      <w:numFmt w:val="bullet"/>
      <w:lvlText w:val=""/>
      <w:lvlJc w:val="left"/>
      <w:pPr>
        <w:ind w:left="1920" w:hanging="360"/>
      </w:pPr>
      <w:rPr>
        <w:rFonts w:ascii="Wingdings" w:eastAsiaTheme="minorEastAsia" w:hAnsi="Wingdings" w:cstheme="minorBidi"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15:restartNumberingAfterBreak="0">
    <w:nsid w:val="0C0B316A"/>
    <w:multiLevelType w:val="hybridMultilevel"/>
    <w:tmpl w:val="672A4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A1A82"/>
    <w:multiLevelType w:val="hybridMultilevel"/>
    <w:tmpl w:val="4112AF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5078609F"/>
    <w:multiLevelType w:val="hybridMultilevel"/>
    <w:tmpl w:val="75A0068A"/>
    <w:lvl w:ilvl="0" w:tplc="F5DEC89C">
      <w:start w:val="4"/>
      <w:numFmt w:val="bullet"/>
      <w:lvlText w:val=""/>
      <w:lvlJc w:val="left"/>
      <w:pPr>
        <w:ind w:left="2640" w:hanging="360"/>
      </w:pPr>
      <w:rPr>
        <w:rFonts w:ascii="Wingdings" w:eastAsiaTheme="minorEastAsia" w:hAnsi="Wingdings" w:cstheme="minorBidi" w:hint="default"/>
      </w:rPr>
    </w:lvl>
    <w:lvl w:ilvl="1" w:tplc="0409000F">
      <w:start w:val="1"/>
      <w:numFmt w:val="decimal"/>
      <w:lvlText w:val="%2."/>
      <w:lvlJc w:val="left"/>
      <w:pPr>
        <w:ind w:left="720" w:hanging="360"/>
      </w:p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25806545">
    <w:abstractNumId w:val="1"/>
  </w:num>
  <w:num w:numId="2" w16cid:durableId="389574470">
    <w:abstractNumId w:val="2"/>
  </w:num>
  <w:num w:numId="3" w16cid:durableId="1989360316">
    <w:abstractNumId w:val="0"/>
  </w:num>
  <w:num w:numId="4" w16cid:durableId="2032798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66"/>
    <w:rsid w:val="00036E40"/>
    <w:rsid w:val="001B2705"/>
    <w:rsid w:val="002418F4"/>
    <w:rsid w:val="00291066"/>
    <w:rsid w:val="002E67F1"/>
    <w:rsid w:val="0032697F"/>
    <w:rsid w:val="003A0A7D"/>
    <w:rsid w:val="0041761D"/>
    <w:rsid w:val="004877D2"/>
    <w:rsid w:val="004D1BE3"/>
    <w:rsid w:val="004F3E35"/>
    <w:rsid w:val="00612008"/>
    <w:rsid w:val="006477E7"/>
    <w:rsid w:val="00691855"/>
    <w:rsid w:val="006C59F7"/>
    <w:rsid w:val="00726D6E"/>
    <w:rsid w:val="00B45977"/>
    <w:rsid w:val="00BE6725"/>
    <w:rsid w:val="00C1194B"/>
    <w:rsid w:val="00D059C3"/>
    <w:rsid w:val="00D42E41"/>
    <w:rsid w:val="00D611F3"/>
    <w:rsid w:val="00E23246"/>
    <w:rsid w:val="00E866C8"/>
    <w:rsid w:val="00EA33AE"/>
    <w:rsid w:val="00EA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A2C6"/>
  <w15:chartTrackingRefBased/>
  <w15:docId w15:val="{FC9534C8-59CE-4AEC-AC97-9BE94EB8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pt-BR"/>
    </w:rPr>
  </w:style>
  <w:style w:type="paragraph" w:styleId="u1">
    <w:name w:val="heading 1"/>
    <w:basedOn w:val="Binhthng"/>
    <w:next w:val="Binhthng"/>
    <w:link w:val="u1Char"/>
    <w:uiPriority w:val="9"/>
    <w:qFormat/>
    <w:rsid w:val="00291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91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91066"/>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u4">
    <w:name w:val="heading 4"/>
    <w:basedOn w:val="Binhthng"/>
    <w:next w:val="Binhthng"/>
    <w:link w:val="u4Char"/>
    <w:uiPriority w:val="9"/>
    <w:semiHidden/>
    <w:unhideWhenUsed/>
    <w:qFormat/>
    <w:rsid w:val="0029106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291066"/>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291066"/>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291066"/>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291066"/>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291066"/>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91066"/>
    <w:rPr>
      <w:rFonts w:asciiTheme="majorHAnsi" w:eastAsiaTheme="majorEastAsia" w:hAnsiTheme="majorHAnsi" w:cstheme="majorBidi"/>
      <w:noProof/>
      <w:color w:val="0F4761" w:themeColor="accent1" w:themeShade="BF"/>
      <w:sz w:val="40"/>
      <w:szCs w:val="40"/>
      <w:lang w:val="pt-BR"/>
    </w:rPr>
  </w:style>
  <w:style w:type="character" w:customStyle="1" w:styleId="u2Char">
    <w:name w:val="Đầu đề 2 Char"/>
    <w:basedOn w:val="Phngmcinhcuaoanvn"/>
    <w:link w:val="u2"/>
    <w:uiPriority w:val="9"/>
    <w:semiHidden/>
    <w:rsid w:val="00291066"/>
    <w:rPr>
      <w:rFonts w:asciiTheme="majorHAnsi" w:eastAsiaTheme="majorEastAsia" w:hAnsiTheme="majorHAnsi" w:cstheme="majorBidi"/>
      <w:noProof/>
      <w:color w:val="0F4761" w:themeColor="accent1" w:themeShade="BF"/>
      <w:sz w:val="32"/>
      <w:szCs w:val="32"/>
      <w:lang w:val="pt-BR"/>
    </w:rPr>
  </w:style>
  <w:style w:type="character" w:customStyle="1" w:styleId="u3Char">
    <w:name w:val="Đầu đề 3 Char"/>
    <w:basedOn w:val="Phngmcinhcuaoanvn"/>
    <w:link w:val="u3"/>
    <w:uiPriority w:val="9"/>
    <w:semiHidden/>
    <w:rsid w:val="00291066"/>
    <w:rPr>
      <w:rFonts w:asciiTheme="minorHAnsi" w:eastAsiaTheme="majorEastAsia" w:hAnsiTheme="minorHAnsi" w:cstheme="majorBidi"/>
      <w:noProof/>
      <w:color w:val="0F4761" w:themeColor="accent1" w:themeShade="BF"/>
      <w:szCs w:val="28"/>
      <w:lang w:val="pt-BR"/>
    </w:rPr>
  </w:style>
  <w:style w:type="character" w:customStyle="1" w:styleId="u4Char">
    <w:name w:val="Đầu đề 4 Char"/>
    <w:basedOn w:val="Phngmcinhcuaoanvn"/>
    <w:link w:val="u4"/>
    <w:uiPriority w:val="9"/>
    <w:semiHidden/>
    <w:rsid w:val="00291066"/>
    <w:rPr>
      <w:rFonts w:asciiTheme="minorHAnsi" w:eastAsiaTheme="majorEastAsia" w:hAnsiTheme="minorHAnsi" w:cstheme="majorBidi"/>
      <w:i/>
      <w:iCs/>
      <w:noProof/>
      <w:color w:val="0F4761" w:themeColor="accent1" w:themeShade="BF"/>
      <w:lang w:val="pt-BR"/>
    </w:rPr>
  </w:style>
  <w:style w:type="character" w:customStyle="1" w:styleId="u5Char">
    <w:name w:val="Đầu đề 5 Char"/>
    <w:basedOn w:val="Phngmcinhcuaoanvn"/>
    <w:link w:val="u5"/>
    <w:uiPriority w:val="9"/>
    <w:semiHidden/>
    <w:rsid w:val="00291066"/>
    <w:rPr>
      <w:rFonts w:asciiTheme="minorHAnsi" w:eastAsiaTheme="majorEastAsia" w:hAnsiTheme="minorHAnsi" w:cstheme="majorBidi"/>
      <w:noProof/>
      <w:color w:val="0F4761" w:themeColor="accent1" w:themeShade="BF"/>
      <w:lang w:val="pt-BR"/>
    </w:rPr>
  </w:style>
  <w:style w:type="character" w:customStyle="1" w:styleId="u6Char">
    <w:name w:val="Đầu đề 6 Char"/>
    <w:basedOn w:val="Phngmcinhcuaoanvn"/>
    <w:link w:val="u6"/>
    <w:uiPriority w:val="9"/>
    <w:semiHidden/>
    <w:rsid w:val="00291066"/>
    <w:rPr>
      <w:rFonts w:asciiTheme="minorHAnsi" w:eastAsiaTheme="majorEastAsia" w:hAnsiTheme="minorHAnsi" w:cstheme="majorBidi"/>
      <w:i/>
      <w:iCs/>
      <w:noProof/>
      <w:color w:val="595959" w:themeColor="text1" w:themeTint="A6"/>
      <w:lang w:val="pt-BR"/>
    </w:rPr>
  </w:style>
  <w:style w:type="character" w:customStyle="1" w:styleId="u7Char">
    <w:name w:val="Đầu đề 7 Char"/>
    <w:basedOn w:val="Phngmcinhcuaoanvn"/>
    <w:link w:val="u7"/>
    <w:uiPriority w:val="9"/>
    <w:semiHidden/>
    <w:rsid w:val="00291066"/>
    <w:rPr>
      <w:rFonts w:asciiTheme="minorHAnsi" w:eastAsiaTheme="majorEastAsia" w:hAnsiTheme="minorHAnsi" w:cstheme="majorBidi"/>
      <w:noProof/>
      <w:color w:val="595959" w:themeColor="text1" w:themeTint="A6"/>
      <w:lang w:val="pt-BR"/>
    </w:rPr>
  </w:style>
  <w:style w:type="character" w:customStyle="1" w:styleId="u8Char">
    <w:name w:val="Đầu đề 8 Char"/>
    <w:basedOn w:val="Phngmcinhcuaoanvn"/>
    <w:link w:val="u8"/>
    <w:uiPriority w:val="9"/>
    <w:semiHidden/>
    <w:rsid w:val="00291066"/>
    <w:rPr>
      <w:rFonts w:asciiTheme="minorHAnsi" w:eastAsiaTheme="majorEastAsia" w:hAnsiTheme="minorHAnsi" w:cstheme="majorBidi"/>
      <w:i/>
      <w:iCs/>
      <w:noProof/>
      <w:color w:val="272727" w:themeColor="text1" w:themeTint="D8"/>
      <w:lang w:val="pt-BR"/>
    </w:rPr>
  </w:style>
  <w:style w:type="character" w:customStyle="1" w:styleId="u9Char">
    <w:name w:val="Đầu đề 9 Char"/>
    <w:basedOn w:val="Phngmcinhcuaoanvn"/>
    <w:link w:val="u9"/>
    <w:uiPriority w:val="9"/>
    <w:semiHidden/>
    <w:rsid w:val="00291066"/>
    <w:rPr>
      <w:rFonts w:asciiTheme="minorHAnsi" w:eastAsiaTheme="majorEastAsia" w:hAnsiTheme="minorHAnsi" w:cstheme="majorBidi"/>
      <w:noProof/>
      <w:color w:val="272727" w:themeColor="text1" w:themeTint="D8"/>
      <w:lang w:val="pt-BR"/>
    </w:rPr>
  </w:style>
  <w:style w:type="paragraph" w:styleId="Tiu">
    <w:name w:val="Title"/>
    <w:basedOn w:val="Binhthng"/>
    <w:next w:val="Binhthng"/>
    <w:link w:val="TiuChar"/>
    <w:uiPriority w:val="10"/>
    <w:qFormat/>
    <w:rsid w:val="00291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91066"/>
    <w:rPr>
      <w:rFonts w:asciiTheme="majorHAnsi" w:eastAsiaTheme="majorEastAsia" w:hAnsiTheme="majorHAnsi" w:cstheme="majorBidi"/>
      <w:noProof/>
      <w:spacing w:val="-10"/>
      <w:kern w:val="28"/>
      <w:sz w:val="56"/>
      <w:szCs w:val="56"/>
      <w:lang w:val="pt-BR"/>
    </w:rPr>
  </w:style>
  <w:style w:type="paragraph" w:styleId="Tiuphu">
    <w:name w:val="Subtitle"/>
    <w:basedOn w:val="Binhthng"/>
    <w:next w:val="Binhthng"/>
    <w:link w:val="TiuphuChar"/>
    <w:uiPriority w:val="11"/>
    <w:qFormat/>
    <w:rsid w:val="00291066"/>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291066"/>
    <w:rPr>
      <w:rFonts w:asciiTheme="minorHAnsi" w:eastAsiaTheme="majorEastAsia" w:hAnsiTheme="minorHAnsi" w:cstheme="majorBidi"/>
      <w:noProof/>
      <w:color w:val="595959" w:themeColor="text1" w:themeTint="A6"/>
      <w:spacing w:val="15"/>
      <w:szCs w:val="28"/>
      <w:lang w:val="pt-BR"/>
    </w:rPr>
  </w:style>
  <w:style w:type="paragraph" w:styleId="Litrichdn">
    <w:name w:val="Quote"/>
    <w:basedOn w:val="Binhthng"/>
    <w:next w:val="Binhthng"/>
    <w:link w:val="LitrichdnChar"/>
    <w:uiPriority w:val="29"/>
    <w:qFormat/>
    <w:rsid w:val="0029106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91066"/>
    <w:rPr>
      <w:i/>
      <w:iCs/>
      <w:noProof/>
      <w:color w:val="404040" w:themeColor="text1" w:themeTint="BF"/>
      <w:lang w:val="pt-BR"/>
    </w:rPr>
  </w:style>
  <w:style w:type="paragraph" w:styleId="oancuaDanhsach">
    <w:name w:val="List Paragraph"/>
    <w:basedOn w:val="Binhthng"/>
    <w:uiPriority w:val="34"/>
    <w:qFormat/>
    <w:rsid w:val="00291066"/>
    <w:pPr>
      <w:ind w:left="720"/>
      <w:contextualSpacing/>
    </w:pPr>
  </w:style>
  <w:style w:type="character" w:styleId="NhnmnhThm">
    <w:name w:val="Intense Emphasis"/>
    <w:basedOn w:val="Phngmcinhcuaoanvn"/>
    <w:uiPriority w:val="21"/>
    <w:qFormat/>
    <w:rsid w:val="00291066"/>
    <w:rPr>
      <w:i/>
      <w:iCs/>
      <w:color w:val="0F4761" w:themeColor="accent1" w:themeShade="BF"/>
    </w:rPr>
  </w:style>
  <w:style w:type="paragraph" w:styleId="Nhaykepm">
    <w:name w:val="Intense Quote"/>
    <w:basedOn w:val="Binhthng"/>
    <w:next w:val="Binhthng"/>
    <w:link w:val="NhaykepmChar"/>
    <w:uiPriority w:val="30"/>
    <w:qFormat/>
    <w:rsid w:val="00291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91066"/>
    <w:rPr>
      <w:i/>
      <w:iCs/>
      <w:noProof/>
      <w:color w:val="0F4761" w:themeColor="accent1" w:themeShade="BF"/>
      <w:lang w:val="pt-BR"/>
    </w:rPr>
  </w:style>
  <w:style w:type="character" w:styleId="ThamchiuNhnmnh">
    <w:name w:val="Intense Reference"/>
    <w:basedOn w:val="Phngmcinhcuaoanvn"/>
    <w:uiPriority w:val="32"/>
    <w:qFormat/>
    <w:rsid w:val="00291066"/>
    <w:rPr>
      <w:b/>
      <w:bCs/>
      <w:smallCaps/>
      <w:color w:val="0F4761" w:themeColor="accent1" w:themeShade="BF"/>
      <w:spacing w:val="5"/>
    </w:rPr>
  </w:style>
  <w:style w:type="character" w:styleId="VnbanChdanhsn">
    <w:name w:val="Placeholder Text"/>
    <w:basedOn w:val="Phngmcinhcuaoanvn"/>
    <w:uiPriority w:val="99"/>
    <w:semiHidden/>
    <w:rsid w:val="00B4597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2382">
      <w:bodyDiv w:val="1"/>
      <w:marLeft w:val="0"/>
      <w:marRight w:val="0"/>
      <w:marTop w:val="0"/>
      <w:marBottom w:val="0"/>
      <w:divBdr>
        <w:top w:val="none" w:sz="0" w:space="0" w:color="auto"/>
        <w:left w:val="none" w:sz="0" w:space="0" w:color="auto"/>
        <w:bottom w:val="none" w:sz="0" w:space="0" w:color="auto"/>
        <w:right w:val="none" w:sz="0" w:space="0" w:color="auto"/>
      </w:divBdr>
    </w:div>
    <w:div w:id="17314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301</Words>
  <Characters>1720</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Tuấn Tú</dc:creator>
  <cp:keywords/>
  <dc:description/>
  <cp:lastModifiedBy>Bùi Tuấn Tú</cp:lastModifiedBy>
  <cp:revision>9</cp:revision>
  <dcterms:created xsi:type="dcterms:W3CDTF">2025-01-17T04:07:00Z</dcterms:created>
  <dcterms:modified xsi:type="dcterms:W3CDTF">2025-01-17T05:45:00Z</dcterms:modified>
</cp:coreProperties>
</file>