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17F52" w14:textId="5ED30028" w:rsidR="00DB7578" w:rsidRPr="006D6324" w:rsidRDefault="00DB7578" w:rsidP="008A169C">
      <w:pPr>
        <w:pStyle w:val="TITRESTAGE"/>
      </w:pPr>
      <w:r w:rsidRPr="006D6324">
        <w:rPr>
          <w:noProof/>
        </w:rPr>
        <w:drawing>
          <wp:anchor distT="0" distB="0" distL="114300" distR="252095" simplePos="0" relativeHeight="251701248" behindDoc="0" locked="0" layoutInCell="1" allowOverlap="1" wp14:anchorId="7CF7FB7F" wp14:editId="79926794">
            <wp:simplePos x="0" y="0"/>
            <wp:positionH relativeFrom="margin">
              <wp:align>left</wp:align>
            </wp:positionH>
            <wp:positionV relativeFrom="paragraph">
              <wp:posOffset>0</wp:posOffset>
            </wp:positionV>
            <wp:extent cx="680400" cy="680400"/>
            <wp:effectExtent l="0" t="0" r="5715" b="5715"/>
            <wp:wrapSquare wrapText="bothSides"/>
            <wp:docPr id="32" name="Image 31" descr="Une image contenant texte, Police, Graphique, logo&#10;&#10;Description générée automatiquement">
              <a:extLst xmlns:a="http://schemas.openxmlformats.org/drawingml/2006/main">
                <a:ext uri="{FF2B5EF4-FFF2-40B4-BE49-F238E27FC236}">
                  <a16:creationId xmlns:a16="http://schemas.microsoft.com/office/drawing/2014/main" id="{C0A7381E-7355-1673-8E8A-75985F8A85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1" descr="Une image contenant texte, Police, Graphique, logo&#10;&#10;Description générée automatiquement">
                      <a:extLst>
                        <a:ext uri="{FF2B5EF4-FFF2-40B4-BE49-F238E27FC236}">
                          <a16:creationId xmlns:a16="http://schemas.microsoft.com/office/drawing/2014/main" id="{C0A7381E-7355-1673-8E8A-75985F8A853F}"/>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0400" cy="680400"/>
                    </a:xfrm>
                    <a:prstGeom prst="rect">
                      <a:avLst/>
                    </a:prstGeom>
                  </pic:spPr>
                </pic:pic>
              </a:graphicData>
            </a:graphic>
            <wp14:sizeRelH relativeFrom="margin">
              <wp14:pctWidth>0</wp14:pctWidth>
            </wp14:sizeRelH>
            <wp14:sizeRelV relativeFrom="margin">
              <wp14:pctHeight>0</wp14:pctHeight>
            </wp14:sizeRelV>
          </wp:anchor>
        </w:drawing>
      </w:r>
      <w:r>
        <w:t>Docker - Mise en oeuvre et déploiement de conteneurs virtuels</w:t>
      </w:r>
    </w:p>
    <w:p w14:paraId="0E7B0738" w14:textId="22380B76" w:rsidR="00DB7578" w:rsidRPr="00D57195" w:rsidRDefault="00DB7578" w:rsidP="00ED39C6">
      <w:pPr>
        <w:pStyle w:val="Reference"/>
        <w:ind w:left="3119"/>
      </w:pPr>
      <w:r w:rsidRPr="00D57195">
        <w:t xml:space="preserve"> </w:t>
      </w:r>
      <w:r w:rsidR="00470DED" w:rsidRPr="00D57195">
        <w:t xml:space="preserve"> </w:t>
      </w:r>
      <w:r w:rsidR="005C5DB6" w:rsidRPr="00D57195">
        <w:t xml:space="preserve">Référence : </w:t>
      </w:r>
      <w:r w:rsidRPr="00D57195">
        <w:t xml:space="preserve"> DOCK-DEPL</w:t>
      </w:r>
    </w:p>
    <w:p w14:paraId="5BA0F58D" w14:textId="337DF193" w:rsidR="007466C6" w:rsidRDefault="007466C6" w:rsidP="008A169C">
      <w:pPr>
        <w:spacing w:before="120"/>
        <w:ind w:left="1701"/>
        <w:jc w:val="right"/>
      </w:pPr>
      <w:r w:rsidRPr="00F444E8">
        <w:rPr>
          <w:b/>
          <w:bCs/>
        </w:rPr>
        <w:t>Certification :</w:t>
      </w:r>
      <w:r w:rsidR="003358AD">
        <w:rPr>
          <w:b/>
          <w:bCs/>
        </w:rPr>
        <w:t xml:space="preserve"> </w:t>
      </w:r>
      <w:r w:rsidR="00EF5C4B">
        <w:t>ENI Concevoir, tester et déployer des applications avec Docker</w:t>
      </w:r>
      <w:r w:rsidR="003358AD">
        <w:t xml:space="preserve"> </w:t>
      </w:r>
      <w:r w:rsidR="00EF5C4B" w:rsidRPr="00F444E8">
        <w:rPr>
          <w:b/>
          <w:bCs/>
        </w:rPr>
        <w:t xml:space="preserve"> - Code RS ou RNCP :</w:t>
      </w:r>
      <w:r w:rsidR="003358AD">
        <w:rPr>
          <w:b/>
          <w:bCs/>
        </w:rPr>
        <w:t xml:space="preserve"> </w:t>
      </w:r>
      <w:r w:rsidR="00EF5C4B">
        <w:t>RS6425</w:t>
      </w:r>
    </w:p>
    <w:p w14:paraId="1A551F9A" w14:textId="77777777" w:rsidR="00593DBF" w:rsidRDefault="00593DBF" w:rsidP="00593DBF">
      <w:pPr>
        <w:spacing w:after="0"/>
        <w:jc w:val="center"/>
        <w:rPr>
          <w:rFonts w:ascii="Montserrat Black" w:hAnsi="Montserrat Black"/>
          <w:b/>
          <w:bCs/>
          <w:sz w:val="32"/>
          <w:szCs w:val="32"/>
        </w:rPr>
        <w:sectPr w:rsidR="00593DBF" w:rsidSect="00593DBF">
          <w:headerReference w:type="even" r:id="rId12"/>
          <w:headerReference w:type="default" r:id="rId13"/>
          <w:footerReference w:type="even" r:id="rId14"/>
          <w:footerReference w:type="default" r:id="rId15"/>
          <w:headerReference w:type="first" r:id="rId16"/>
          <w:footerReference w:type="first" r:id="rId17"/>
          <w:pgSz w:w="11906" w:h="16838"/>
          <w:pgMar w:top="851" w:right="851" w:bottom="851" w:left="851" w:header="708" w:footer="708" w:gutter="0"/>
          <w:cols w:space="708"/>
          <w:docGrid w:linePitch="360"/>
        </w:sectPr>
      </w:pPr>
    </w:p>
    <w:p w14:paraId="2AF803B2" w14:textId="481205F0" w:rsidR="00593DBF" w:rsidRPr="00390685" w:rsidRDefault="00593DBF" w:rsidP="00E0702B">
      <w:pPr>
        <w:pBdr>
          <w:top w:val="dotted" w:sz="4" w:space="1" w:color="auto"/>
        </w:pBdr>
        <w:spacing w:before="60" w:after="0" w:line="240" w:lineRule="auto"/>
        <w:ind w:right="-567"/>
        <w:rPr>
          <w:sz w:val="12"/>
          <w:szCs w:val="12"/>
        </w:rPr>
      </w:pPr>
    </w:p>
    <w:tbl>
      <w:tblPr>
        <w:tblStyle w:val="Grilledutableau"/>
        <w:tblW w:w="10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7287"/>
      </w:tblGrid>
      <w:tr w:rsidR="00C47123" w14:paraId="3DF2EEA2" w14:textId="77777777" w:rsidTr="00E0702B">
        <w:trPr>
          <w:trHeight w:val="624"/>
        </w:trPr>
        <w:tc>
          <w:tcPr>
            <w:tcW w:w="3192" w:type="dxa"/>
          </w:tcPr>
          <w:p w14:paraId="232DD05F" w14:textId="77777777" w:rsidR="00C47123" w:rsidRPr="00ED39C6" w:rsidRDefault="00C47123" w:rsidP="00C47123">
            <w:pPr>
              <w:rPr>
                <w:sz w:val="22"/>
                <w:szCs w:val="22"/>
              </w:rPr>
            </w:pPr>
            <w:r w:rsidRPr="00ED39C6">
              <w:rPr>
                <w:b/>
                <w:bCs/>
                <w:sz w:val="22"/>
                <w:szCs w:val="22"/>
              </w:rPr>
              <w:t>Durée</w:t>
            </w:r>
          </w:p>
          <w:p w14:paraId="2F9FA4C7" w14:textId="11BAD884" w:rsidR="00C47123" w:rsidRPr="0039151C" w:rsidRDefault="00B72751" w:rsidP="00C47123">
            <w:r>
              <w:t>2</w:t>
            </w:r>
            <w:r w:rsidR="00C47123">
              <w:t xml:space="preserve"> jours (</w:t>
            </w:r>
            <w:r>
              <w:t>14</w:t>
            </w:r>
            <w:r w:rsidR="00C47123">
              <w:t>h)</w:t>
            </w:r>
          </w:p>
          <w:p w14:paraId="4E84CAF5" w14:textId="77777777" w:rsidR="00C47123" w:rsidRDefault="00C47123" w:rsidP="00C47123">
            <w:pPr>
              <w:rPr>
                <w:lang w:val="en-US"/>
              </w:rPr>
            </w:pPr>
          </w:p>
        </w:tc>
        <w:tc>
          <w:tcPr>
            <w:tcW w:w="7287" w:type="dxa"/>
          </w:tcPr>
          <w:p w14:paraId="7861B99A" w14:textId="77777777" w:rsidR="00C47123" w:rsidRPr="00ED39C6" w:rsidRDefault="00C47123" w:rsidP="00C47123">
            <w:pPr>
              <w:rPr>
                <w:sz w:val="22"/>
                <w:szCs w:val="22"/>
              </w:rPr>
            </w:pPr>
            <w:r w:rsidRPr="00B72751">
              <w:rPr>
                <w:b/>
                <w:bCs/>
                <w:sz w:val="22"/>
                <w:szCs w:val="22"/>
              </w:rPr>
              <w:t xml:space="preserve">Public </w:t>
            </w:r>
            <w:r w:rsidRPr="00ED39C6">
              <w:rPr>
                <w:b/>
                <w:bCs/>
                <w:sz w:val="22"/>
                <w:szCs w:val="22"/>
              </w:rPr>
              <w:t>concerné</w:t>
            </w:r>
          </w:p>
          <w:p w14:paraId="581A50A4" w14:textId="77777777" w:rsidR="00C47123" w:rsidRPr="00A85123" w:rsidRDefault="00C47123" w:rsidP="00C47123">
            <w:r w:rsidRPr="00A85123">
              <w:t>DevOps, développeurs, architectes et administrateurs systèmes.</w:t>
            </w:r>
          </w:p>
          <w:p w14:paraId="576AF983" w14:textId="77777777" w:rsidR="00C47123" w:rsidRPr="00B72751" w:rsidRDefault="00C47123" w:rsidP="00593DBF"/>
        </w:tc>
      </w:tr>
    </w:tbl>
    <w:p w14:paraId="606BE593" w14:textId="619EC413" w:rsidR="00593DBF" w:rsidRPr="002812EC" w:rsidRDefault="00593DBF" w:rsidP="00404DB5">
      <w:pPr>
        <w:pBdr>
          <w:top w:val="dotted" w:sz="8" w:space="1" w:color="auto"/>
        </w:pBdr>
        <w:spacing w:after="0"/>
        <w:ind w:right="-567"/>
        <w:rPr>
          <w:sz w:val="8"/>
          <w:szCs w:val="8"/>
        </w:rPr>
      </w:pPr>
    </w:p>
    <w:p w14:paraId="5BF95032" w14:textId="5C51881C" w:rsidR="00470DED" w:rsidRPr="0094056E" w:rsidRDefault="00470DED" w:rsidP="001F7076">
      <w:pPr>
        <w:pStyle w:val="Sous-titre1"/>
      </w:pPr>
      <w:r w:rsidRPr="00AC3BCA">
        <w:t xml:space="preserve">Objectifs de formation </w:t>
      </w:r>
    </w:p>
    <w:p w14:paraId="068674BF" w14:textId="58157850" w:rsidR="00470DED" w:rsidRPr="00357B66" w:rsidRDefault="00470DED" w:rsidP="00915D3D">
      <w:pPr>
        <w:spacing w:after="0"/>
      </w:pPr>
      <w:r w:rsidRPr="00357B66">
        <w:t xml:space="preserve">A l'issue de cette formation, </w:t>
      </w:r>
      <w:r w:rsidR="00370349">
        <w:t>vous serez</w:t>
      </w:r>
      <w:r w:rsidRPr="00357B66">
        <w:t xml:space="preserve"> capable de : </w:t>
      </w:r>
    </w:p>
    <w:p w14:paraId="7D464C22" w14:textId="77777777" w:rsidR="00150E55" w:rsidRDefault="00150E55">
      <w:pPr>
        <w:pStyle w:val="Pucecarrerouge"/>
        <w:rPr>
          <w:rFonts w:ascii="Times New Roman" w:hAnsi="Times New Roman"/>
          <w:szCs w:val="24"/>
        </w:rPr>
      </w:pPr>
      <w:r>
        <w:t>Comprendre les avantages et inconvénients de la conteneurisation.</w:t>
      </w:r>
    </w:p>
    <w:p w14:paraId="0CE39DA1" w14:textId="77777777" w:rsidR="00150E55" w:rsidRDefault="00150E55">
      <w:pPr>
        <w:pStyle w:val="Pucecarrerouge"/>
      </w:pPr>
      <w:r>
        <w:t xml:space="preserve">Installer, configurer et administrer </w:t>
      </w:r>
      <w:proofErr w:type="spellStart"/>
      <w:r>
        <w:t>Podman</w:t>
      </w:r>
      <w:proofErr w:type="spellEnd"/>
      <w:r>
        <w:t xml:space="preserve"> en mode </w:t>
      </w:r>
      <w:proofErr w:type="spellStart"/>
      <w:r>
        <w:t>rootless</w:t>
      </w:r>
      <w:proofErr w:type="spellEnd"/>
      <w:r>
        <w:t>.</w:t>
      </w:r>
    </w:p>
    <w:p w14:paraId="1322E4E9" w14:textId="77777777" w:rsidR="00150E55" w:rsidRDefault="00150E55">
      <w:pPr>
        <w:pStyle w:val="Pucecarrerouge"/>
      </w:pPr>
      <w:r>
        <w:t xml:space="preserve">Créer et gérer des conteneurs, images et réseaux avec </w:t>
      </w:r>
      <w:proofErr w:type="spellStart"/>
      <w:r>
        <w:t>Podman</w:t>
      </w:r>
      <w:proofErr w:type="spellEnd"/>
      <w:r>
        <w:t>.</w:t>
      </w:r>
    </w:p>
    <w:p w14:paraId="3CB473B2" w14:textId="77777777" w:rsidR="00150E55" w:rsidRDefault="00150E55">
      <w:pPr>
        <w:pStyle w:val="Pucecarrerouge"/>
      </w:pPr>
      <w:r>
        <w:t xml:space="preserve">Utiliser </w:t>
      </w:r>
      <w:proofErr w:type="spellStart"/>
      <w:r>
        <w:t>Podman</w:t>
      </w:r>
      <w:proofErr w:type="spellEnd"/>
      <w:r>
        <w:t xml:space="preserve"> Compose pour déployer des architectures multi-conteneurs.</w:t>
      </w:r>
    </w:p>
    <w:p w14:paraId="71C73E37" w14:textId="77777777" w:rsidR="00150E55" w:rsidRDefault="00150E55">
      <w:pPr>
        <w:pStyle w:val="Pucecarrerouge"/>
      </w:pPr>
      <w:r>
        <w:t>Gérer les volumes de stockage et la persistance des données.</w:t>
      </w:r>
    </w:p>
    <w:p w14:paraId="03AAB9EC" w14:textId="77777777" w:rsidR="00150E55" w:rsidRDefault="00150E55">
      <w:pPr>
        <w:pStyle w:val="Pucecarrerouge"/>
      </w:pPr>
      <w:r>
        <w:t>Interagir avec les registres d’images publics et privés.</w:t>
      </w:r>
    </w:p>
    <w:p w14:paraId="47AB429D" w14:textId="77777777" w:rsidR="00150E55" w:rsidRDefault="00150E55">
      <w:pPr>
        <w:pStyle w:val="Pucecarrerouge"/>
      </w:pPr>
      <w:r>
        <w:t>Superviser, maintenir et restaurer l’infrastructure de conteneurs.</w:t>
      </w:r>
    </w:p>
    <w:p w14:paraId="74B99A33" w14:textId="77777777" w:rsidR="00150E55" w:rsidRPr="00BE6DDC" w:rsidRDefault="00150E55" w:rsidP="00150E55">
      <w:pPr>
        <w:pStyle w:val="Pucecarrerouge"/>
        <w:numPr>
          <w:ilvl w:val="0"/>
          <w:numId w:val="0"/>
        </w:numPr>
        <w:ind w:left="567"/>
      </w:pPr>
    </w:p>
    <w:p w14:paraId="7EBE21CE" w14:textId="77777777" w:rsidR="0094056E" w:rsidRPr="0094056E" w:rsidRDefault="00470DED" w:rsidP="001F7076">
      <w:pPr>
        <w:pStyle w:val="Sous-titre1"/>
      </w:pPr>
      <w:r w:rsidRPr="00836581">
        <w:t>Prérequis</w:t>
      </w:r>
    </w:p>
    <w:p w14:paraId="0F02DB19" w14:textId="77777777" w:rsidR="007A1432" w:rsidRDefault="00672909">
      <w:pPr>
        <w:spacing w:after="0" w:line="240" w:lineRule="auto"/>
      </w:pPr>
      <w:r>
        <w:rPr>
          <w:color w:val="000000"/>
          <w:szCs w:val="20"/>
        </w:rPr>
        <w:t>Avoir des connaissances de base d'un système Unix (être à l'aise avec un terminal).</w:t>
      </w:r>
    </w:p>
    <w:p w14:paraId="04869C8B" w14:textId="145A1397" w:rsidR="007466C6" w:rsidRPr="00921685" w:rsidRDefault="007466C6" w:rsidP="002100DF">
      <w:pPr>
        <w:pStyle w:val="Titre2"/>
        <w:spacing w:after="180"/>
      </w:pPr>
      <w:r w:rsidRPr="00921685">
        <w:t>Programme</w:t>
      </w:r>
    </w:p>
    <w:p w14:paraId="502C1038" w14:textId="77777777" w:rsidR="00921685" w:rsidRDefault="00921685">
      <w:pPr>
        <w:pStyle w:val="Style1"/>
        <w:sectPr w:rsidR="00921685" w:rsidSect="005F6BF1">
          <w:footerReference w:type="default" r:id="rId18"/>
          <w:type w:val="continuous"/>
          <w:pgSz w:w="11906" w:h="16838"/>
          <w:pgMar w:top="851" w:right="1274" w:bottom="851" w:left="851" w:header="709" w:footer="709" w:gutter="0"/>
          <w:cols w:space="708"/>
          <w:docGrid w:linePitch="360"/>
        </w:sectPr>
      </w:pPr>
    </w:p>
    <w:p w14:paraId="55848DD1" w14:textId="77777777" w:rsidR="00B72751" w:rsidRPr="00B72751" w:rsidRDefault="00B72751" w:rsidP="00B72751">
      <w:pPr>
        <w:spacing w:before="240" w:after="120" w:line="240" w:lineRule="auto"/>
        <w:rPr>
          <w:b/>
          <w:bCs/>
          <w:color w:val="FF0000"/>
          <w:sz w:val="36"/>
          <w:szCs w:val="36"/>
        </w:rPr>
      </w:pPr>
      <w:r w:rsidRPr="00B72751">
        <w:rPr>
          <w:color w:val="FF0000"/>
          <w:sz w:val="36"/>
          <w:szCs w:val="36"/>
        </w:rPr>
        <w:t>Jour 1</w:t>
      </w:r>
    </w:p>
    <w:p w14:paraId="59415D32" w14:textId="77777777" w:rsidR="00B72751" w:rsidRPr="00B72751" w:rsidRDefault="00B72751">
      <w:pPr>
        <w:pStyle w:val="ListeH2Italique"/>
        <w:rPr>
          <w:rFonts w:ascii="Lato" w:hAnsi="Lato"/>
          <w:szCs w:val="20"/>
        </w:rPr>
      </w:pPr>
      <w:r w:rsidRPr="00B72751">
        <w:rPr>
          <w:rFonts w:ascii="Lato" w:hAnsi="Lato"/>
          <w:szCs w:val="20"/>
        </w:rPr>
        <w:t>Introduction aux conteneurs</w:t>
      </w:r>
    </w:p>
    <w:p w14:paraId="3BA131F0" w14:textId="77777777" w:rsidR="00B72751" w:rsidRPr="00B72751" w:rsidRDefault="00B72751">
      <w:pPr>
        <w:pStyle w:val="NormalWeb"/>
        <w:numPr>
          <w:ilvl w:val="0"/>
          <w:numId w:val="7"/>
        </w:numPr>
        <w:rPr>
          <w:rFonts w:ascii="Lato" w:hAnsi="Lato"/>
          <w:sz w:val="20"/>
          <w:szCs w:val="20"/>
        </w:rPr>
      </w:pPr>
      <w:r w:rsidRPr="00B72751">
        <w:rPr>
          <w:rStyle w:val="lev"/>
          <w:rFonts w:ascii="Lato" w:eastAsiaTheme="majorEastAsia" w:hAnsi="Lato"/>
          <w:sz w:val="20"/>
          <w:szCs w:val="20"/>
        </w:rPr>
        <w:t>Présentation du concept des conteneurs</w:t>
      </w:r>
    </w:p>
    <w:p w14:paraId="320597CF" w14:textId="77777777" w:rsidR="00B72751" w:rsidRPr="00B72751" w:rsidRDefault="00B72751">
      <w:pPr>
        <w:pStyle w:val="NormalWeb"/>
        <w:numPr>
          <w:ilvl w:val="1"/>
          <w:numId w:val="7"/>
        </w:numPr>
        <w:rPr>
          <w:rFonts w:ascii="Lato" w:hAnsi="Lato"/>
          <w:sz w:val="20"/>
          <w:szCs w:val="20"/>
        </w:rPr>
      </w:pPr>
      <w:r w:rsidRPr="00B72751">
        <w:rPr>
          <w:rFonts w:ascii="Lato" w:hAnsi="Lato"/>
          <w:sz w:val="20"/>
          <w:szCs w:val="20"/>
        </w:rPr>
        <w:t>Origine et objectifs des conteneurs dans un environnement de production.</w:t>
      </w:r>
    </w:p>
    <w:p w14:paraId="1B9DAEF4" w14:textId="77777777" w:rsidR="00B72751" w:rsidRPr="00B72751" w:rsidRDefault="00B72751">
      <w:pPr>
        <w:pStyle w:val="NormalWeb"/>
        <w:numPr>
          <w:ilvl w:val="1"/>
          <w:numId w:val="7"/>
        </w:numPr>
        <w:rPr>
          <w:rFonts w:ascii="Lato" w:hAnsi="Lato"/>
          <w:sz w:val="20"/>
          <w:szCs w:val="20"/>
        </w:rPr>
      </w:pPr>
      <w:r w:rsidRPr="00B72751">
        <w:rPr>
          <w:rFonts w:ascii="Lato" w:hAnsi="Lato"/>
          <w:sz w:val="20"/>
          <w:szCs w:val="20"/>
        </w:rPr>
        <w:t>Cas d’utilisation des conteneurs dans les infrastructures modernes.</w:t>
      </w:r>
    </w:p>
    <w:p w14:paraId="0B4D7673" w14:textId="77777777" w:rsidR="00B72751" w:rsidRPr="00B72751" w:rsidRDefault="00B72751">
      <w:pPr>
        <w:pStyle w:val="NormalWeb"/>
        <w:numPr>
          <w:ilvl w:val="0"/>
          <w:numId w:val="7"/>
        </w:numPr>
        <w:rPr>
          <w:rFonts w:ascii="Lato" w:hAnsi="Lato"/>
          <w:sz w:val="20"/>
          <w:szCs w:val="20"/>
        </w:rPr>
      </w:pPr>
      <w:r w:rsidRPr="00B72751">
        <w:rPr>
          <w:rStyle w:val="lev"/>
          <w:rFonts w:ascii="Lato" w:eastAsiaTheme="majorEastAsia" w:hAnsi="Lato"/>
          <w:sz w:val="20"/>
          <w:szCs w:val="20"/>
        </w:rPr>
        <w:t xml:space="preserve">Modèles d'activation et </w:t>
      </w:r>
      <w:proofErr w:type="spellStart"/>
      <w:r w:rsidRPr="00B72751">
        <w:rPr>
          <w:rStyle w:val="lev"/>
          <w:rFonts w:ascii="Lato" w:eastAsiaTheme="majorEastAsia" w:hAnsi="Lato"/>
          <w:sz w:val="20"/>
          <w:szCs w:val="20"/>
        </w:rPr>
        <w:t>licensing</w:t>
      </w:r>
      <w:proofErr w:type="spellEnd"/>
      <w:r w:rsidRPr="00B72751">
        <w:rPr>
          <w:rStyle w:val="lev"/>
          <w:rFonts w:ascii="Lato" w:eastAsiaTheme="majorEastAsia" w:hAnsi="Lato"/>
          <w:sz w:val="20"/>
          <w:szCs w:val="20"/>
        </w:rPr>
        <w:t xml:space="preserve"> des conteneurs</w:t>
      </w:r>
    </w:p>
    <w:p w14:paraId="35C5C8E8" w14:textId="77777777" w:rsidR="00B72751" w:rsidRPr="00B72751" w:rsidRDefault="00B72751">
      <w:pPr>
        <w:pStyle w:val="NormalWeb"/>
        <w:numPr>
          <w:ilvl w:val="1"/>
          <w:numId w:val="7"/>
        </w:numPr>
        <w:rPr>
          <w:rFonts w:ascii="Lato" w:hAnsi="Lato"/>
          <w:sz w:val="20"/>
          <w:szCs w:val="20"/>
        </w:rPr>
      </w:pPr>
      <w:r w:rsidRPr="00B72751">
        <w:rPr>
          <w:rFonts w:ascii="Lato" w:hAnsi="Lato"/>
          <w:sz w:val="20"/>
          <w:szCs w:val="20"/>
        </w:rPr>
        <w:t>Les modèles open-source et commerciaux.</w:t>
      </w:r>
    </w:p>
    <w:p w14:paraId="7FB94FC8" w14:textId="77777777" w:rsidR="00B72751" w:rsidRPr="00B72751" w:rsidRDefault="00B72751">
      <w:pPr>
        <w:pStyle w:val="NormalWeb"/>
        <w:numPr>
          <w:ilvl w:val="0"/>
          <w:numId w:val="7"/>
        </w:numPr>
        <w:rPr>
          <w:rFonts w:ascii="Lato" w:hAnsi="Lato"/>
          <w:sz w:val="20"/>
          <w:szCs w:val="20"/>
        </w:rPr>
      </w:pPr>
      <w:r w:rsidRPr="00B72751">
        <w:rPr>
          <w:rStyle w:val="lev"/>
          <w:rFonts w:ascii="Lato" w:eastAsiaTheme="majorEastAsia" w:hAnsi="Lato"/>
          <w:sz w:val="20"/>
          <w:szCs w:val="20"/>
        </w:rPr>
        <w:t xml:space="preserve">Introduction à </w:t>
      </w:r>
      <w:proofErr w:type="spellStart"/>
      <w:r w:rsidRPr="00B72751">
        <w:rPr>
          <w:rStyle w:val="lev"/>
          <w:rFonts w:ascii="Lato" w:eastAsiaTheme="majorEastAsia" w:hAnsi="Lato"/>
          <w:sz w:val="20"/>
          <w:szCs w:val="20"/>
        </w:rPr>
        <w:t>Podman</w:t>
      </w:r>
      <w:proofErr w:type="spellEnd"/>
    </w:p>
    <w:p w14:paraId="0336B441" w14:textId="77777777" w:rsidR="00B72751" w:rsidRPr="00B72751" w:rsidRDefault="00B72751">
      <w:pPr>
        <w:pStyle w:val="NormalWeb"/>
        <w:numPr>
          <w:ilvl w:val="1"/>
          <w:numId w:val="7"/>
        </w:numPr>
        <w:rPr>
          <w:rFonts w:ascii="Lato" w:hAnsi="Lato"/>
          <w:sz w:val="20"/>
          <w:szCs w:val="20"/>
        </w:rPr>
      </w:pPr>
      <w:r w:rsidRPr="00B72751">
        <w:rPr>
          <w:rFonts w:ascii="Lato" w:hAnsi="Lato"/>
          <w:sz w:val="20"/>
          <w:szCs w:val="20"/>
        </w:rPr>
        <w:t xml:space="preserve">Vue d'ensemble de </w:t>
      </w:r>
      <w:proofErr w:type="spellStart"/>
      <w:r w:rsidRPr="00B72751">
        <w:rPr>
          <w:rFonts w:ascii="Lato" w:hAnsi="Lato"/>
          <w:sz w:val="20"/>
          <w:szCs w:val="20"/>
        </w:rPr>
        <w:t>Podman</w:t>
      </w:r>
      <w:proofErr w:type="spellEnd"/>
      <w:r w:rsidRPr="00B72751">
        <w:rPr>
          <w:rFonts w:ascii="Lato" w:hAnsi="Lato"/>
          <w:sz w:val="20"/>
          <w:szCs w:val="20"/>
        </w:rPr>
        <w:t xml:space="preserve"> et ses différences avec Docker.</w:t>
      </w:r>
    </w:p>
    <w:p w14:paraId="64ADDA2F" w14:textId="77777777" w:rsidR="00B72751" w:rsidRPr="00B72751" w:rsidRDefault="00B72751">
      <w:pPr>
        <w:pStyle w:val="NormalWeb"/>
        <w:numPr>
          <w:ilvl w:val="1"/>
          <w:numId w:val="7"/>
        </w:numPr>
        <w:rPr>
          <w:rFonts w:ascii="Lato" w:hAnsi="Lato"/>
          <w:sz w:val="20"/>
          <w:szCs w:val="20"/>
        </w:rPr>
      </w:pPr>
      <w:r w:rsidRPr="00B72751">
        <w:rPr>
          <w:rFonts w:ascii="Lato" w:hAnsi="Lato"/>
          <w:sz w:val="20"/>
          <w:szCs w:val="20"/>
        </w:rPr>
        <w:t xml:space="preserve">Avantages de l'utilisation de </w:t>
      </w:r>
      <w:proofErr w:type="spellStart"/>
      <w:r w:rsidRPr="00B72751">
        <w:rPr>
          <w:rFonts w:ascii="Lato" w:hAnsi="Lato"/>
          <w:sz w:val="20"/>
          <w:szCs w:val="20"/>
        </w:rPr>
        <w:t>Podman</w:t>
      </w:r>
      <w:proofErr w:type="spellEnd"/>
      <w:r w:rsidRPr="00B72751">
        <w:rPr>
          <w:rFonts w:ascii="Lato" w:hAnsi="Lato"/>
          <w:sz w:val="20"/>
          <w:szCs w:val="20"/>
        </w:rPr>
        <w:t xml:space="preserve"> par rapport à Docker (absence de démon, sécurité, compatibilité des commandes).</w:t>
      </w:r>
    </w:p>
    <w:p w14:paraId="7C981C3B" w14:textId="77777777" w:rsidR="00B72751" w:rsidRPr="00B72751" w:rsidRDefault="00B72751">
      <w:pPr>
        <w:pStyle w:val="NormalWeb"/>
        <w:numPr>
          <w:ilvl w:val="1"/>
          <w:numId w:val="7"/>
        </w:numPr>
        <w:rPr>
          <w:rFonts w:ascii="Lato" w:hAnsi="Lato"/>
          <w:sz w:val="20"/>
          <w:szCs w:val="20"/>
        </w:rPr>
      </w:pPr>
      <w:r w:rsidRPr="00B72751">
        <w:rPr>
          <w:rFonts w:ascii="Lato" w:hAnsi="Lato"/>
          <w:sz w:val="20"/>
          <w:szCs w:val="20"/>
        </w:rPr>
        <w:t xml:space="preserve">Présentation de l'architecture de </w:t>
      </w:r>
      <w:proofErr w:type="spellStart"/>
      <w:r w:rsidRPr="00B72751">
        <w:rPr>
          <w:rFonts w:ascii="Lato" w:hAnsi="Lato"/>
          <w:sz w:val="20"/>
          <w:szCs w:val="20"/>
        </w:rPr>
        <w:t>Podman</w:t>
      </w:r>
      <w:proofErr w:type="spellEnd"/>
      <w:r w:rsidRPr="00B72751">
        <w:rPr>
          <w:rFonts w:ascii="Lato" w:hAnsi="Lato"/>
          <w:sz w:val="20"/>
          <w:szCs w:val="20"/>
        </w:rPr>
        <w:t>.</w:t>
      </w:r>
    </w:p>
    <w:p w14:paraId="72800E7F" w14:textId="77777777" w:rsidR="00B72751" w:rsidRPr="00B72751" w:rsidRDefault="00B72751">
      <w:pPr>
        <w:pStyle w:val="NormalWeb"/>
        <w:numPr>
          <w:ilvl w:val="0"/>
          <w:numId w:val="7"/>
        </w:numPr>
        <w:rPr>
          <w:rFonts w:ascii="Lato" w:hAnsi="Lato"/>
          <w:sz w:val="20"/>
          <w:szCs w:val="20"/>
        </w:rPr>
      </w:pPr>
      <w:r w:rsidRPr="00B72751">
        <w:rPr>
          <w:rStyle w:val="lev"/>
          <w:rFonts w:ascii="Lato" w:eastAsiaTheme="majorEastAsia" w:hAnsi="Lato"/>
          <w:sz w:val="20"/>
          <w:szCs w:val="20"/>
        </w:rPr>
        <w:t xml:space="preserve">Cycle de vie d’un conteneur avec </w:t>
      </w:r>
      <w:proofErr w:type="spellStart"/>
      <w:r w:rsidRPr="00B72751">
        <w:rPr>
          <w:rStyle w:val="lev"/>
          <w:rFonts w:ascii="Lato" w:eastAsiaTheme="majorEastAsia" w:hAnsi="Lato"/>
          <w:sz w:val="20"/>
          <w:szCs w:val="20"/>
        </w:rPr>
        <w:t>Podman</w:t>
      </w:r>
      <w:proofErr w:type="spellEnd"/>
    </w:p>
    <w:p w14:paraId="35B92323" w14:textId="77777777" w:rsidR="00B72751" w:rsidRPr="00B72751" w:rsidRDefault="00B72751">
      <w:pPr>
        <w:pStyle w:val="NormalWeb"/>
        <w:numPr>
          <w:ilvl w:val="1"/>
          <w:numId w:val="7"/>
        </w:numPr>
        <w:rPr>
          <w:rFonts w:ascii="Lato" w:hAnsi="Lato"/>
          <w:sz w:val="20"/>
          <w:szCs w:val="20"/>
        </w:rPr>
      </w:pPr>
      <w:r w:rsidRPr="00B72751">
        <w:rPr>
          <w:rFonts w:ascii="Lato" w:hAnsi="Lato"/>
          <w:sz w:val="20"/>
          <w:szCs w:val="20"/>
        </w:rPr>
        <w:t>Vue d'ensemble des étapes clés : création, déploiement, exécution, arrêt et destruction.</w:t>
      </w:r>
    </w:p>
    <w:p w14:paraId="1A85B914" w14:textId="77777777" w:rsidR="00B72751" w:rsidRPr="00B72751" w:rsidRDefault="00B72751">
      <w:pPr>
        <w:pStyle w:val="ListeH2Italique"/>
      </w:pPr>
      <w:r w:rsidRPr="00B72751">
        <w:t>Déployer et gérer les conteneurs</w:t>
      </w:r>
    </w:p>
    <w:p w14:paraId="1719F30F" w14:textId="77777777" w:rsidR="00B72751" w:rsidRPr="00B72751" w:rsidRDefault="00B72751">
      <w:pPr>
        <w:pStyle w:val="NormalWeb"/>
        <w:numPr>
          <w:ilvl w:val="0"/>
          <w:numId w:val="8"/>
        </w:numPr>
        <w:rPr>
          <w:rFonts w:ascii="Lato" w:hAnsi="Lato"/>
          <w:sz w:val="20"/>
          <w:szCs w:val="20"/>
        </w:rPr>
      </w:pPr>
      <w:r w:rsidRPr="00B72751">
        <w:rPr>
          <w:rStyle w:val="lev"/>
          <w:rFonts w:ascii="Lato" w:eastAsiaTheme="majorEastAsia" w:hAnsi="Lato"/>
          <w:sz w:val="20"/>
          <w:szCs w:val="20"/>
        </w:rPr>
        <w:t>Préparation de l’environnement de déploiement</w:t>
      </w:r>
    </w:p>
    <w:p w14:paraId="598E422A" w14:textId="77777777" w:rsidR="00B72751" w:rsidRPr="00B72751" w:rsidRDefault="00B72751">
      <w:pPr>
        <w:pStyle w:val="NormalWeb"/>
        <w:numPr>
          <w:ilvl w:val="1"/>
          <w:numId w:val="8"/>
        </w:numPr>
        <w:rPr>
          <w:rFonts w:ascii="Lato" w:hAnsi="Lato"/>
          <w:sz w:val="20"/>
          <w:szCs w:val="20"/>
        </w:rPr>
      </w:pPr>
      <w:r w:rsidRPr="00B72751">
        <w:rPr>
          <w:rFonts w:ascii="Lato" w:hAnsi="Lato"/>
          <w:sz w:val="20"/>
          <w:szCs w:val="20"/>
        </w:rPr>
        <w:t xml:space="preserve">Installation de l’environnement </w:t>
      </w:r>
      <w:proofErr w:type="spellStart"/>
      <w:r w:rsidRPr="00B72751">
        <w:rPr>
          <w:rFonts w:ascii="Lato" w:hAnsi="Lato"/>
          <w:sz w:val="20"/>
          <w:szCs w:val="20"/>
        </w:rPr>
        <w:t>Podman</w:t>
      </w:r>
      <w:proofErr w:type="spellEnd"/>
      <w:r w:rsidRPr="00B72751">
        <w:rPr>
          <w:rFonts w:ascii="Lato" w:hAnsi="Lato"/>
          <w:sz w:val="20"/>
          <w:szCs w:val="20"/>
        </w:rPr>
        <w:t xml:space="preserve"> CLI.</w:t>
      </w:r>
    </w:p>
    <w:p w14:paraId="418D3C8B" w14:textId="77777777" w:rsidR="00B72751" w:rsidRPr="00B72751" w:rsidRDefault="00B72751">
      <w:pPr>
        <w:pStyle w:val="NormalWeb"/>
        <w:numPr>
          <w:ilvl w:val="1"/>
          <w:numId w:val="8"/>
        </w:numPr>
        <w:rPr>
          <w:rFonts w:ascii="Lato" w:hAnsi="Lato"/>
          <w:sz w:val="20"/>
          <w:szCs w:val="20"/>
        </w:rPr>
      </w:pPr>
      <w:r w:rsidRPr="00B72751">
        <w:rPr>
          <w:rFonts w:ascii="Lato" w:hAnsi="Lato"/>
          <w:sz w:val="20"/>
          <w:szCs w:val="20"/>
        </w:rPr>
        <w:t xml:space="preserve">Configuration initiale de </w:t>
      </w:r>
      <w:proofErr w:type="spellStart"/>
      <w:r w:rsidRPr="00B72751">
        <w:rPr>
          <w:rFonts w:ascii="Lato" w:hAnsi="Lato"/>
          <w:sz w:val="20"/>
          <w:szCs w:val="20"/>
        </w:rPr>
        <w:t>Podman</w:t>
      </w:r>
      <w:proofErr w:type="spellEnd"/>
      <w:r w:rsidRPr="00B72751">
        <w:rPr>
          <w:rFonts w:ascii="Lato" w:hAnsi="Lato"/>
          <w:sz w:val="20"/>
          <w:szCs w:val="20"/>
        </w:rPr>
        <w:t xml:space="preserve"> (répertoires, accès, configurations de base).</w:t>
      </w:r>
    </w:p>
    <w:p w14:paraId="625880ED" w14:textId="77777777" w:rsidR="00B72751" w:rsidRPr="00B72751" w:rsidRDefault="00B72751">
      <w:pPr>
        <w:pStyle w:val="NormalWeb"/>
        <w:numPr>
          <w:ilvl w:val="0"/>
          <w:numId w:val="8"/>
        </w:numPr>
        <w:rPr>
          <w:rFonts w:ascii="Lato" w:hAnsi="Lato"/>
          <w:sz w:val="20"/>
          <w:szCs w:val="20"/>
        </w:rPr>
      </w:pPr>
      <w:r w:rsidRPr="00B72751">
        <w:rPr>
          <w:rStyle w:val="lev"/>
          <w:rFonts w:ascii="Lato" w:eastAsiaTheme="majorEastAsia" w:hAnsi="Lato"/>
          <w:sz w:val="20"/>
          <w:szCs w:val="20"/>
        </w:rPr>
        <w:t>Mise en œuvre, configuration et gestion des conteneurs</w:t>
      </w:r>
    </w:p>
    <w:p w14:paraId="7856FB88" w14:textId="77777777" w:rsidR="00B72751" w:rsidRPr="00B72751" w:rsidRDefault="00B72751">
      <w:pPr>
        <w:pStyle w:val="NormalWeb"/>
        <w:numPr>
          <w:ilvl w:val="1"/>
          <w:numId w:val="8"/>
        </w:numPr>
        <w:rPr>
          <w:rFonts w:ascii="Lato" w:hAnsi="Lato"/>
          <w:sz w:val="20"/>
          <w:szCs w:val="20"/>
        </w:rPr>
      </w:pPr>
      <w:r w:rsidRPr="00B72751">
        <w:rPr>
          <w:rFonts w:ascii="Lato" w:hAnsi="Lato"/>
          <w:sz w:val="20"/>
          <w:szCs w:val="20"/>
        </w:rPr>
        <w:t xml:space="preserve">Création, déploiement et exécution de conteneurs avec </w:t>
      </w:r>
      <w:proofErr w:type="spellStart"/>
      <w:r w:rsidRPr="00B72751">
        <w:rPr>
          <w:rFonts w:ascii="Lato" w:hAnsi="Lato"/>
          <w:sz w:val="20"/>
          <w:szCs w:val="20"/>
        </w:rPr>
        <w:t>Podman</w:t>
      </w:r>
      <w:proofErr w:type="spellEnd"/>
      <w:r w:rsidRPr="00B72751">
        <w:rPr>
          <w:rFonts w:ascii="Lato" w:hAnsi="Lato"/>
          <w:sz w:val="20"/>
          <w:szCs w:val="20"/>
        </w:rPr>
        <w:t>.</w:t>
      </w:r>
    </w:p>
    <w:p w14:paraId="3BFC7EC7" w14:textId="77777777" w:rsidR="00B72751" w:rsidRPr="00B72751" w:rsidRDefault="00B72751">
      <w:pPr>
        <w:pStyle w:val="NormalWeb"/>
        <w:numPr>
          <w:ilvl w:val="1"/>
          <w:numId w:val="8"/>
        </w:numPr>
        <w:rPr>
          <w:rFonts w:ascii="Lato" w:hAnsi="Lato"/>
          <w:sz w:val="20"/>
          <w:szCs w:val="20"/>
        </w:rPr>
      </w:pPr>
      <w:r w:rsidRPr="00B72751">
        <w:rPr>
          <w:rFonts w:ascii="Lato" w:hAnsi="Lato"/>
          <w:sz w:val="20"/>
          <w:szCs w:val="20"/>
        </w:rPr>
        <w:t xml:space="preserve">Commandes de base pour gérer les conteneurs (run, stop, start, </w:t>
      </w:r>
      <w:proofErr w:type="spellStart"/>
      <w:r w:rsidRPr="00B72751">
        <w:rPr>
          <w:rFonts w:ascii="Lato" w:hAnsi="Lato"/>
          <w:sz w:val="20"/>
          <w:szCs w:val="20"/>
        </w:rPr>
        <w:t>rm</w:t>
      </w:r>
      <w:proofErr w:type="spellEnd"/>
      <w:r w:rsidRPr="00B72751">
        <w:rPr>
          <w:rFonts w:ascii="Lato" w:hAnsi="Lato"/>
          <w:sz w:val="20"/>
          <w:szCs w:val="20"/>
        </w:rPr>
        <w:t>, etc.).</w:t>
      </w:r>
    </w:p>
    <w:p w14:paraId="60986132" w14:textId="77777777" w:rsidR="00B72751" w:rsidRPr="00B72751" w:rsidRDefault="00B72751">
      <w:pPr>
        <w:pStyle w:val="NormalWeb"/>
        <w:numPr>
          <w:ilvl w:val="1"/>
          <w:numId w:val="8"/>
        </w:numPr>
        <w:rPr>
          <w:rFonts w:ascii="Lato" w:hAnsi="Lato"/>
          <w:sz w:val="20"/>
          <w:szCs w:val="20"/>
        </w:rPr>
      </w:pPr>
      <w:r w:rsidRPr="00B72751">
        <w:rPr>
          <w:rFonts w:ascii="Lato" w:hAnsi="Lato"/>
          <w:sz w:val="20"/>
          <w:szCs w:val="20"/>
        </w:rPr>
        <w:t>Inspection des conteneurs et visualisation des journaux (logs).</w:t>
      </w:r>
    </w:p>
    <w:p w14:paraId="50D5B140" w14:textId="77777777" w:rsidR="00B72751" w:rsidRPr="00B72751" w:rsidRDefault="00B72751">
      <w:pPr>
        <w:pStyle w:val="NormalWeb"/>
        <w:numPr>
          <w:ilvl w:val="0"/>
          <w:numId w:val="8"/>
        </w:numPr>
        <w:rPr>
          <w:rFonts w:ascii="Lato" w:hAnsi="Lato"/>
          <w:sz w:val="20"/>
          <w:szCs w:val="20"/>
        </w:rPr>
      </w:pPr>
      <w:r w:rsidRPr="00B72751">
        <w:rPr>
          <w:rStyle w:val="lev"/>
          <w:rFonts w:ascii="Lato" w:eastAsiaTheme="majorEastAsia" w:hAnsi="Lato"/>
          <w:sz w:val="20"/>
          <w:szCs w:val="20"/>
        </w:rPr>
        <w:t>Bonnes pratiques et cycle de vie des conteneurs</w:t>
      </w:r>
    </w:p>
    <w:p w14:paraId="30FDC848" w14:textId="77777777" w:rsidR="00B72751" w:rsidRPr="00B72751" w:rsidRDefault="00B72751">
      <w:pPr>
        <w:pStyle w:val="NormalWeb"/>
        <w:numPr>
          <w:ilvl w:val="1"/>
          <w:numId w:val="8"/>
        </w:numPr>
        <w:rPr>
          <w:rFonts w:ascii="Lato" w:hAnsi="Lato"/>
          <w:sz w:val="20"/>
          <w:szCs w:val="20"/>
        </w:rPr>
      </w:pPr>
      <w:r w:rsidRPr="00B72751">
        <w:rPr>
          <w:rFonts w:ascii="Lato" w:hAnsi="Lato"/>
          <w:sz w:val="20"/>
          <w:szCs w:val="20"/>
        </w:rPr>
        <w:t>Meilleures pratiques pour maintenir la sécurité et la stabilité des conteneurs.</w:t>
      </w:r>
    </w:p>
    <w:p w14:paraId="12F93871" w14:textId="77777777" w:rsidR="00B72751" w:rsidRPr="00B72751" w:rsidRDefault="00B72751">
      <w:pPr>
        <w:pStyle w:val="NormalWeb"/>
        <w:numPr>
          <w:ilvl w:val="1"/>
          <w:numId w:val="8"/>
        </w:numPr>
        <w:rPr>
          <w:rFonts w:ascii="Lato" w:hAnsi="Lato"/>
          <w:sz w:val="20"/>
          <w:szCs w:val="20"/>
        </w:rPr>
      </w:pPr>
      <w:r w:rsidRPr="00B72751">
        <w:rPr>
          <w:rFonts w:ascii="Lato" w:hAnsi="Lato"/>
          <w:sz w:val="20"/>
          <w:szCs w:val="20"/>
        </w:rPr>
        <w:t>Gestion de l’évolution des images et nettoyage des ressources.</w:t>
      </w:r>
    </w:p>
    <w:p w14:paraId="7DF7090F" w14:textId="77777777" w:rsidR="00B72751" w:rsidRPr="00B72751" w:rsidRDefault="00B72751">
      <w:pPr>
        <w:pStyle w:val="ListeH2Italique"/>
        <w:rPr>
          <w:rFonts w:ascii="Lato" w:hAnsi="Lato"/>
          <w:szCs w:val="20"/>
        </w:rPr>
      </w:pPr>
      <w:r w:rsidRPr="00B72751">
        <w:lastRenderedPageBreak/>
        <w:t>Travaux pratiques (exemples indicatifs)</w:t>
      </w:r>
    </w:p>
    <w:p w14:paraId="092385A1" w14:textId="77777777" w:rsidR="00B72751" w:rsidRPr="00B72751" w:rsidRDefault="00B72751">
      <w:pPr>
        <w:pStyle w:val="NormalWeb"/>
        <w:numPr>
          <w:ilvl w:val="0"/>
          <w:numId w:val="9"/>
        </w:numPr>
        <w:rPr>
          <w:rFonts w:ascii="Lato" w:hAnsi="Lato"/>
          <w:sz w:val="20"/>
          <w:szCs w:val="20"/>
        </w:rPr>
      </w:pPr>
      <w:r w:rsidRPr="00B72751">
        <w:rPr>
          <w:rFonts w:ascii="Lato" w:hAnsi="Lato"/>
          <w:sz w:val="20"/>
          <w:szCs w:val="20"/>
        </w:rPr>
        <w:t xml:space="preserve">Installation et configuration de </w:t>
      </w:r>
      <w:proofErr w:type="spellStart"/>
      <w:r w:rsidRPr="00B72751">
        <w:rPr>
          <w:rFonts w:ascii="Lato" w:hAnsi="Lato"/>
          <w:sz w:val="20"/>
          <w:szCs w:val="20"/>
        </w:rPr>
        <w:t>Podman</w:t>
      </w:r>
      <w:proofErr w:type="spellEnd"/>
      <w:r w:rsidRPr="00B72751">
        <w:rPr>
          <w:rFonts w:ascii="Lato" w:hAnsi="Lato"/>
          <w:sz w:val="20"/>
          <w:szCs w:val="20"/>
        </w:rPr>
        <w:t>.</w:t>
      </w:r>
    </w:p>
    <w:p w14:paraId="32CA2AA9" w14:textId="77777777" w:rsidR="00B72751" w:rsidRPr="00B72751" w:rsidRDefault="00B72751">
      <w:pPr>
        <w:pStyle w:val="NormalWeb"/>
        <w:numPr>
          <w:ilvl w:val="0"/>
          <w:numId w:val="9"/>
        </w:numPr>
        <w:rPr>
          <w:rFonts w:ascii="Lato" w:hAnsi="Lato"/>
          <w:sz w:val="20"/>
          <w:szCs w:val="20"/>
        </w:rPr>
      </w:pPr>
      <w:r w:rsidRPr="00B72751">
        <w:rPr>
          <w:rFonts w:ascii="Lato" w:hAnsi="Lato"/>
          <w:sz w:val="20"/>
          <w:szCs w:val="20"/>
        </w:rPr>
        <w:t>Déploiement de conteneurs simples (</w:t>
      </w:r>
      <w:proofErr w:type="spellStart"/>
      <w:r w:rsidRPr="00B72751">
        <w:rPr>
          <w:rFonts w:ascii="Lato" w:hAnsi="Lato"/>
          <w:sz w:val="20"/>
          <w:szCs w:val="20"/>
        </w:rPr>
        <w:t>nginx</w:t>
      </w:r>
      <w:proofErr w:type="spellEnd"/>
      <w:r w:rsidRPr="00B72751">
        <w:rPr>
          <w:rFonts w:ascii="Lato" w:hAnsi="Lato"/>
          <w:sz w:val="20"/>
          <w:szCs w:val="20"/>
        </w:rPr>
        <w:t>, apache) et accès via le navigateur.</w:t>
      </w:r>
    </w:p>
    <w:p w14:paraId="10D35F94" w14:textId="77777777" w:rsidR="00B72751" w:rsidRPr="00B72751" w:rsidRDefault="00B72751">
      <w:pPr>
        <w:pStyle w:val="NormalWeb"/>
        <w:numPr>
          <w:ilvl w:val="0"/>
          <w:numId w:val="9"/>
        </w:numPr>
        <w:rPr>
          <w:rFonts w:ascii="Lato" w:hAnsi="Lato"/>
          <w:sz w:val="20"/>
          <w:szCs w:val="20"/>
        </w:rPr>
      </w:pPr>
      <w:r w:rsidRPr="00B72751">
        <w:rPr>
          <w:rFonts w:ascii="Lato" w:hAnsi="Lato"/>
          <w:sz w:val="20"/>
          <w:szCs w:val="20"/>
        </w:rPr>
        <w:t>Analyse des fichiers, des interactions et des communications inter-conteneurs.</w:t>
      </w:r>
    </w:p>
    <w:p w14:paraId="18065D80" w14:textId="77777777" w:rsidR="00B72751" w:rsidRPr="00B72751" w:rsidRDefault="00B72751">
      <w:pPr>
        <w:pStyle w:val="ListeH2Italique"/>
      </w:pPr>
      <w:r w:rsidRPr="00B72751">
        <w:t>Interaction avec les conteneurs</w:t>
      </w:r>
    </w:p>
    <w:p w14:paraId="473DBBD6" w14:textId="77777777" w:rsidR="00B72751" w:rsidRPr="00B72751" w:rsidRDefault="00B72751">
      <w:pPr>
        <w:pStyle w:val="NormalWeb"/>
        <w:numPr>
          <w:ilvl w:val="0"/>
          <w:numId w:val="10"/>
        </w:numPr>
        <w:rPr>
          <w:rFonts w:ascii="Lato" w:hAnsi="Lato"/>
          <w:sz w:val="20"/>
          <w:szCs w:val="20"/>
        </w:rPr>
      </w:pPr>
      <w:r w:rsidRPr="00B72751">
        <w:rPr>
          <w:rStyle w:val="lev"/>
          <w:rFonts w:ascii="Lato" w:eastAsiaTheme="majorEastAsia" w:hAnsi="Lato"/>
          <w:sz w:val="20"/>
          <w:szCs w:val="20"/>
        </w:rPr>
        <w:t>Gestion et création des images de conteneurs</w:t>
      </w:r>
    </w:p>
    <w:p w14:paraId="265BCD65" w14:textId="77777777" w:rsidR="00B72751" w:rsidRPr="00B72751" w:rsidRDefault="00B72751">
      <w:pPr>
        <w:pStyle w:val="NormalWeb"/>
        <w:numPr>
          <w:ilvl w:val="1"/>
          <w:numId w:val="10"/>
        </w:numPr>
        <w:rPr>
          <w:rFonts w:ascii="Lato" w:hAnsi="Lato"/>
          <w:sz w:val="20"/>
          <w:szCs w:val="20"/>
        </w:rPr>
      </w:pPr>
      <w:r w:rsidRPr="00B72751">
        <w:rPr>
          <w:rFonts w:ascii="Lato" w:hAnsi="Lato"/>
          <w:sz w:val="20"/>
          <w:szCs w:val="20"/>
        </w:rPr>
        <w:t>Génération d’images à partir de conteneurs existants.</w:t>
      </w:r>
    </w:p>
    <w:p w14:paraId="2AE36E90" w14:textId="77777777" w:rsidR="00B72751" w:rsidRPr="00B72751" w:rsidRDefault="00B72751">
      <w:pPr>
        <w:pStyle w:val="NormalWeb"/>
        <w:numPr>
          <w:ilvl w:val="1"/>
          <w:numId w:val="10"/>
        </w:numPr>
        <w:rPr>
          <w:rFonts w:ascii="Lato" w:hAnsi="Lato"/>
          <w:sz w:val="20"/>
          <w:szCs w:val="20"/>
        </w:rPr>
      </w:pPr>
      <w:r w:rsidRPr="00B72751">
        <w:rPr>
          <w:rFonts w:ascii="Lato" w:hAnsi="Lato"/>
          <w:sz w:val="20"/>
          <w:szCs w:val="20"/>
        </w:rPr>
        <w:t>Génération d’images à l’aide de fichiers de configuration (</w:t>
      </w:r>
      <w:proofErr w:type="spellStart"/>
      <w:r w:rsidRPr="00B72751">
        <w:rPr>
          <w:rFonts w:ascii="Lato" w:hAnsi="Lato"/>
          <w:sz w:val="20"/>
          <w:szCs w:val="20"/>
        </w:rPr>
        <w:t>Dockerfile</w:t>
      </w:r>
      <w:proofErr w:type="spellEnd"/>
      <w:r w:rsidRPr="00B72751">
        <w:rPr>
          <w:rFonts w:ascii="Lato" w:hAnsi="Lato"/>
          <w:sz w:val="20"/>
          <w:szCs w:val="20"/>
        </w:rPr>
        <w:t xml:space="preserve"> compatible avec </w:t>
      </w:r>
      <w:proofErr w:type="spellStart"/>
      <w:r w:rsidRPr="00B72751">
        <w:rPr>
          <w:rFonts w:ascii="Lato" w:hAnsi="Lato"/>
          <w:sz w:val="20"/>
          <w:szCs w:val="20"/>
        </w:rPr>
        <w:t>Podman</w:t>
      </w:r>
      <w:proofErr w:type="spellEnd"/>
      <w:r w:rsidRPr="00B72751">
        <w:rPr>
          <w:rFonts w:ascii="Lato" w:hAnsi="Lato"/>
          <w:sz w:val="20"/>
          <w:szCs w:val="20"/>
        </w:rPr>
        <w:t>).</w:t>
      </w:r>
    </w:p>
    <w:p w14:paraId="7215601A" w14:textId="77777777" w:rsidR="00B72751" w:rsidRPr="00B72751" w:rsidRDefault="00B72751">
      <w:pPr>
        <w:pStyle w:val="NormalWeb"/>
        <w:numPr>
          <w:ilvl w:val="0"/>
          <w:numId w:val="10"/>
        </w:numPr>
        <w:rPr>
          <w:rFonts w:ascii="Lato" w:hAnsi="Lato"/>
          <w:sz w:val="20"/>
          <w:szCs w:val="20"/>
        </w:rPr>
      </w:pPr>
      <w:r w:rsidRPr="00B72751">
        <w:rPr>
          <w:rStyle w:val="lev"/>
          <w:rFonts w:ascii="Lato" w:eastAsiaTheme="majorEastAsia" w:hAnsi="Lato"/>
          <w:sz w:val="20"/>
          <w:szCs w:val="20"/>
        </w:rPr>
        <w:t>Gestion des réseaux et des liens entre conteneurs</w:t>
      </w:r>
    </w:p>
    <w:p w14:paraId="3914C4D3" w14:textId="77777777" w:rsidR="00B72751" w:rsidRPr="00B72751" w:rsidRDefault="00B72751">
      <w:pPr>
        <w:pStyle w:val="NormalWeb"/>
        <w:numPr>
          <w:ilvl w:val="1"/>
          <w:numId w:val="10"/>
        </w:numPr>
        <w:rPr>
          <w:rFonts w:ascii="Lato" w:hAnsi="Lato"/>
          <w:sz w:val="20"/>
          <w:szCs w:val="20"/>
        </w:rPr>
      </w:pPr>
      <w:r w:rsidRPr="00B72751">
        <w:rPr>
          <w:rFonts w:ascii="Lato" w:hAnsi="Lato"/>
          <w:sz w:val="20"/>
          <w:szCs w:val="20"/>
        </w:rPr>
        <w:t xml:space="preserve">Création et gestion de réseaux de conteneurs avec </w:t>
      </w:r>
      <w:proofErr w:type="spellStart"/>
      <w:r w:rsidRPr="00B72751">
        <w:rPr>
          <w:rFonts w:ascii="Lato" w:hAnsi="Lato"/>
          <w:sz w:val="20"/>
          <w:szCs w:val="20"/>
        </w:rPr>
        <w:t>Podman</w:t>
      </w:r>
      <w:proofErr w:type="spellEnd"/>
      <w:r w:rsidRPr="00B72751">
        <w:rPr>
          <w:rFonts w:ascii="Lato" w:hAnsi="Lato"/>
          <w:sz w:val="20"/>
          <w:szCs w:val="20"/>
        </w:rPr>
        <w:t>.</w:t>
      </w:r>
    </w:p>
    <w:p w14:paraId="6CCFA466" w14:textId="77777777" w:rsidR="00B72751" w:rsidRPr="00B72751" w:rsidRDefault="00B72751">
      <w:pPr>
        <w:pStyle w:val="NormalWeb"/>
        <w:numPr>
          <w:ilvl w:val="1"/>
          <w:numId w:val="10"/>
        </w:numPr>
        <w:rPr>
          <w:rFonts w:ascii="Lato" w:hAnsi="Lato"/>
          <w:sz w:val="20"/>
          <w:szCs w:val="20"/>
        </w:rPr>
      </w:pPr>
      <w:r w:rsidRPr="00B72751">
        <w:rPr>
          <w:rFonts w:ascii="Lato" w:hAnsi="Lato"/>
          <w:sz w:val="20"/>
          <w:szCs w:val="20"/>
        </w:rPr>
        <w:t>Comparaison des modes de réseaux (bridge, host, none) et mise en œuvre de réseaux personnalisés.</w:t>
      </w:r>
    </w:p>
    <w:p w14:paraId="74E2BD69" w14:textId="77777777" w:rsidR="00B72751" w:rsidRPr="00B72751" w:rsidRDefault="00B72751">
      <w:pPr>
        <w:pStyle w:val="NormalWeb"/>
        <w:numPr>
          <w:ilvl w:val="1"/>
          <w:numId w:val="10"/>
        </w:numPr>
        <w:rPr>
          <w:rFonts w:ascii="Lato" w:hAnsi="Lato"/>
          <w:sz w:val="20"/>
          <w:szCs w:val="20"/>
        </w:rPr>
      </w:pPr>
      <w:r w:rsidRPr="00B72751">
        <w:rPr>
          <w:rFonts w:ascii="Lato" w:hAnsi="Lato"/>
          <w:sz w:val="20"/>
          <w:szCs w:val="20"/>
        </w:rPr>
        <w:t>Isolation des conteneurs pour la sécurité et la performance.</w:t>
      </w:r>
    </w:p>
    <w:p w14:paraId="398955C3" w14:textId="593F15B9" w:rsidR="00B72751" w:rsidRPr="00B72751" w:rsidRDefault="00B72751" w:rsidP="00B72751">
      <w:pPr>
        <w:rPr>
          <w:szCs w:val="20"/>
        </w:rPr>
      </w:pPr>
    </w:p>
    <w:p w14:paraId="64ABF3FA" w14:textId="77777777" w:rsidR="00B72751" w:rsidRPr="00B72751" w:rsidRDefault="00B72751" w:rsidP="00B72751">
      <w:pPr>
        <w:spacing w:before="240" w:after="120" w:line="240" w:lineRule="auto"/>
        <w:rPr>
          <w:b/>
          <w:bCs/>
          <w:color w:val="FF0000"/>
          <w:sz w:val="36"/>
          <w:szCs w:val="36"/>
        </w:rPr>
      </w:pPr>
      <w:r w:rsidRPr="00B72751">
        <w:rPr>
          <w:b/>
          <w:bCs/>
          <w:color w:val="FF0000"/>
          <w:sz w:val="36"/>
          <w:szCs w:val="36"/>
        </w:rPr>
        <w:t>Jour 2</w:t>
      </w:r>
    </w:p>
    <w:p w14:paraId="33BBAB5E" w14:textId="77777777" w:rsidR="00B72751" w:rsidRPr="00B72751" w:rsidRDefault="00B72751">
      <w:pPr>
        <w:pStyle w:val="ListeH2Italique"/>
      </w:pPr>
      <w:r w:rsidRPr="00B72751">
        <w:t xml:space="preserve">Gestion du réseau avec </w:t>
      </w:r>
      <w:proofErr w:type="spellStart"/>
      <w:r w:rsidRPr="00B72751">
        <w:t>Podman</w:t>
      </w:r>
      <w:proofErr w:type="spellEnd"/>
    </w:p>
    <w:p w14:paraId="41A9FE0E" w14:textId="77777777" w:rsidR="00B72751" w:rsidRPr="00B72751" w:rsidRDefault="00B72751">
      <w:pPr>
        <w:pStyle w:val="NormalWeb"/>
        <w:numPr>
          <w:ilvl w:val="0"/>
          <w:numId w:val="11"/>
        </w:numPr>
        <w:rPr>
          <w:rFonts w:ascii="Lato" w:hAnsi="Lato"/>
          <w:sz w:val="20"/>
          <w:szCs w:val="20"/>
        </w:rPr>
      </w:pPr>
      <w:r w:rsidRPr="00B72751">
        <w:rPr>
          <w:rStyle w:val="lev"/>
          <w:rFonts w:ascii="Lato" w:eastAsiaTheme="majorEastAsia" w:hAnsi="Lato"/>
          <w:sz w:val="20"/>
          <w:szCs w:val="20"/>
        </w:rPr>
        <w:t xml:space="preserve">Introduction à la stack réseau de </w:t>
      </w:r>
      <w:proofErr w:type="spellStart"/>
      <w:r w:rsidRPr="00B72751">
        <w:rPr>
          <w:rStyle w:val="lev"/>
          <w:rFonts w:ascii="Lato" w:eastAsiaTheme="majorEastAsia" w:hAnsi="Lato"/>
          <w:sz w:val="20"/>
          <w:szCs w:val="20"/>
        </w:rPr>
        <w:t>Podman</w:t>
      </w:r>
      <w:proofErr w:type="spellEnd"/>
    </w:p>
    <w:p w14:paraId="31842ED0" w14:textId="77777777" w:rsidR="00B72751" w:rsidRPr="00B72751" w:rsidRDefault="00B72751">
      <w:pPr>
        <w:pStyle w:val="NormalWeb"/>
        <w:numPr>
          <w:ilvl w:val="1"/>
          <w:numId w:val="11"/>
        </w:numPr>
        <w:rPr>
          <w:rFonts w:ascii="Lato" w:hAnsi="Lato"/>
          <w:sz w:val="20"/>
          <w:szCs w:val="20"/>
        </w:rPr>
      </w:pPr>
      <w:r w:rsidRPr="00B72751">
        <w:rPr>
          <w:rFonts w:ascii="Lato" w:hAnsi="Lato"/>
          <w:sz w:val="20"/>
          <w:szCs w:val="20"/>
        </w:rPr>
        <w:t>Différences clés avec Docker (absence de démon, autonomie des conteneurs).</w:t>
      </w:r>
    </w:p>
    <w:p w14:paraId="37049F3B" w14:textId="77777777" w:rsidR="00B72751" w:rsidRPr="00B72751" w:rsidRDefault="00B72751">
      <w:pPr>
        <w:pStyle w:val="NormalWeb"/>
        <w:numPr>
          <w:ilvl w:val="1"/>
          <w:numId w:val="11"/>
        </w:numPr>
        <w:rPr>
          <w:rFonts w:ascii="Lato" w:hAnsi="Lato"/>
          <w:sz w:val="20"/>
          <w:szCs w:val="20"/>
        </w:rPr>
      </w:pPr>
      <w:r w:rsidRPr="00B72751">
        <w:rPr>
          <w:rFonts w:ascii="Lato" w:hAnsi="Lato"/>
          <w:sz w:val="20"/>
          <w:szCs w:val="20"/>
        </w:rPr>
        <w:t>Modes de réseaux supportés (bridge, host, none, slirp4netns).</w:t>
      </w:r>
    </w:p>
    <w:p w14:paraId="475D60B7" w14:textId="77777777" w:rsidR="00B72751" w:rsidRPr="00B72751" w:rsidRDefault="00B72751">
      <w:pPr>
        <w:pStyle w:val="NormalWeb"/>
        <w:numPr>
          <w:ilvl w:val="0"/>
          <w:numId w:val="11"/>
        </w:numPr>
        <w:rPr>
          <w:rFonts w:ascii="Lato" w:hAnsi="Lato"/>
          <w:sz w:val="20"/>
          <w:szCs w:val="20"/>
        </w:rPr>
      </w:pPr>
      <w:r w:rsidRPr="00B72751">
        <w:rPr>
          <w:rStyle w:val="lev"/>
          <w:rFonts w:ascii="Lato" w:eastAsiaTheme="majorEastAsia" w:hAnsi="Lato"/>
          <w:sz w:val="20"/>
          <w:szCs w:val="20"/>
        </w:rPr>
        <w:t>Utilisation des réseaux personnalisés</w:t>
      </w:r>
    </w:p>
    <w:p w14:paraId="645434DB" w14:textId="77777777" w:rsidR="00B72751" w:rsidRPr="00B72751" w:rsidRDefault="00B72751">
      <w:pPr>
        <w:pStyle w:val="NormalWeb"/>
        <w:numPr>
          <w:ilvl w:val="1"/>
          <w:numId w:val="11"/>
        </w:numPr>
        <w:rPr>
          <w:rFonts w:ascii="Lato" w:hAnsi="Lato"/>
          <w:sz w:val="20"/>
          <w:szCs w:val="20"/>
        </w:rPr>
      </w:pPr>
      <w:r w:rsidRPr="00B72751">
        <w:rPr>
          <w:rFonts w:ascii="Lato" w:hAnsi="Lato"/>
          <w:sz w:val="20"/>
          <w:szCs w:val="20"/>
        </w:rPr>
        <w:t>Création de réseaux pour relier plusieurs conteneurs.</w:t>
      </w:r>
    </w:p>
    <w:p w14:paraId="0D7C9060" w14:textId="77777777" w:rsidR="00B72751" w:rsidRPr="00B72751" w:rsidRDefault="00B72751">
      <w:pPr>
        <w:pStyle w:val="NormalWeb"/>
        <w:numPr>
          <w:ilvl w:val="1"/>
          <w:numId w:val="11"/>
        </w:numPr>
        <w:rPr>
          <w:rFonts w:ascii="Lato" w:hAnsi="Lato"/>
          <w:sz w:val="20"/>
          <w:szCs w:val="20"/>
        </w:rPr>
      </w:pPr>
      <w:r w:rsidRPr="00B72751">
        <w:rPr>
          <w:rFonts w:ascii="Lato" w:hAnsi="Lato"/>
          <w:sz w:val="20"/>
          <w:szCs w:val="20"/>
        </w:rPr>
        <w:t>Test de la connectivité inter-conteneurs.</w:t>
      </w:r>
    </w:p>
    <w:p w14:paraId="7EBB6C0B" w14:textId="77777777" w:rsidR="00B72751" w:rsidRPr="00B72751" w:rsidRDefault="00B72751">
      <w:pPr>
        <w:pStyle w:val="ListeH2Italique"/>
      </w:pPr>
      <w:r w:rsidRPr="00B72751">
        <w:t xml:space="preserve">Gestion du stockage avec </w:t>
      </w:r>
      <w:proofErr w:type="spellStart"/>
      <w:r w:rsidRPr="00B72751">
        <w:t>Podman</w:t>
      </w:r>
      <w:proofErr w:type="spellEnd"/>
    </w:p>
    <w:p w14:paraId="772CD289" w14:textId="77777777" w:rsidR="00B72751" w:rsidRPr="00B72751" w:rsidRDefault="00B72751">
      <w:pPr>
        <w:pStyle w:val="NormalWeb"/>
        <w:numPr>
          <w:ilvl w:val="0"/>
          <w:numId w:val="12"/>
        </w:numPr>
        <w:rPr>
          <w:rFonts w:ascii="Lato" w:hAnsi="Lato"/>
          <w:sz w:val="20"/>
          <w:szCs w:val="20"/>
        </w:rPr>
      </w:pPr>
      <w:r w:rsidRPr="00B72751">
        <w:rPr>
          <w:rStyle w:val="lev"/>
          <w:rFonts w:ascii="Lato" w:eastAsiaTheme="majorEastAsia" w:hAnsi="Lato"/>
          <w:sz w:val="20"/>
          <w:szCs w:val="20"/>
        </w:rPr>
        <w:t>Introduction à la persistance des données</w:t>
      </w:r>
    </w:p>
    <w:p w14:paraId="0D95CB62" w14:textId="77777777" w:rsidR="00B72751" w:rsidRPr="00B72751" w:rsidRDefault="00B72751">
      <w:pPr>
        <w:pStyle w:val="NormalWeb"/>
        <w:numPr>
          <w:ilvl w:val="1"/>
          <w:numId w:val="12"/>
        </w:numPr>
        <w:rPr>
          <w:rFonts w:ascii="Lato" w:hAnsi="Lato"/>
          <w:sz w:val="20"/>
          <w:szCs w:val="20"/>
        </w:rPr>
      </w:pPr>
      <w:r w:rsidRPr="00B72751">
        <w:rPr>
          <w:rFonts w:ascii="Lato" w:hAnsi="Lato"/>
          <w:sz w:val="20"/>
          <w:szCs w:val="20"/>
        </w:rPr>
        <w:t xml:space="preserve">Différences entre les volumes et les </w:t>
      </w:r>
      <w:proofErr w:type="spellStart"/>
      <w:r w:rsidRPr="00B72751">
        <w:rPr>
          <w:rFonts w:ascii="Lato" w:hAnsi="Lato"/>
          <w:sz w:val="20"/>
          <w:szCs w:val="20"/>
        </w:rPr>
        <w:t>bind</w:t>
      </w:r>
      <w:proofErr w:type="spellEnd"/>
      <w:r w:rsidRPr="00B72751">
        <w:rPr>
          <w:rFonts w:ascii="Lato" w:hAnsi="Lato"/>
          <w:sz w:val="20"/>
          <w:szCs w:val="20"/>
        </w:rPr>
        <w:t xml:space="preserve"> </w:t>
      </w:r>
      <w:proofErr w:type="spellStart"/>
      <w:r w:rsidRPr="00B72751">
        <w:rPr>
          <w:rFonts w:ascii="Lato" w:hAnsi="Lato"/>
          <w:sz w:val="20"/>
          <w:szCs w:val="20"/>
        </w:rPr>
        <w:t>mounts</w:t>
      </w:r>
      <w:proofErr w:type="spellEnd"/>
      <w:r w:rsidRPr="00B72751">
        <w:rPr>
          <w:rFonts w:ascii="Lato" w:hAnsi="Lato"/>
          <w:sz w:val="20"/>
          <w:szCs w:val="20"/>
        </w:rPr>
        <w:t>.</w:t>
      </w:r>
    </w:p>
    <w:p w14:paraId="46A81A96" w14:textId="77777777" w:rsidR="00B72751" w:rsidRPr="00B72751" w:rsidRDefault="00B72751">
      <w:pPr>
        <w:pStyle w:val="NormalWeb"/>
        <w:numPr>
          <w:ilvl w:val="0"/>
          <w:numId w:val="12"/>
        </w:numPr>
        <w:rPr>
          <w:rFonts w:ascii="Lato" w:hAnsi="Lato"/>
          <w:sz w:val="20"/>
          <w:szCs w:val="20"/>
        </w:rPr>
      </w:pPr>
      <w:r w:rsidRPr="00B72751">
        <w:rPr>
          <w:rStyle w:val="lev"/>
          <w:rFonts w:ascii="Lato" w:eastAsiaTheme="majorEastAsia" w:hAnsi="Lato"/>
          <w:sz w:val="20"/>
          <w:szCs w:val="20"/>
        </w:rPr>
        <w:t xml:space="preserve">Déploiement des volumes </w:t>
      </w:r>
      <w:proofErr w:type="spellStart"/>
      <w:r w:rsidRPr="00B72751">
        <w:rPr>
          <w:rStyle w:val="lev"/>
          <w:rFonts w:ascii="Lato" w:eastAsiaTheme="majorEastAsia" w:hAnsi="Lato"/>
          <w:sz w:val="20"/>
          <w:szCs w:val="20"/>
        </w:rPr>
        <w:t>Podman</w:t>
      </w:r>
      <w:proofErr w:type="spellEnd"/>
    </w:p>
    <w:p w14:paraId="3A10B7DF" w14:textId="77777777" w:rsidR="00B72751" w:rsidRPr="00B72751" w:rsidRDefault="00B72751">
      <w:pPr>
        <w:pStyle w:val="NormalWeb"/>
        <w:numPr>
          <w:ilvl w:val="1"/>
          <w:numId w:val="12"/>
        </w:numPr>
        <w:rPr>
          <w:rFonts w:ascii="Lato" w:hAnsi="Lato"/>
          <w:sz w:val="20"/>
          <w:szCs w:val="20"/>
        </w:rPr>
      </w:pPr>
      <w:r w:rsidRPr="00B72751">
        <w:rPr>
          <w:rFonts w:ascii="Lato" w:hAnsi="Lato"/>
          <w:sz w:val="20"/>
          <w:szCs w:val="20"/>
        </w:rPr>
        <w:t>Création et gestion de volumes persistants.</w:t>
      </w:r>
    </w:p>
    <w:p w14:paraId="2E6AB583" w14:textId="77777777" w:rsidR="00B72751" w:rsidRPr="00B72751" w:rsidRDefault="00B72751">
      <w:pPr>
        <w:pStyle w:val="NormalWeb"/>
        <w:numPr>
          <w:ilvl w:val="1"/>
          <w:numId w:val="12"/>
        </w:numPr>
        <w:rPr>
          <w:rFonts w:ascii="Lato" w:hAnsi="Lato"/>
          <w:sz w:val="20"/>
          <w:szCs w:val="20"/>
        </w:rPr>
      </w:pPr>
      <w:r w:rsidRPr="00B72751">
        <w:rPr>
          <w:rFonts w:ascii="Lato" w:hAnsi="Lato"/>
          <w:sz w:val="20"/>
          <w:szCs w:val="20"/>
        </w:rPr>
        <w:t>Accès aux données et protection des volumes.</w:t>
      </w:r>
    </w:p>
    <w:p w14:paraId="4EC231B7" w14:textId="77777777" w:rsidR="00B72751" w:rsidRPr="00B72751" w:rsidRDefault="00B72751">
      <w:pPr>
        <w:pStyle w:val="ListeH2Italique"/>
      </w:pPr>
      <w:r w:rsidRPr="00B72751">
        <w:t>Gestion des images de conteneurs</w:t>
      </w:r>
    </w:p>
    <w:p w14:paraId="0AFA0C21" w14:textId="77777777" w:rsidR="00B72751" w:rsidRPr="00B72751" w:rsidRDefault="00B72751">
      <w:pPr>
        <w:pStyle w:val="NormalWeb"/>
        <w:numPr>
          <w:ilvl w:val="0"/>
          <w:numId w:val="13"/>
        </w:numPr>
        <w:rPr>
          <w:rFonts w:ascii="Lato" w:hAnsi="Lato"/>
          <w:sz w:val="20"/>
          <w:szCs w:val="20"/>
        </w:rPr>
      </w:pPr>
      <w:r w:rsidRPr="00B72751">
        <w:rPr>
          <w:rStyle w:val="lev"/>
          <w:rFonts w:ascii="Lato" w:eastAsiaTheme="majorEastAsia" w:hAnsi="Lato"/>
          <w:sz w:val="20"/>
          <w:szCs w:val="20"/>
        </w:rPr>
        <w:t>Création d'images personnalisées</w:t>
      </w:r>
    </w:p>
    <w:p w14:paraId="35B00EE1" w14:textId="77777777" w:rsidR="00B72751" w:rsidRPr="00B72751" w:rsidRDefault="00B72751">
      <w:pPr>
        <w:pStyle w:val="NormalWeb"/>
        <w:numPr>
          <w:ilvl w:val="1"/>
          <w:numId w:val="13"/>
        </w:numPr>
        <w:rPr>
          <w:rFonts w:ascii="Lato" w:hAnsi="Lato"/>
          <w:sz w:val="20"/>
          <w:szCs w:val="20"/>
        </w:rPr>
      </w:pPr>
      <w:r w:rsidRPr="00B72751">
        <w:rPr>
          <w:rFonts w:ascii="Lato" w:hAnsi="Lato"/>
          <w:sz w:val="20"/>
          <w:szCs w:val="20"/>
        </w:rPr>
        <w:t>À partir d'un conteneur existant (commit).</w:t>
      </w:r>
    </w:p>
    <w:p w14:paraId="3E378CC1" w14:textId="77777777" w:rsidR="00B72751" w:rsidRPr="00B72751" w:rsidRDefault="00B72751">
      <w:pPr>
        <w:pStyle w:val="NormalWeb"/>
        <w:numPr>
          <w:ilvl w:val="1"/>
          <w:numId w:val="13"/>
        </w:numPr>
        <w:rPr>
          <w:rFonts w:ascii="Lato" w:hAnsi="Lato"/>
          <w:sz w:val="20"/>
          <w:szCs w:val="20"/>
        </w:rPr>
      </w:pPr>
      <w:r w:rsidRPr="00B72751">
        <w:rPr>
          <w:rFonts w:ascii="Lato" w:hAnsi="Lato"/>
          <w:sz w:val="20"/>
          <w:szCs w:val="20"/>
        </w:rPr>
        <w:t>À partir d'un fichier de configuration (</w:t>
      </w:r>
      <w:proofErr w:type="spellStart"/>
      <w:r w:rsidRPr="00B72751">
        <w:rPr>
          <w:rFonts w:ascii="Lato" w:hAnsi="Lato"/>
          <w:sz w:val="20"/>
          <w:szCs w:val="20"/>
        </w:rPr>
        <w:t>Dockerfile</w:t>
      </w:r>
      <w:proofErr w:type="spellEnd"/>
      <w:r w:rsidRPr="00B72751">
        <w:rPr>
          <w:rFonts w:ascii="Lato" w:hAnsi="Lato"/>
          <w:sz w:val="20"/>
          <w:szCs w:val="20"/>
        </w:rPr>
        <w:t>).</w:t>
      </w:r>
    </w:p>
    <w:p w14:paraId="741F98BC" w14:textId="77777777" w:rsidR="00B72751" w:rsidRPr="00B72751" w:rsidRDefault="00B72751">
      <w:pPr>
        <w:pStyle w:val="NormalWeb"/>
        <w:numPr>
          <w:ilvl w:val="0"/>
          <w:numId w:val="13"/>
        </w:numPr>
        <w:rPr>
          <w:rFonts w:ascii="Lato" w:hAnsi="Lato"/>
          <w:sz w:val="20"/>
          <w:szCs w:val="20"/>
        </w:rPr>
      </w:pPr>
      <w:r w:rsidRPr="00B72751">
        <w:rPr>
          <w:rStyle w:val="lev"/>
          <w:rFonts w:ascii="Lato" w:eastAsiaTheme="majorEastAsia" w:hAnsi="Lato"/>
          <w:sz w:val="20"/>
          <w:szCs w:val="20"/>
        </w:rPr>
        <w:t>Gestion des registres publics et privés</w:t>
      </w:r>
    </w:p>
    <w:p w14:paraId="7B334F37" w14:textId="77777777" w:rsidR="00B72751" w:rsidRPr="00B72751" w:rsidRDefault="00B72751">
      <w:pPr>
        <w:pStyle w:val="NormalWeb"/>
        <w:numPr>
          <w:ilvl w:val="1"/>
          <w:numId w:val="13"/>
        </w:numPr>
        <w:rPr>
          <w:rFonts w:ascii="Lato" w:hAnsi="Lato"/>
          <w:sz w:val="20"/>
          <w:szCs w:val="20"/>
        </w:rPr>
      </w:pPr>
      <w:r w:rsidRPr="00B72751">
        <w:rPr>
          <w:rFonts w:ascii="Lato" w:hAnsi="Lato"/>
          <w:sz w:val="20"/>
          <w:szCs w:val="20"/>
        </w:rPr>
        <w:t>Push et pull d’images entre les différents registres (Docker Hub, Quay.io, etc.).</w:t>
      </w:r>
    </w:p>
    <w:p w14:paraId="7A72F8F9" w14:textId="77777777" w:rsidR="00B72751" w:rsidRPr="00B72751" w:rsidRDefault="00B72751">
      <w:pPr>
        <w:pStyle w:val="NormalWeb"/>
        <w:numPr>
          <w:ilvl w:val="1"/>
          <w:numId w:val="13"/>
        </w:numPr>
        <w:rPr>
          <w:rFonts w:ascii="Lato" w:hAnsi="Lato"/>
          <w:sz w:val="20"/>
          <w:szCs w:val="20"/>
        </w:rPr>
      </w:pPr>
      <w:r w:rsidRPr="00B72751">
        <w:rPr>
          <w:rFonts w:ascii="Lato" w:hAnsi="Lato"/>
          <w:sz w:val="20"/>
          <w:szCs w:val="20"/>
        </w:rPr>
        <w:t>Configuration d’un registre privé.</w:t>
      </w:r>
    </w:p>
    <w:p w14:paraId="27C65C5F" w14:textId="77777777" w:rsidR="00B72751" w:rsidRPr="00B72751" w:rsidRDefault="00B72751">
      <w:pPr>
        <w:pStyle w:val="ListeH2Italique"/>
      </w:pPr>
      <w:r w:rsidRPr="00B72751">
        <w:t xml:space="preserve">Gestion des services avec </w:t>
      </w:r>
      <w:proofErr w:type="spellStart"/>
      <w:r w:rsidRPr="00B72751">
        <w:t>Podman</w:t>
      </w:r>
      <w:proofErr w:type="spellEnd"/>
      <w:r w:rsidRPr="00B72751">
        <w:t xml:space="preserve"> Compose</w:t>
      </w:r>
    </w:p>
    <w:p w14:paraId="7FD28259" w14:textId="77777777" w:rsidR="00B72751" w:rsidRPr="00B72751" w:rsidRDefault="00B72751">
      <w:pPr>
        <w:pStyle w:val="NormalWeb"/>
        <w:numPr>
          <w:ilvl w:val="0"/>
          <w:numId w:val="14"/>
        </w:numPr>
        <w:rPr>
          <w:rFonts w:ascii="Lato" w:hAnsi="Lato"/>
          <w:sz w:val="20"/>
          <w:szCs w:val="20"/>
        </w:rPr>
      </w:pPr>
      <w:r w:rsidRPr="00B72751">
        <w:rPr>
          <w:rStyle w:val="lev"/>
          <w:rFonts w:ascii="Lato" w:eastAsiaTheme="majorEastAsia" w:hAnsi="Lato"/>
          <w:sz w:val="20"/>
          <w:szCs w:val="20"/>
        </w:rPr>
        <w:t xml:space="preserve">Introduction à </w:t>
      </w:r>
      <w:proofErr w:type="spellStart"/>
      <w:r w:rsidRPr="00B72751">
        <w:rPr>
          <w:rStyle w:val="lev"/>
          <w:rFonts w:ascii="Lato" w:eastAsiaTheme="majorEastAsia" w:hAnsi="Lato"/>
          <w:sz w:val="20"/>
          <w:szCs w:val="20"/>
        </w:rPr>
        <w:t>Podman</w:t>
      </w:r>
      <w:proofErr w:type="spellEnd"/>
      <w:r w:rsidRPr="00B72751">
        <w:rPr>
          <w:rStyle w:val="lev"/>
          <w:rFonts w:ascii="Lato" w:eastAsiaTheme="majorEastAsia" w:hAnsi="Lato"/>
          <w:sz w:val="20"/>
          <w:szCs w:val="20"/>
        </w:rPr>
        <w:t xml:space="preserve"> Compose</w:t>
      </w:r>
    </w:p>
    <w:p w14:paraId="49DF885E" w14:textId="77777777" w:rsidR="00B72751" w:rsidRPr="00B72751" w:rsidRDefault="00B72751">
      <w:pPr>
        <w:pStyle w:val="NormalWeb"/>
        <w:numPr>
          <w:ilvl w:val="1"/>
          <w:numId w:val="14"/>
        </w:numPr>
        <w:rPr>
          <w:rFonts w:ascii="Lato" w:hAnsi="Lato"/>
          <w:sz w:val="20"/>
          <w:szCs w:val="20"/>
        </w:rPr>
      </w:pPr>
      <w:r w:rsidRPr="00B72751">
        <w:rPr>
          <w:rFonts w:ascii="Lato" w:hAnsi="Lato"/>
          <w:sz w:val="20"/>
          <w:szCs w:val="20"/>
        </w:rPr>
        <w:t>Différences avec Docker Compose.</w:t>
      </w:r>
    </w:p>
    <w:p w14:paraId="1F7F57B1" w14:textId="77777777" w:rsidR="00B72751" w:rsidRPr="00B72751" w:rsidRDefault="00B72751">
      <w:pPr>
        <w:pStyle w:val="NormalWeb"/>
        <w:numPr>
          <w:ilvl w:val="1"/>
          <w:numId w:val="14"/>
        </w:numPr>
        <w:rPr>
          <w:rFonts w:ascii="Lato" w:hAnsi="Lato"/>
          <w:sz w:val="20"/>
          <w:szCs w:val="20"/>
        </w:rPr>
      </w:pPr>
      <w:r w:rsidRPr="00B72751">
        <w:rPr>
          <w:rFonts w:ascii="Lato" w:hAnsi="Lato"/>
          <w:sz w:val="20"/>
          <w:szCs w:val="20"/>
        </w:rPr>
        <w:t xml:space="preserve">Installation et configuration de </w:t>
      </w:r>
      <w:proofErr w:type="spellStart"/>
      <w:r w:rsidRPr="00B72751">
        <w:rPr>
          <w:rFonts w:ascii="Lato" w:hAnsi="Lato"/>
          <w:sz w:val="20"/>
          <w:szCs w:val="20"/>
        </w:rPr>
        <w:t>Podman</w:t>
      </w:r>
      <w:proofErr w:type="spellEnd"/>
      <w:r w:rsidRPr="00B72751">
        <w:rPr>
          <w:rFonts w:ascii="Lato" w:hAnsi="Lato"/>
          <w:sz w:val="20"/>
          <w:szCs w:val="20"/>
        </w:rPr>
        <w:t xml:space="preserve"> Compose.</w:t>
      </w:r>
    </w:p>
    <w:p w14:paraId="7353D719" w14:textId="77777777" w:rsidR="00B72751" w:rsidRPr="00B72751" w:rsidRDefault="00B72751">
      <w:pPr>
        <w:pStyle w:val="NormalWeb"/>
        <w:numPr>
          <w:ilvl w:val="0"/>
          <w:numId w:val="14"/>
        </w:numPr>
        <w:rPr>
          <w:rFonts w:ascii="Lato" w:hAnsi="Lato"/>
          <w:sz w:val="20"/>
          <w:szCs w:val="20"/>
        </w:rPr>
      </w:pPr>
      <w:r w:rsidRPr="00B72751">
        <w:rPr>
          <w:rStyle w:val="lev"/>
          <w:rFonts w:ascii="Lato" w:eastAsiaTheme="majorEastAsia" w:hAnsi="Lato"/>
          <w:sz w:val="20"/>
          <w:szCs w:val="20"/>
        </w:rPr>
        <w:t xml:space="preserve">Notion d'architectures N-tiers et </w:t>
      </w:r>
      <w:proofErr w:type="spellStart"/>
      <w:r w:rsidRPr="00B72751">
        <w:rPr>
          <w:rStyle w:val="lev"/>
          <w:rFonts w:ascii="Lato" w:eastAsiaTheme="majorEastAsia" w:hAnsi="Lato"/>
          <w:sz w:val="20"/>
          <w:szCs w:val="20"/>
        </w:rPr>
        <w:t>microservices</w:t>
      </w:r>
      <w:proofErr w:type="spellEnd"/>
    </w:p>
    <w:p w14:paraId="726FC3F4" w14:textId="77777777" w:rsidR="00B72751" w:rsidRPr="00B72751" w:rsidRDefault="00B72751">
      <w:pPr>
        <w:pStyle w:val="NormalWeb"/>
        <w:numPr>
          <w:ilvl w:val="1"/>
          <w:numId w:val="14"/>
        </w:numPr>
        <w:rPr>
          <w:rFonts w:ascii="Lato" w:hAnsi="Lato"/>
          <w:sz w:val="20"/>
          <w:szCs w:val="20"/>
        </w:rPr>
      </w:pPr>
      <w:r w:rsidRPr="00B72751">
        <w:rPr>
          <w:rFonts w:ascii="Lato" w:hAnsi="Lato"/>
          <w:sz w:val="20"/>
          <w:szCs w:val="20"/>
        </w:rPr>
        <w:t xml:space="preserve">Création de services multiples avec </w:t>
      </w:r>
      <w:proofErr w:type="spellStart"/>
      <w:r w:rsidRPr="00B72751">
        <w:rPr>
          <w:rFonts w:ascii="Lato" w:hAnsi="Lato"/>
          <w:sz w:val="20"/>
          <w:szCs w:val="20"/>
        </w:rPr>
        <w:t>Podman</w:t>
      </w:r>
      <w:proofErr w:type="spellEnd"/>
      <w:r w:rsidRPr="00B72751">
        <w:rPr>
          <w:rFonts w:ascii="Lato" w:hAnsi="Lato"/>
          <w:sz w:val="20"/>
          <w:szCs w:val="20"/>
        </w:rPr>
        <w:t xml:space="preserve"> Compose.</w:t>
      </w:r>
    </w:p>
    <w:p w14:paraId="44BD5ACE" w14:textId="77777777" w:rsidR="00B72751" w:rsidRPr="00B72751" w:rsidRDefault="00B72751">
      <w:pPr>
        <w:pStyle w:val="NormalWeb"/>
        <w:numPr>
          <w:ilvl w:val="1"/>
          <w:numId w:val="14"/>
        </w:numPr>
        <w:rPr>
          <w:rFonts w:ascii="Lato" w:hAnsi="Lato"/>
          <w:sz w:val="20"/>
          <w:szCs w:val="20"/>
        </w:rPr>
      </w:pPr>
      <w:r w:rsidRPr="00B72751">
        <w:rPr>
          <w:rFonts w:ascii="Lato" w:hAnsi="Lato"/>
          <w:sz w:val="20"/>
          <w:szCs w:val="20"/>
        </w:rPr>
        <w:t>Gestion des dépendances entre services (base de données, backend, frontend).</w:t>
      </w:r>
    </w:p>
    <w:p w14:paraId="2F5171B8" w14:textId="77777777" w:rsidR="00B72751" w:rsidRPr="00B72751" w:rsidRDefault="00B72751">
      <w:pPr>
        <w:pStyle w:val="NormalWeb"/>
        <w:numPr>
          <w:ilvl w:val="0"/>
          <w:numId w:val="14"/>
        </w:numPr>
        <w:rPr>
          <w:rFonts w:ascii="Lato" w:hAnsi="Lato"/>
          <w:sz w:val="20"/>
          <w:szCs w:val="20"/>
        </w:rPr>
      </w:pPr>
      <w:r w:rsidRPr="00B72751">
        <w:rPr>
          <w:rStyle w:val="lev"/>
          <w:rFonts w:ascii="Lato" w:eastAsiaTheme="majorEastAsia" w:hAnsi="Lato"/>
          <w:sz w:val="20"/>
          <w:szCs w:val="20"/>
        </w:rPr>
        <w:t>Travaux pratiques (exemples indicatifs)</w:t>
      </w:r>
    </w:p>
    <w:p w14:paraId="6284745C" w14:textId="77777777" w:rsidR="00B72751" w:rsidRPr="00B72751" w:rsidRDefault="00B72751">
      <w:pPr>
        <w:pStyle w:val="NormalWeb"/>
        <w:numPr>
          <w:ilvl w:val="1"/>
          <w:numId w:val="14"/>
        </w:numPr>
        <w:rPr>
          <w:rFonts w:ascii="Lato" w:hAnsi="Lato"/>
          <w:sz w:val="20"/>
          <w:szCs w:val="20"/>
        </w:rPr>
      </w:pPr>
      <w:r w:rsidRPr="00B72751">
        <w:rPr>
          <w:rFonts w:ascii="Lato" w:hAnsi="Lato"/>
          <w:sz w:val="20"/>
          <w:szCs w:val="20"/>
        </w:rPr>
        <w:t xml:space="preserve">Déploiement d'une application N-tiers (base de données, backend, frontend) avec </w:t>
      </w:r>
      <w:proofErr w:type="spellStart"/>
      <w:r w:rsidRPr="00B72751">
        <w:rPr>
          <w:rFonts w:ascii="Lato" w:hAnsi="Lato"/>
          <w:sz w:val="20"/>
          <w:szCs w:val="20"/>
        </w:rPr>
        <w:t>Podman</w:t>
      </w:r>
      <w:proofErr w:type="spellEnd"/>
      <w:r w:rsidRPr="00B72751">
        <w:rPr>
          <w:rFonts w:ascii="Lato" w:hAnsi="Lato"/>
          <w:sz w:val="20"/>
          <w:szCs w:val="20"/>
        </w:rPr>
        <w:t xml:space="preserve"> Compose.</w:t>
      </w:r>
    </w:p>
    <w:p w14:paraId="0E70E96E" w14:textId="77777777" w:rsidR="00B72751" w:rsidRPr="00B72751" w:rsidRDefault="00B72751">
      <w:pPr>
        <w:pStyle w:val="NormalWeb"/>
        <w:numPr>
          <w:ilvl w:val="1"/>
          <w:numId w:val="14"/>
        </w:numPr>
        <w:rPr>
          <w:rFonts w:ascii="Lato" w:hAnsi="Lato"/>
          <w:sz w:val="20"/>
          <w:szCs w:val="20"/>
        </w:rPr>
      </w:pPr>
      <w:r w:rsidRPr="00B72751">
        <w:rPr>
          <w:rFonts w:ascii="Lato" w:hAnsi="Lato"/>
          <w:sz w:val="20"/>
          <w:szCs w:val="20"/>
        </w:rPr>
        <w:t>Gestion et manipulation des fichiers de configuration YAML.</w:t>
      </w:r>
    </w:p>
    <w:p w14:paraId="1CB7EC0B" w14:textId="77777777" w:rsidR="00B72751" w:rsidRPr="00B72751" w:rsidRDefault="00B72751">
      <w:pPr>
        <w:pStyle w:val="ListeH2Italique"/>
      </w:pPr>
      <w:r w:rsidRPr="00B72751">
        <w:t>Monitoring et maintenance des conteneurs</w:t>
      </w:r>
    </w:p>
    <w:p w14:paraId="56E7159F" w14:textId="77777777" w:rsidR="00B72751" w:rsidRPr="00B72751" w:rsidRDefault="00B72751">
      <w:pPr>
        <w:pStyle w:val="NormalWeb"/>
        <w:numPr>
          <w:ilvl w:val="0"/>
          <w:numId w:val="15"/>
        </w:numPr>
        <w:rPr>
          <w:rFonts w:ascii="Lato" w:hAnsi="Lato"/>
          <w:sz w:val="20"/>
          <w:szCs w:val="20"/>
        </w:rPr>
      </w:pPr>
      <w:r w:rsidRPr="00B72751">
        <w:rPr>
          <w:rStyle w:val="lev"/>
          <w:rFonts w:ascii="Lato" w:eastAsiaTheme="majorEastAsia" w:hAnsi="Lato"/>
          <w:sz w:val="20"/>
          <w:szCs w:val="20"/>
        </w:rPr>
        <w:t>Vue d’ensemble des outils de supervision</w:t>
      </w:r>
    </w:p>
    <w:p w14:paraId="7A35545E" w14:textId="77777777" w:rsidR="00B72751" w:rsidRPr="00B72751" w:rsidRDefault="00B72751">
      <w:pPr>
        <w:pStyle w:val="NormalWeb"/>
        <w:numPr>
          <w:ilvl w:val="1"/>
          <w:numId w:val="15"/>
        </w:numPr>
        <w:rPr>
          <w:rFonts w:ascii="Lato" w:hAnsi="Lato"/>
          <w:sz w:val="20"/>
          <w:szCs w:val="20"/>
        </w:rPr>
      </w:pPr>
      <w:r w:rsidRPr="00B72751">
        <w:rPr>
          <w:rFonts w:ascii="Lato" w:hAnsi="Lato"/>
          <w:sz w:val="20"/>
          <w:szCs w:val="20"/>
        </w:rPr>
        <w:t xml:space="preserve">Surveillance des conteneurs avec </w:t>
      </w:r>
      <w:proofErr w:type="spellStart"/>
      <w:r w:rsidRPr="00B72751">
        <w:rPr>
          <w:rFonts w:ascii="Lato" w:hAnsi="Lato"/>
          <w:sz w:val="20"/>
          <w:szCs w:val="20"/>
        </w:rPr>
        <w:t>Podman</w:t>
      </w:r>
      <w:proofErr w:type="spellEnd"/>
      <w:r w:rsidRPr="00B72751">
        <w:rPr>
          <w:rFonts w:ascii="Lato" w:hAnsi="Lato"/>
          <w:sz w:val="20"/>
          <w:szCs w:val="20"/>
        </w:rPr>
        <w:t>.</w:t>
      </w:r>
    </w:p>
    <w:p w14:paraId="6AF291A8" w14:textId="77777777" w:rsidR="00B72751" w:rsidRPr="00B72751" w:rsidRDefault="00B72751">
      <w:pPr>
        <w:pStyle w:val="NormalWeb"/>
        <w:numPr>
          <w:ilvl w:val="1"/>
          <w:numId w:val="15"/>
        </w:numPr>
        <w:rPr>
          <w:rFonts w:ascii="Lato" w:hAnsi="Lato"/>
          <w:sz w:val="20"/>
          <w:szCs w:val="20"/>
        </w:rPr>
      </w:pPr>
      <w:r w:rsidRPr="00B72751">
        <w:rPr>
          <w:rFonts w:ascii="Lato" w:hAnsi="Lato"/>
          <w:sz w:val="20"/>
          <w:szCs w:val="20"/>
        </w:rPr>
        <w:t>Intégration avec des outils de monitoring tiers (</w:t>
      </w:r>
      <w:proofErr w:type="spellStart"/>
      <w:r w:rsidRPr="00B72751">
        <w:rPr>
          <w:rFonts w:ascii="Lato" w:hAnsi="Lato"/>
          <w:sz w:val="20"/>
          <w:szCs w:val="20"/>
        </w:rPr>
        <w:t>Prometheus</w:t>
      </w:r>
      <w:proofErr w:type="spellEnd"/>
      <w:r w:rsidRPr="00B72751">
        <w:rPr>
          <w:rFonts w:ascii="Lato" w:hAnsi="Lato"/>
          <w:sz w:val="20"/>
          <w:szCs w:val="20"/>
        </w:rPr>
        <w:t xml:space="preserve">, </w:t>
      </w:r>
      <w:proofErr w:type="spellStart"/>
      <w:r w:rsidRPr="00B72751">
        <w:rPr>
          <w:rFonts w:ascii="Lato" w:hAnsi="Lato"/>
          <w:sz w:val="20"/>
          <w:szCs w:val="20"/>
        </w:rPr>
        <w:t>Grafana</w:t>
      </w:r>
      <w:proofErr w:type="spellEnd"/>
      <w:r w:rsidRPr="00B72751">
        <w:rPr>
          <w:rFonts w:ascii="Lato" w:hAnsi="Lato"/>
          <w:sz w:val="20"/>
          <w:szCs w:val="20"/>
        </w:rPr>
        <w:t>).</w:t>
      </w:r>
    </w:p>
    <w:p w14:paraId="76CACF71" w14:textId="77777777" w:rsidR="00B72751" w:rsidRPr="00B72751" w:rsidRDefault="00B72751">
      <w:pPr>
        <w:pStyle w:val="NormalWeb"/>
        <w:numPr>
          <w:ilvl w:val="0"/>
          <w:numId w:val="15"/>
        </w:numPr>
        <w:rPr>
          <w:rFonts w:ascii="Lato" w:hAnsi="Lato"/>
          <w:sz w:val="20"/>
          <w:szCs w:val="20"/>
        </w:rPr>
      </w:pPr>
      <w:r w:rsidRPr="00B72751">
        <w:rPr>
          <w:rStyle w:val="lev"/>
          <w:rFonts w:ascii="Lato" w:eastAsiaTheme="majorEastAsia" w:hAnsi="Lato"/>
          <w:sz w:val="20"/>
          <w:szCs w:val="20"/>
        </w:rPr>
        <w:t>Sauvegarde et restauration des conteneurs</w:t>
      </w:r>
    </w:p>
    <w:p w14:paraId="5D85142A" w14:textId="77777777" w:rsidR="00B72751" w:rsidRPr="00B72751" w:rsidRDefault="00B72751">
      <w:pPr>
        <w:pStyle w:val="NormalWeb"/>
        <w:numPr>
          <w:ilvl w:val="1"/>
          <w:numId w:val="15"/>
        </w:numPr>
        <w:rPr>
          <w:rFonts w:ascii="Lato" w:hAnsi="Lato"/>
          <w:sz w:val="20"/>
          <w:szCs w:val="20"/>
        </w:rPr>
      </w:pPr>
      <w:r w:rsidRPr="00B72751">
        <w:rPr>
          <w:rFonts w:ascii="Lato" w:hAnsi="Lato"/>
          <w:sz w:val="20"/>
          <w:szCs w:val="20"/>
        </w:rPr>
        <w:t>Export et import de conteneurs et d’images.</w:t>
      </w:r>
    </w:p>
    <w:p w14:paraId="556381AC" w14:textId="77777777" w:rsidR="00B72751" w:rsidRPr="00B72751" w:rsidRDefault="00B72751">
      <w:pPr>
        <w:pStyle w:val="NormalWeb"/>
        <w:numPr>
          <w:ilvl w:val="1"/>
          <w:numId w:val="15"/>
        </w:numPr>
        <w:rPr>
          <w:rFonts w:ascii="Lato" w:hAnsi="Lato"/>
          <w:sz w:val="20"/>
          <w:szCs w:val="20"/>
        </w:rPr>
      </w:pPr>
      <w:r w:rsidRPr="00B72751">
        <w:rPr>
          <w:rFonts w:ascii="Lato" w:hAnsi="Lato"/>
          <w:sz w:val="20"/>
          <w:szCs w:val="20"/>
        </w:rPr>
        <w:t>Sauvegarde et restauration des volumes et répertoires associés.</w:t>
      </w:r>
    </w:p>
    <w:p w14:paraId="10961FB1" w14:textId="77777777" w:rsidR="00B72751" w:rsidRDefault="00B72751">
      <w:pPr>
        <w:spacing w:after="40" w:line="240" w:lineRule="auto"/>
      </w:pPr>
    </w:p>
    <w:p w14:paraId="3EDD0625" w14:textId="77777777" w:rsidR="007A1432" w:rsidRDefault="00672909">
      <w:pPr>
        <w:spacing w:before="240" w:after="120" w:line="240" w:lineRule="auto"/>
      </w:pPr>
      <w:r>
        <w:rPr>
          <w:b/>
          <w:bCs/>
          <w:color w:val="FF0000"/>
          <w:sz w:val="24"/>
          <w:szCs w:val="24"/>
        </w:rPr>
        <w:lastRenderedPageBreak/>
        <w:t>Certification (en option, hors inscription via le CPF)</w:t>
      </w:r>
    </w:p>
    <w:p w14:paraId="40419C92" w14:textId="77777777" w:rsidR="007A1432" w:rsidRDefault="00672909">
      <w:pPr>
        <w:spacing w:after="40" w:line="240" w:lineRule="auto"/>
      </w:pPr>
      <w:r>
        <w:rPr>
          <w:color w:val="404040"/>
          <w:szCs w:val="20"/>
        </w:rPr>
        <w:t>Prévoir l'achat de la certification en supplément (ne concerne pas les inscriptions via le CPF pour lesquelles la certification est incluse)</w:t>
      </w:r>
    </w:p>
    <w:p w14:paraId="302072CB" w14:textId="77777777" w:rsidR="007A1432" w:rsidRDefault="00672909">
      <w:pPr>
        <w:spacing w:after="40" w:line="240" w:lineRule="auto"/>
      </w:pPr>
      <w:r>
        <w:rPr>
          <w:color w:val="404040"/>
          <w:szCs w:val="20"/>
        </w:rPr>
        <w:t>L'examen (en français) sera passé le dernier jour, à l'issue de la formation et s'effectuera en ligne</w:t>
      </w:r>
    </w:p>
    <w:p w14:paraId="67E0A2D8" w14:textId="77777777" w:rsidR="007A1432" w:rsidRDefault="00672909">
      <w:pPr>
        <w:spacing w:after="40" w:line="240" w:lineRule="auto"/>
      </w:pPr>
      <w:r>
        <w:rPr>
          <w:color w:val="404040"/>
          <w:szCs w:val="20"/>
        </w:rPr>
        <w:t>La durée moyenne est de 1h30</w:t>
      </w:r>
    </w:p>
    <w:p w14:paraId="0DA43190" w14:textId="77777777" w:rsidR="00921685" w:rsidRDefault="00921685" w:rsidP="00921685"/>
    <w:p w14:paraId="6F0E17B5" w14:textId="77777777" w:rsidR="00921685" w:rsidRDefault="00921685" w:rsidP="00921685">
      <w:pPr>
        <w:sectPr w:rsidR="00921685" w:rsidSect="00921685">
          <w:type w:val="continuous"/>
          <w:pgSz w:w="11906" w:h="16838"/>
          <w:pgMar w:top="1418" w:right="1134" w:bottom="1418" w:left="1134" w:header="680" w:footer="680" w:gutter="0"/>
          <w:cols w:num="2" w:space="794"/>
          <w:docGrid w:linePitch="272"/>
        </w:sectPr>
      </w:pPr>
    </w:p>
    <w:p w14:paraId="31CFE7B4" w14:textId="77777777" w:rsidR="00E01CF3" w:rsidRPr="002A23ED" w:rsidRDefault="00E01CF3" w:rsidP="0011231D">
      <w:pPr>
        <w:keepNext/>
        <w:keepLines/>
        <w:ind w:left="284" w:hanging="284"/>
        <w:rPr>
          <w:sz w:val="12"/>
          <w:szCs w:val="12"/>
        </w:rPr>
      </w:pPr>
    </w:p>
    <w:p w14:paraId="12F7500D" w14:textId="1EA78324" w:rsidR="00462909" w:rsidRPr="00E90DA0" w:rsidRDefault="00462909" w:rsidP="002B4244">
      <w:pPr>
        <w:pBdr>
          <w:top w:val="dotted" w:sz="8" w:space="1" w:color="auto"/>
        </w:pBdr>
        <w:rPr>
          <w:sz w:val="12"/>
          <w:szCs w:val="12"/>
        </w:rPr>
      </w:pPr>
    </w:p>
    <w:p w14:paraId="13FE846C" w14:textId="77777777" w:rsidR="00BB71A9" w:rsidRPr="009551A6" w:rsidRDefault="00BB71A9" w:rsidP="001F7076">
      <w:pPr>
        <w:pStyle w:val="Sous-titre1"/>
      </w:pPr>
      <w:r w:rsidRPr="009551A6">
        <w:t>Compétences attestées par la certification :</w:t>
      </w:r>
    </w:p>
    <w:p w14:paraId="2FD43527" w14:textId="77777777" w:rsidR="007A1432" w:rsidRDefault="00672909">
      <w:pPr>
        <w:spacing w:after="0" w:line="240" w:lineRule="auto"/>
      </w:pPr>
      <w:r>
        <w:rPr>
          <w:color w:val="000000"/>
          <w:szCs w:val="20"/>
        </w:rPr>
        <w:t>Configurer Docker sur différents systèmes d'exploitation en utilisant Docker Desktop ou Docker Engine pour l'exploiter en environnement de développement, de test et de production</w:t>
      </w:r>
      <w:r>
        <w:rPr>
          <w:color w:val="000000"/>
          <w:szCs w:val="20"/>
        </w:rPr>
        <w:br/>
        <w:t>Utiliser les images, les registres et les conteneurs avec la ligne de commandes Docker pour déployer et gérer des services applicatifs</w:t>
      </w:r>
      <w:r>
        <w:rPr>
          <w:color w:val="000000"/>
          <w:szCs w:val="20"/>
        </w:rPr>
        <w:br/>
        <w:t>Concevoir et construire des images personnalisées en créant des Dockerfile et en générant les images avec la ligne de commandes pour déployer des conteneurs applicatifs répondant à des exigences métiers</w:t>
      </w:r>
      <w:r>
        <w:rPr>
          <w:color w:val="000000"/>
          <w:szCs w:val="20"/>
        </w:rPr>
        <w:br/>
        <w:t>Chaîner des conteneurs avec Compose en les décrivant dans un fichier compose.yaml pour déployer des environnements applicatifs complets incluant des conteneurs, des réseaux et des volumes de stockage</w:t>
      </w:r>
      <w:r>
        <w:rPr>
          <w:color w:val="000000"/>
          <w:szCs w:val="20"/>
        </w:rPr>
        <w:br/>
        <w:t>Configurer des réseaux et des volumes en ligne de commande, dans les Dockerfile et dans les fichiers compose.yaml pour fiabiliser et organiser l'échange et le stockage des données des conteneurs applicatifs</w:t>
      </w:r>
      <w:r>
        <w:rPr>
          <w:color w:val="000000"/>
          <w:szCs w:val="20"/>
        </w:rPr>
        <w:br/>
        <w:t>Orchestrer des conteneurs en cluster avec Docker Swarm pour assurer la disponibilité, la fiabilité et de bonnes performances des conteneurs sur ses environnements applicatifs</w:t>
      </w:r>
      <w:r>
        <w:rPr>
          <w:color w:val="000000"/>
          <w:szCs w:val="20"/>
        </w:rPr>
        <w:br/>
        <w:t>Implémenter une stratégie de sécurité efficace en sécurisant le démon Docker et en appliquant des bonnes pratiques de conception d'architecture pour fiabiliser le stockage et l'échange de données par les conteneurs, dans un environnement basé sur des conteneurs applicatifs.</w:t>
      </w:r>
      <w:r>
        <w:rPr>
          <w:color w:val="000000"/>
          <w:szCs w:val="20"/>
        </w:rPr>
        <w:br/>
        <w:t xml:space="preserve">Lien pour visualiser le détail de la certification enregistrée au RS : </w:t>
      </w:r>
      <w:hyperlink r:id="rId19" w:history="1">
        <w:r>
          <w:rPr>
            <w:color w:val="0000CC"/>
            <w:szCs w:val="20"/>
            <w:u w:val="single"/>
          </w:rPr>
          <w:t>https://www.francecompetences.fr/recherche/rs/6425/</w:t>
        </w:r>
      </w:hyperlink>
    </w:p>
    <w:p w14:paraId="211EF49F" w14:textId="7698EACE" w:rsidR="0041009A" w:rsidRPr="00DB7578" w:rsidRDefault="0041009A" w:rsidP="001F7076">
      <w:pPr>
        <w:pStyle w:val="Sous-titre1"/>
      </w:pPr>
      <w:r w:rsidRPr="00DB7578">
        <w:t xml:space="preserve">Modalités, méthodes et moyens pédagogiques </w:t>
      </w:r>
    </w:p>
    <w:p w14:paraId="7B07D63B" w14:textId="77777777" w:rsidR="007A1432" w:rsidRDefault="00672909">
      <w:pPr>
        <w:spacing w:after="0" w:line="240" w:lineRule="auto"/>
      </w:pPr>
      <w:r>
        <w:rPr>
          <w:color w:val="000000"/>
          <w:szCs w:val="20"/>
        </w:rPr>
        <w:t>Formation délivrée en présentiel ou distanciel* (blended-learning, e-learning, classe virtuelle, présentiel à distance).</w:t>
      </w:r>
    </w:p>
    <w:p w14:paraId="76B2970E" w14:textId="77777777" w:rsidR="007A1432" w:rsidRDefault="00672909">
      <w:pPr>
        <w:spacing w:after="0" w:line="240" w:lineRule="auto"/>
      </w:pPr>
      <w:r>
        <w:rPr>
          <w:color w:val="000000"/>
          <w:szCs w:val="20"/>
        </w:rPr>
        <w:t>Le formateur alterne entre méthode** démonstrative, interrogative et active (via des travaux pratiques et/ou des mises en situation).</w:t>
      </w:r>
    </w:p>
    <w:p w14:paraId="3C59FD94" w14:textId="77777777" w:rsidR="007A1432" w:rsidRDefault="00672909">
      <w:pPr>
        <w:spacing w:after="0" w:line="240" w:lineRule="auto"/>
      </w:pPr>
      <w:r>
        <w:rPr>
          <w:color w:val="000000"/>
          <w:szCs w:val="20"/>
        </w:rPr>
        <w:t>Variables suivant les formations, les moyens pédagogiques mis en oeuvre sont :</w:t>
      </w:r>
    </w:p>
    <w:p w14:paraId="2AC5129C" w14:textId="77777777" w:rsidR="00753F00" w:rsidRPr="00753F00" w:rsidRDefault="00753F00">
      <w:pPr>
        <w:pStyle w:val="Pucecarrerouge"/>
      </w:pPr>
      <w:r w:rsidRPr="00753F00">
        <w:t>Ordinateurs Mac ou PC (sauf pour certains cours de l'offre Management), connexion internet fibre, tableau blanc ou paperboard, vidéoprojecteur ou écran tactile interactif (pour le distanciel)</w:t>
      </w:r>
    </w:p>
    <w:p w14:paraId="6361FC97" w14:textId="77777777" w:rsidR="00753F00" w:rsidRPr="00753F00" w:rsidRDefault="00753F00">
      <w:pPr>
        <w:pStyle w:val="Pucecarrerouge"/>
      </w:pPr>
      <w:r w:rsidRPr="00753F00">
        <w:t>Environnements de formation installés sur les postes de travail ou en ligne</w:t>
      </w:r>
    </w:p>
    <w:p w14:paraId="4124274A" w14:textId="77777777" w:rsidR="00753F00" w:rsidRPr="00753F00" w:rsidRDefault="00753F00">
      <w:pPr>
        <w:pStyle w:val="Pucecarrerouge"/>
      </w:pPr>
      <w:r w:rsidRPr="00753F00">
        <w:t>Supports de cours et exercices</w:t>
      </w:r>
    </w:p>
    <w:p w14:paraId="23041415" w14:textId="77777777" w:rsidR="007A1432" w:rsidRDefault="00672909">
      <w:pPr>
        <w:spacing w:after="0" w:line="240" w:lineRule="auto"/>
      </w:pPr>
      <w:r>
        <w:rPr>
          <w:color w:val="000000"/>
          <w:szCs w:val="20"/>
        </w:rPr>
        <w:t>En cas de formation intra sur site externe à M2i, le client s'assure et s'engage également à avoir toutes les ressources matérielles pédagogiques nécessaires (équipements informatiques...) au bon déroulement de l'action de formation visée conformément aux prérequis indiqués dans le programme de formation communiqué.</w:t>
      </w:r>
    </w:p>
    <w:p w14:paraId="6E832711" w14:textId="77777777" w:rsidR="007A1432" w:rsidRDefault="00672909">
      <w:pPr>
        <w:spacing w:after="0" w:line="240" w:lineRule="auto"/>
      </w:pPr>
      <w:r>
        <w:rPr>
          <w:i/>
          <w:iCs/>
          <w:color w:val="000000"/>
          <w:szCs w:val="20"/>
        </w:rPr>
        <w:t>* nous consulter pour la faisabilité en distanciel</w:t>
      </w:r>
    </w:p>
    <w:p w14:paraId="387EB548" w14:textId="77777777" w:rsidR="007A1432" w:rsidRDefault="00672909">
      <w:pPr>
        <w:spacing w:after="0" w:line="240" w:lineRule="auto"/>
      </w:pPr>
      <w:r>
        <w:rPr>
          <w:i/>
          <w:iCs/>
          <w:color w:val="000000"/>
          <w:szCs w:val="20"/>
        </w:rPr>
        <w:t>** ratio variable selon le cours suivi</w:t>
      </w:r>
    </w:p>
    <w:p w14:paraId="7C799F8E" w14:textId="77777777" w:rsidR="0041009A" w:rsidRPr="00DB7578" w:rsidRDefault="0041009A" w:rsidP="001F7076">
      <w:pPr>
        <w:pStyle w:val="Sous-titre1"/>
      </w:pPr>
      <w:r w:rsidRPr="00DB7578">
        <w:t>Informations pratiques </w:t>
      </w:r>
    </w:p>
    <w:p w14:paraId="60EAFC53" w14:textId="77777777" w:rsidR="0041009A" w:rsidRPr="00357B66" w:rsidRDefault="0041009A" w:rsidP="00A3341D">
      <w:pPr>
        <w:spacing w:after="0"/>
      </w:pPr>
      <w:r w:rsidRPr="00357B66">
        <w:t xml:space="preserve">Cette formation : </w:t>
      </w:r>
    </w:p>
    <w:p w14:paraId="31DEF22A" w14:textId="09A318DC" w:rsidR="0041009A" w:rsidRPr="0011231D" w:rsidRDefault="007F0992">
      <w:pPr>
        <w:pStyle w:val="Pucecarrerouge"/>
      </w:pPr>
      <w:r w:rsidRPr="0011231D">
        <w:t>bénéficie d'un suivi de son exécution par une feuille de présence émargée par demi-journée par les stagiaires et le formateur.</w:t>
      </w:r>
      <w:r w:rsidR="0041009A" w:rsidRPr="0011231D">
        <w:t xml:space="preserve"> </w:t>
      </w:r>
    </w:p>
    <w:p w14:paraId="6FFD599B" w14:textId="77777777" w:rsidR="0041009A" w:rsidRPr="0011231D" w:rsidRDefault="007F0992">
      <w:pPr>
        <w:pStyle w:val="Pucecarrerouge"/>
      </w:pPr>
      <w:r w:rsidRPr="0011231D">
        <w:t>est animée par un consultant-formateur dont les compétences techniques, professionnelles et pédagogiques ont été validées par des diplômes et/ou testées et approuvées par l'éditeur et/ou par M2i Formation</w:t>
      </w:r>
      <w:r w:rsidR="0041009A" w:rsidRPr="0011231D">
        <w:t xml:space="preserve"> </w:t>
      </w:r>
    </w:p>
    <w:p w14:paraId="0725A5CE" w14:textId="6208B521" w:rsidR="0041009A" w:rsidRPr="00032451" w:rsidRDefault="0041009A" w:rsidP="001F7076">
      <w:pPr>
        <w:pStyle w:val="Sous-titre1"/>
      </w:pPr>
      <w:r w:rsidRPr="00032451">
        <w:t xml:space="preserve">Modalités d’évaluation des acquis </w:t>
      </w:r>
    </w:p>
    <w:p w14:paraId="1B815CD0" w14:textId="77777777" w:rsidR="00753F00" w:rsidRPr="00753F00" w:rsidRDefault="00753F00">
      <w:pPr>
        <w:pStyle w:val="Pucecarrerouge"/>
      </w:pPr>
      <w:r w:rsidRPr="00753F00">
        <w:t>En cours de formation, par des études de cas ou des travaux pratiques</w:t>
      </w:r>
    </w:p>
    <w:p w14:paraId="65636FF7" w14:textId="77777777" w:rsidR="00753F00" w:rsidRPr="00753F00" w:rsidRDefault="00753F00">
      <w:pPr>
        <w:pStyle w:val="Pucecarrerouge"/>
      </w:pPr>
      <w:r w:rsidRPr="00753F00">
        <w:t>Et, en fin de formation, par un questionnaire d'auto-évaluation et/ou une certifcation (proposée en option)</w:t>
      </w:r>
    </w:p>
    <w:p w14:paraId="21471868" w14:textId="15F4228C" w:rsidR="0041009A" w:rsidRPr="00DB7578" w:rsidRDefault="0041009A" w:rsidP="001F7076">
      <w:pPr>
        <w:pStyle w:val="Sous-titre1"/>
      </w:pPr>
      <w:r w:rsidRPr="00DB7578">
        <w:lastRenderedPageBreak/>
        <w:t xml:space="preserve">Accessibilité de la formation </w:t>
      </w:r>
    </w:p>
    <w:p w14:paraId="32CB3CDC" w14:textId="77777777" w:rsidR="007A1432" w:rsidRDefault="00672909">
      <w:pPr>
        <w:spacing w:after="0" w:line="240" w:lineRule="auto"/>
      </w:pPr>
      <w:r>
        <w:rPr>
          <w:color w:val="000000"/>
          <w:szCs w:val="20"/>
        </w:rPr>
        <w:t xml:space="preserve">Le groupe M2i s'engage pour faciliter l'accessibilitÃ© de ses formations. Toutes nos formations sont accessibles aux personnes en situation de handicap : les détails de l'accueil des personnes sont consultables sur la page </w:t>
      </w:r>
      <w:hyperlink r:id="rId20" w:history="1">
        <w:r>
          <w:rPr>
            <w:color w:val="0000CC"/>
            <w:szCs w:val="20"/>
            <w:u w:val="single"/>
          </w:rPr>
          <w:t>Accueil PSH</w:t>
        </w:r>
      </w:hyperlink>
      <w:r>
        <w:rPr>
          <w:color w:val="000000"/>
          <w:szCs w:val="20"/>
        </w:rPr>
        <w:t>.</w:t>
      </w:r>
    </w:p>
    <w:p w14:paraId="7BF69E6A" w14:textId="77777777" w:rsidR="0041009A" w:rsidRPr="00DB7578" w:rsidRDefault="0041009A" w:rsidP="001F7076">
      <w:pPr>
        <w:pStyle w:val="Sous-titre1"/>
      </w:pPr>
      <w:r w:rsidRPr="00DB7578">
        <w:t xml:space="preserve">Modalités et délais d’accès à la formation </w:t>
      </w:r>
    </w:p>
    <w:p w14:paraId="39EA8D81" w14:textId="77777777" w:rsidR="007A1432" w:rsidRDefault="00672909">
      <w:pPr>
        <w:spacing w:after="0" w:line="240" w:lineRule="auto"/>
      </w:pPr>
      <w:r>
        <w:rPr>
          <w:color w:val="000000"/>
          <w:szCs w:val="20"/>
        </w:rPr>
        <w:t>Les formations M2i sont disponibles selon les modalités proposées sur la page programme. Les inscriptions sont possibles jusqu'à 48 heures ouvrées avant le début de la formation. Dans le cas d'une formation financée par le CPF, ce délai est porté à 11 jours ouvrés.</w:t>
      </w:r>
    </w:p>
    <w:sectPr w:rsidR="007A1432" w:rsidSect="005F6BF1">
      <w:type w:val="continuous"/>
      <w:pgSz w:w="11906" w:h="16838"/>
      <w:pgMar w:top="851" w:right="1274"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5CC68" w14:textId="77777777" w:rsidR="0005183B" w:rsidRDefault="0005183B" w:rsidP="009169CE">
      <w:r>
        <w:separator/>
      </w:r>
    </w:p>
  </w:endnote>
  <w:endnote w:type="continuationSeparator" w:id="0">
    <w:p w14:paraId="17F7C947" w14:textId="77777777" w:rsidR="0005183B" w:rsidRDefault="0005183B" w:rsidP="00916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tserrat Black">
    <w:panose1 w:val="00000A00000000000000"/>
    <w:charset w:val="00"/>
    <w:family w:val="auto"/>
    <w:pitch w:val="variable"/>
    <w:sig w:usb0="2000020F" w:usb1="00000003" w:usb2="00000000" w:usb3="00000000" w:csb0="00000197" w:csb1="00000000"/>
  </w:font>
  <w:font w:name="Lato">
    <w:panose1 w:val="020F0502020204030203"/>
    <w:charset w:val="00"/>
    <w:family w:val="swiss"/>
    <w:pitch w:val="variable"/>
    <w:sig w:usb0="E10002FF" w:usb1="5000ECFF" w:usb2="00000021" w:usb3="00000000" w:csb0="0000019F" w:csb1="00000000"/>
  </w:font>
  <w:font w:name="Montserrat">
    <w:altName w:val="Calibri"/>
    <w:panose1 w:val="00000500000000000000"/>
    <w:charset w:val="00"/>
    <w:family w:val="auto"/>
    <w:pitch w:val="variable"/>
    <w:sig w:usb0="2000020F" w:usb1="00000003" w:usb2="00000000" w:usb3="00000000" w:csb0="00000197"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ontserrat Light">
    <w:panose1 w:val="00000400000000000000"/>
    <w:charset w:val="00"/>
    <w:family w:val="auto"/>
    <w:pitch w:val="variable"/>
    <w:sig w:usb0="2000020F" w:usb1="00000003" w:usb2="00000000" w:usb3="00000000" w:csb0="00000197" w:csb1="00000000"/>
  </w:font>
  <w:font w:name="F">
    <w:altName w:val="Calibri"/>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D4BEE" w14:textId="77777777" w:rsidR="00AE64A5" w:rsidRDefault="00AE64A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1BA9" w14:textId="77777777" w:rsidR="00DB44B8" w:rsidRPr="00502F04" w:rsidRDefault="00DB44B8" w:rsidP="00DB44B8">
    <w:pPr>
      <w:pStyle w:val="Pieddepage"/>
      <w:rPr>
        <w:color w:val="000000" w:themeColor="text1"/>
        <w:sz w:val="16"/>
        <w:szCs w:val="16"/>
      </w:rPr>
    </w:pPr>
  </w:p>
  <w:p w14:paraId="41B3F989" w14:textId="286B345C" w:rsidR="00DB44B8" w:rsidRPr="00502F04" w:rsidRDefault="00000000" w:rsidP="00DB44B8">
    <w:pPr>
      <w:pStyle w:val="Pieddepage"/>
      <w:tabs>
        <w:tab w:val="clear" w:pos="9072"/>
        <w:tab w:val="right" w:pos="9639"/>
      </w:tabs>
      <w:rPr>
        <w:color w:val="000000" w:themeColor="text1"/>
        <w:sz w:val="16"/>
        <w:szCs w:val="16"/>
      </w:rPr>
    </w:pPr>
    <w:hyperlink r:id="rId1" w:history="1">
      <w:r w:rsidR="00DB44B8" w:rsidRPr="005061F5">
        <w:rPr>
          <w:rStyle w:val="Lienhypertexte"/>
          <w:color w:val="FF0000"/>
          <w:sz w:val="16"/>
          <w:szCs w:val="16"/>
        </w:rPr>
        <w:t>m2iformation.fr</w:t>
      </w:r>
    </w:hyperlink>
    <w:r w:rsidR="00DB44B8" w:rsidRPr="005061F5">
      <w:rPr>
        <w:color w:val="FF0000"/>
        <w:sz w:val="16"/>
        <w:szCs w:val="16"/>
      </w:rPr>
      <w:t xml:space="preserve"> </w:t>
    </w:r>
    <w:r w:rsidR="00DB44B8" w:rsidRPr="00502F04">
      <w:rPr>
        <w:color w:val="FF0000"/>
        <w:sz w:val="16"/>
        <w:szCs w:val="16"/>
      </w:rPr>
      <w:t xml:space="preserve">| </w:t>
    </w:r>
    <w:r w:rsidR="00DB44B8" w:rsidRPr="00502F04">
      <w:rPr>
        <w:color w:val="000000" w:themeColor="text1"/>
        <w:sz w:val="16"/>
        <w:szCs w:val="16"/>
      </w:rPr>
      <w:t>Date de mise à jour du document : 18/10/2024</w:t>
    </w:r>
    <w:r w:rsidR="00DB44B8">
      <w:rPr>
        <w:color w:val="000000" w:themeColor="text1"/>
        <w:sz w:val="16"/>
        <w:szCs w:val="16"/>
      </w:rPr>
      <w:tab/>
    </w:r>
    <w:r w:rsidR="00DB44B8" w:rsidRPr="00DB44B8">
      <w:rPr>
        <w:color w:val="000000" w:themeColor="text1"/>
        <w:sz w:val="16"/>
        <w:szCs w:val="16"/>
      </w:rPr>
      <w:fldChar w:fldCharType="begin"/>
    </w:r>
    <w:r w:rsidR="00DB44B8" w:rsidRPr="00DB44B8">
      <w:rPr>
        <w:color w:val="000000" w:themeColor="text1"/>
        <w:sz w:val="16"/>
        <w:szCs w:val="16"/>
      </w:rPr>
      <w:instrText>PAGE   \* MERGEFORMAT</w:instrText>
    </w:r>
    <w:r w:rsidR="00DB44B8" w:rsidRPr="00DB44B8">
      <w:rPr>
        <w:color w:val="000000" w:themeColor="text1"/>
        <w:sz w:val="16"/>
        <w:szCs w:val="16"/>
      </w:rPr>
      <w:fldChar w:fldCharType="separate"/>
    </w:r>
    <w:r w:rsidR="00DB44B8" w:rsidRPr="00DB44B8">
      <w:rPr>
        <w:color w:val="000000" w:themeColor="text1"/>
        <w:sz w:val="16"/>
        <w:szCs w:val="16"/>
      </w:rPr>
      <w:t>1</w:t>
    </w:r>
    <w:r w:rsidR="00DB44B8" w:rsidRPr="00DB44B8">
      <w:rPr>
        <w:color w:val="000000" w:themeColor="text1"/>
        <w:sz w:val="16"/>
        <w:szCs w:val="16"/>
      </w:rPr>
      <w:fldChar w:fldCharType="end"/>
    </w:r>
  </w:p>
  <w:p w14:paraId="4D582BE9" w14:textId="74461A41" w:rsidR="00593DBF" w:rsidRPr="00DB44B8" w:rsidRDefault="00593DBF" w:rsidP="00DB44B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B9244" w14:textId="77777777" w:rsidR="00AE64A5" w:rsidRDefault="00AE64A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D1C99" w14:textId="77777777" w:rsidR="00AE64A5" w:rsidRPr="00502F04" w:rsidRDefault="00AE64A5" w:rsidP="00AE64A5">
    <w:pPr>
      <w:pStyle w:val="Pieddepage"/>
      <w:rPr>
        <w:color w:val="000000" w:themeColor="text1"/>
        <w:sz w:val="16"/>
        <w:szCs w:val="16"/>
      </w:rPr>
    </w:pPr>
  </w:p>
  <w:p w14:paraId="750EEC3A" w14:textId="77777777" w:rsidR="00AE64A5" w:rsidRPr="00502F04" w:rsidRDefault="00000000" w:rsidP="00AE64A5">
    <w:pPr>
      <w:pStyle w:val="Pieddepage"/>
      <w:tabs>
        <w:tab w:val="clear" w:pos="9072"/>
        <w:tab w:val="right" w:pos="9639"/>
      </w:tabs>
      <w:rPr>
        <w:color w:val="000000" w:themeColor="text1"/>
        <w:sz w:val="16"/>
        <w:szCs w:val="16"/>
      </w:rPr>
    </w:pPr>
    <w:hyperlink r:id="rId1" w:history="1">
      <w:r w:rsidR="00AE64A5" w:rsidRPr="005061F5">
        <w:rPr>
          <w:rStyle w:val="Lienhypertexte"/>
          <w:color w:val="FF0000"/>
          <w:sz w:val="16"/>
          <w:szCs w:val="16"/>
        </w:rPr>
        <w:t>m2iformation.fr</w:t>
      </w:r>
    </w:hyperlink>
    <w:r w:rsidR="00AE64A5" w:rsidRPr="005061F5">
      <w:rPr>
        <w:color w:val="FF0000"/>
        <w:sz w:val="16"/>
        <w:szCs w:val="16"/>
      </w:rPr>
      <w:t xml:space="preserve"> </w:t>
    </w:r>
    <w:r w:rsidR="00AE64A5" w:rsidRPr="00502F04">
      <w:rPr>
        <w:color w:val="FF0000"/>
        <w:sz w:val="16"/>
        <w:szCs w:val="16"/>
      </w:rPr>
      <w:t xml:space="preserve">| </w:t>
    </w:r>
    <w:r w:rsidR="00AE64A5" w:rsidRPr="00502F04">
      <w:rPr>
        <w:color w:val="000000" w:themeColor="text1"/>
        <w:sz w:val="16"/>
        <w:szCs w:val="16"/>
      </w:rPr>
      <w:t>Date de mise à jour du document : 18/10/2024</w:t>
    </w:r>
    <w:r w:rsidR="00AE64A5">
      <w:rPr>
        <w:color w:val="000000" w:themeColor="text1"/>
        <w:sz w:val="16"/>
        <w:szCs w:val="16"/>
      </w:rPr>
      <w:tab/>
    </w:r>
    <w:r w:rsidR="00AE64A5" w:rsidRPr="00DB44B8">
      <w:rPr>
        <w:color w:val="000000" w:themeColor="text1"/>
        <w:sz w:val="16"/>
        <w:szCs w:val="16"/>
      </w:rPr>
      <w:fldChar w:fldCharType="begin"/>
    </w:r>
    <w:r w:rsidR="00AE64A5" w:rsidRPr="00DB44B8">
      <w:rPr>
        <w:color w:val="000000" w:themeColor="text1"/>
        <w:sz w:val="16"/>
        <w:szCs w:val="16"/>
      </w:rPr>
      <w:instrText>PAGE   \* MERGEFORMAT</w:instrText>
    </w:r>
    <w:r w:rsidR="00AE64A5" w:rsidRPr="00DB44B8">
      <w:rPr>
        <w:color w:val="000000" w:themeColor="text1"/>
        <w:sz w:val="16"/>
        <w:szCs w:val="16"/>
      </w:rPr>
      <w:fldChar w:fldCharType="separate"/>
    </w:r>
    <w:r w:rsidR="00AE64A5">
      <w:rPr>
        <w:color w:val="000000" w:themeColor="text1"/>
        <w:sz w:val="16"/>
        <w:szCs w:val="16"/>
      </w:rPr>
      <w:t>1</w:t>
    </w:r>
    <w:r w:rsidR="00AE64A5" w:rsidRPr="00DB44B8">
      <w:rPr>
        <w:color w:val="000000" w:themeColor="text1"/>
        <w:sz w:val="16"/>
        <w:szCs w:val="16"/>
      </w:rPr>
      <w:fldChar w:fldCharType="end"/>
    </w:r>
  </w:p>
  <w:p w14:paraId="58895452" w14:textId="77777777" w:rsidR="00AE64A5" w:rsidRPr="00DB44B8" w:rsidRDefault="00AE64A5" w:rsidP="00AE64A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663C8" w14:textId="77777777" w:rsidR="0005183B" w:rsidRDefault="0005183B" w:rsidP="009169CE">
      <w:r>
        <w:separator/>
      </w:r>
    </w:p>
  </w:footnote>
  <w:footnote w:type="continuationSeparator" w:id="0">
    <w:p w14:paraId="4A1918DC" w14:textId="77777777" w:rsidR="0005183B" w:rsidRDefault="0005183B" w:rsidP="009169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D465" w14:textId="77777777" w:rsidR="00AE64A5" w:rsidRDefault="00AE64A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F2796" w14:textId="77777777" w:rsidR="00AE64A5" w:rsidRDefault="00AE64A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4F6A2" w14:textId="77777777" w:rsidR="00AE64A5" w:rsidRDefault="00AE64A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DFF"/>
    <w:multiLevelType w:val="multilevel"/>
    <w:tmpl w:val="C712B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85E18"/>
    <w:multiLevelType w:val="multilevel"/>
    <w:tmpl w:val="03821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17FAC"/>
    <w:multiLevelType w:val="multilevel"/>
    <w:tmpl w:val="2CAE5612"/>
    <w:styleLink w:val="WWNum4460655"/>
    <w:lvl w:ilvl="0">
      <w:numFmt w:val="bullet"/>
      <w:pStyle w:val="listeH2"/>
      <w:lvlText w:val=""/>
      <w:lvlJc w:val="left"/>
      <w:pPr>
        <w:ind w:left="200" w:hanging="20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 w15:restartNumberingAfterBreak="0">
    <w:nsid w:val="24BB651F"/>
    <w:multiLevelType w:val="multilevel"/>
    <w:tmpl w:val="040C001D"/>
    <w:styleLink w:val="listetitre1programme"/>
    <w:lvl w:ilvl="0">
      <w:start w:val="1"/>
      <w:numFmt w:val="decimal"/>
      <w:lvlText w:val="%1)"/>
      <w:lvlJc w:val="left"/>
      <w:pPr>
        <w:ind w:left="360" w:hanging="360"/>
      </w:pPr>
      <w:rPr>
        <w:rFonts w:ascii="Montserrat Black" w:hAnsi="Montserrat Black"/>
        <w:b/>
        <w:i w:val="0"/>
        <w:color w:val="FF0000"/>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117912"/>
    <w:multiLevelType w:val="hybridMultilevel"/>
    <w:tmpl w:val="678CC462"/>
    <w:lvl w:ilvl="0" w:tplc="745EA200">
      <w:start w:val="1"/>
      <w:numFmt w:val="bullet"/>
      <w:pStyle w:val="Pucecarrerouge"/>
      <w:lvlText w:val=""/>
      <w:lvlJc w:val="left"/>
      <w:pPr>
        <w:ind w:left="36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CB5309"/>
    <w:multiLevelType w:val="multilevel"/>
    <w:tmpl w:val="AB461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B20A3"/>
    <w:multiLevelType w:val="multilevel"/>
    <w:tmpl w:val="7E24A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13208"/>
    <w:multiLevelType w:val="multilevel"/>
    <w:tmpl w:val="40C2B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27A9B"/>
    <w:multiLevelType w:val="multilevel"/>
    <w:tmpl w:val="A1DE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14F61"/>
    <w:multiLevelType w:val="multilevel"/>
    <w:tmpl w:val="04E29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D90BB8"/>
    <w:multiLevelType w:val="multilevel"/>
    <w:tmpl w:val="6F18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C6AE3"/>
    <w:multiLevelType w:val="hybridMultilevel"/>
    <w:tmpl w:val="B7ACEE2E"/>
    <w:lvl w:ilvl="0" w:tplc="E124B3FE">
      <w:numFmt w:val="bullet"/>
      <w:pStyle w:val="ListeTiret"/>
      <w:lvlText w:val="-"/>
      <w:lvlJc w:val="left"/>
      <w:pPr>
        <w:ind w:left="428" w:hanging="360"/>
      </w:pPr>
      <w:rPr>
        <w:rFonts w:ascii="Lato" w:hAnsi="Lato" w:hint="default"/>
        <w:b/>
        <w:i w:val="0"/>
        <w:sz w:val="22"/>
      </w:rPr>
    </w:lvl>
    <w:lvl w:ilvl="1" w:tplc="4E102826">
      <w:start w:val="1"/>
      <w:numFmt w:val="decimal"/>
      <w:lvlText w:val="#%2"/>
      <w:lvlJc w:val="left"/>
      <w:pPr>
        <w:ind w:left="513" w:hanging="360"/>
      </w:pPr>
      <w:rPr>
        <w:rFonts w:ascii="Montserrat" w:hAnsi="Montserrat" w:hint="default"/>
        <w:b/>
        <w:i w:val="0"/>
      </w:rPr>
    </w:lvl>
    <w:lvl w:ilvl="2" w:tplc="FFFFFFFF" w:tentative="1">
      <w:start w:val="1"/>
      <w:numFmt w:val="lowerRoman"/>
      <w:lvlText w:val="%3."/>
      <w:lvlJc w:val="right"/>
      <w:pPr>
        <w:ind w:left="1233" w:hanging="180"/>
      </w:pPr>
    </w:lvl>
    <w:lvl w:ilvl="3" w:tplc="FFFFFFFF" w:tentative="1">
      <w:start w:val="1"/>
      <w:numFmt w:val="decimal"/>
      <w:lvlText w:val="%4."/>
      <w:lvlJc w:val="left"/>
      <w:pPr>
        <w:ind w:left="1953" w:hanging="360"/>
      </w:pPr>
    </w:lvl>
    <w:lvl w:ilvl="4" w:tplc="FFFFFFFF" w:tentative="1">
      <w:start w:val="1"/>
      <w:numFmt w:val="lowerLetter"/>
      <w:lvlText w:val="%5."/>
      <w:lvlJc w:val="left"/>
      <w:pPr>
        <w:ind w:left="2673" w:hanging="360"/>
      </w:pPr>
    </w:lvl>
    <w:lvl w:ilvl="5" w:tplc="FFFFFFFF" w:tentative="1">
      <w:start w:val="1"/>
      <w:numFmt w:val="lowerRoman"/>
      <w:lvlText w:val="%6."/>
      <w:lvlJc w:val="right"/>
      <w:pPr>
        <w:ind w:left="3393" w:hanging="180"/>
      </w:pPr>
    </w:lvl>
    <w:lvl w:ilvl="6" w:tplc="FFFFFFFF" w:tentative="1">
      <w:start w:val="1"/>
      <w:numFmt w:val="decimal"/>
      <w:lvlText w:val="%7."/>
      <w:lvlJc w:val="left"/>
      <w:pPr>
        <w:ind w:left="4113" w:hanging="360"/>
      </w:pPr>
    </w:lvl>
    <w:lvl w:ilvl="7" w:tplc="FFFFFFFF" w:tentative="1">
      <w:start w:val="1"/>
      <w:numFmt w:val="lowerLetter"/>
      <w:lvlText w:val="%8."/>
      <w:lvlJc w:val="left"/>
      <w:pPr>
        <w:ind w:left="4833" w:hanging="360"/>
      </w:pPr>
    </w:lvl>
    <w:lvl w:ilvl="8" w:tplc="FFFFFFFF" w:tentative="1">
      <w:start w:val="1"/>
      <w:numFmt w:val="lowerRoman"/>
      <w:lvlText w:val="%9."/>
      <w:lvlJc w:val="right"/>
      <w:pPr>
        <w:ind w:left="5553" w:hanging="180"/>
      </w:pPr>
    </w:lvl>
  </w:abstractNum>
  <w:abstractNum w:abstractNumId="12" w15:restartNumberingAfterBreak="0">
    <w:nsid w:val="6C6414C8"/>
    <w:multiLevelType w:val="multilevel"/>
    <w:tmpl w:val="BFE41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A2EA2"/>
    <w:multiLevelType w:val="multilevel"/>
    <w:tmpl w:val="040C001D"/>
    <w:styleLink w:val="ListeH1"/>
    <w:lvl w:ilvl="0">
      <w:start w:val="1"/>
      <w:numFmt w:val="decimal"/>
      <w:lvlText w:val="%1)"/>
      <w:lvlJc w:val="left"/>
      <w:pPr>
        <w:ind w:left="360" w:hanging="360"/>
      </w:pPr>
      <w:rPr>
        <w:rFonts w:ascii="Montserrat Black" w:hAnsi="Montserrat Black"/>
        <w:b/>
        <w:i w:val="0"/>
        <w:color w:val="FF0000"/>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92A037D"/>
    <w:multiLevelType w:val="singleLevel"/>
    <w:tmpl w:val="F0B4DEE0"/>
    <w:lvl w:ilvl="0">
      <w:start w:val="1"/>
      <w:numFmt w:val="decimal"/>
      <w:pStyle w:val="Style1"/>
      <w:lvlText w:val="%1)"/>
      <w:lvlJc w:val="left"/>
      <w:pPr>
        <w:ind w:left="360" w:hanging="360"/>
      </w:pPr>
      <w:rPr>
        <w:b/>
        <w:i w:val="0"/>
        <w:color w:val="FF0000"/>
        <w:sz w:val="24"/>
      </w:rPr>
    </w:lvl>
  </w:abstractNum>
  <w:num w:numId="1" w16cid:durableId="1701516256">
    <w:abstractNumId w:val="11"/>
  </w:num>
  <w:num w:numId="2" w16cid:durableId="1533608580">
    <w:abstractNumId w:val="4"/>
  </w:num>
  <w:num w:numId="3" w16cid:durableId="473453947">
    <w:abstractNumId w:val="3"/>
  </w:num>
  <w:num w:numId="4" w16cid:durableId="1302462839">
    <w:abstractNumId w:val="13"/>
  </w:num>
  <w:num w:numId="5" w16cid:durableId="1320033836">
    <w:abstractNumId w:val="14"/>
  </w:num>
  <w:num w:numId="6" w16cid:durableId="1299068859">
    <w:abstractNumId w:val="2"/>
  </w:num>
  <w:num w:numId="7" w16cid:durableId="52697722">
    <w:abstractNumId w:val="6"/>
  </w:num>
  <w:num w:numId="8" w16cid:durableId="1628897382">
    <w:abstractNumId w:val="8"/>
  </w:num>
  <w:num w:numId="9" w16cid:durableId="1944991104">
    <w:abstractNumId w:val="10"/>
  </w:num>
  <w:num w:numId="10" w16cid:durableId="667176924">
    <w:abstractNumId w:val="0"/>
  </w:num>
  <w:num w:numId="11" w16cid:durableId="1641765776">
    <w:abstractNumId w:val="9"/>
  </w:num>
  <w:num w:numId="12" w16cid:durableId="2147163814">
    <w:abstractNumId w:val="1"/>
  </w:num>
  <w:num w:numId="13" w16cid:durableId="1994020316">
    <w:abstractNumId w:val="7"/>
  </w:num>
  <w:num w:numId="14" w16cid:durableId="588739694">
    <w:abstractNumId w:val="12"/>
  </w:num>
  <w:num w:numId="15" w16cid:durableId="1631402698">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24"/>
    <w:rsid w:val="000028ED"/>
    <w:rsid w:val="0002263C"/>
    <w:rsid w:val="00023DEF"/>
    <w:rsid w:val="00026495"/>
    <w:rsid w:val="00032451"/>
    <w:rsid w:val="00033C9F"/>
    <w:rsid w:val="00033D3B"/>
    <w:rsid w:val="000363EC"/>
    <w:rsid w:val="00043EE2"/>
    <w:rsid w:val="000516EE"/>
    <w:rsid w:val="0005183B"/>
    <w:rsid w:val="00060C77"/>
    <w:rsid w:val="00070EE2"/>
    <w:rsid w:val="0007125E"/>
    <w:rsid w:val="00080728"/>
    <w:rsid w:val="000809AA"/>
    <w:rsid w:val="00091D71"/>
    <w:rsid w:val="000951D6"/>
    <w:rsid w:val="000A4D6D"/>
    <w:rsid w:val="000A50FB"/>
    <w:rsid w:val="000B72F9"/>
    <w:rsid w:val="000B7A24"/>
    <w:rsid w:val="000D2BCF"/>
    <w:rsid w:val="000F3A05"/>
    <w:rsid w:val="000F5BBF"/>
    <w:rsid w:val="001009E5"/>
    <w:rsid w:val="00101983"/>
    <w:rsid w:val="00104570"/>
    <w:rsid w:val="001111D4"/>
    <w:rsid w:val="0011231D"/>
    <w:rsid w:val="0012133F"/>
    <w:rsid w:val="0012377C"/>
    <w:rsid w:val="00124123"/>
    <w:rsid w:val="00132C7B"/>
    <w:rsid w:val="001333FD"/>
    <w:rsid w:val="001428E8"/>
    <w:rsid w:val="0014718B"/>
    <w:rsid w:val="00150E55"/>
    <w:rsid w:val="0016059F"/>
    <w:rsid w:val="00160F09"/>
    <w:rsid w:val="00170D81"/>
    <w:rsid w:val="001717D8"/>
    <w:rsid w:val="00186CAB"/>
    <w:rsid w:val="00196718"/>
    <w:rsid w:val="001A409F"/>
    <w:rsid w:val="001A6EE1"/>
    <w:rsid w:val="001B11D4"/>
    <w:rsid w:val="001B2FFA"/>
    <w:rsid w:val="001D133E"/>
    <w:rsid w:val="001D6877"/>
    <w:rsid w:val="001F7076"/>
    <w:rsid w:val="0020087E"/>
    <w:rsid w:val="002022C6"/>
    <w:rsid w:val="002028F2"/>
    <w:rsid w:val="0020388E"/>
    <w:rsid w:val="002100DF"/>
    <w:rsid w:val="00210CD0"/>
    <w:rsid w:val="00224A51"/>
    <w:rsid w:val="002279FB"/>
    <w:rsid w:val="00230F51"/>
    <w:rsid w:val="002351E7"/>
    <w:rsid w:val="00236F9F"/>
    <w:rsid w:val="0024295B"/>
    <w:rsid w:val="0025142F"/>
    <w:rsid w:val="0027549D"/>
    <w:rsid w:val="002812EC"/>
    <w:rsid w:val="00282B1F"/>
    <w:rsid w:val="0028587C"/>
    <w:rsid w:val="002879DF"/>
    <w:rsid w:val="002A23ED"/>
    <w:rsid w:val="002A2801"/>
    <w:rsid w:val="002B4244"/>
    <w:rsid w:val="002B45DC"/>
    <w:rsid w:val="002B4B84"/>
    <w:rsid w:val="002B6569"/>
    <w:rsid w:val="002C622D"/>
    <w:rsid w:val="002D0F60"/>
    <w:rsid w:val="002E3D49"/>
    <w:rsid w:val="002E5213"/>
    <w:rsid w:val="002E7331"/>
    <w:rsid w:val="002F582D"/>
    <w:rsid w:val="002F69AE"/>
    <w:rsid w:val="00311F63"/>
    <w:rsid w:val="00312ED9"/>
    <w:rsid w:val="003138F5"/>
    <w:rsid w:val="00332DCB"/>
    <w:rsid w:val="00334690"/>
    <w:rsid w:val="003358AD"/>
    <w:rsid w:val="00345694"/>
    <w:rsid w:val="003465A0"/>
    <w:rsid w:val="00352341"/>
    <w:rsid w:val="003556F4"/>
    <w:rsid w:val="00356B78"/>
    <w:rsid w:val="00357B66"/>
    <w:rsid w:val="00360B26"/>
    <w:rsid w:val="00360C92"/>
    <w:rsid w:val="00370349"/>
    <w:rsid w:val="00372AC0"/>
    <w:rsid w:val="0037558F"/>
    <w:rsid w:val="003758A4"/>
    <w:rsid w:val="00380904"/>
    <w:rsid w:val="00381D34"/>
    <w:rsid w:val="0038678A"/>
    <w:rsid w:val="00387057"/>
    <w:rsid w:val="00390685"/>
    <w:rsid w:val="0039151C"/>
    <w:rsid w:val="00391915"/>
    <w:rsid w:val="003973D5"/>
    <w:rsid w:val="003A49A2"/>
    <w:rsid w:val="003B00AD"/>
    <w:rsid w:val="003B07F7"/>
    <w:rsid w:val="003B0F60"/>
    <w:rsid w:val="003B7112"/>
    <w:rsid w:val="003B7BD3"/>
    <w:rsid w:val="003C6788"/>
    <w:rsid w:val="003D033B"/>
    <w:rsid w:val="003D1750"/>
    <w:rsid w:val="003D4FF5"/>
    <w:rsid w:val="003D7941"/>
    <w:rsid w:val="003E3BF8"/>
    <w:rsid w:val="00400829"/>
    <w:rsid w:val="00404DB5"/>
    <w:rsid w:val="0041009A"/>
    <w:rsid w:val="00412E4A"/>
    <w:rsid w:val="00420F50"/>
    <w:rsid w:val="00421D1B"/>
    <w:rsid w:val="00425F97"/>
    <w:rsid w:val="00427B21"/>
    <w:rsid w:val="00427F40"/>
    <w:rsid w:val="00434B21"/>
    <w:rsid w:val="00443ACD"/>
    <w:rsid w:val="00446AE7"/>
    <w:rsid w:val="00456DE8"/>
    <w:rsid w:val="004615A4"/>
    <w:rsid w:val="00462909"/>
    <w:rsid w:val="00470DED"/>
    <w:rsid w:val="00472BB0"/>
    <w:rsid w:val="004767A1"/>
    <w:rsid w:val="0048126E"/>
    <w:rsid w:val="00484094"/>
    <w:rsid w:val="0048455F"/>
    <w:rsid w:val="00494561"/>
    <w:rsid w:val="004A44A1"/>
    <w:rsid w:val="004A7A5F"/>
    <w:rsid w:val="004B6E0A"/>
    <w:rsid w:val="004C1E25"/>
    <w:rsid w:val="004D4A98"/>
    <w:rsid w:val="004E6F8C"/>
    <w:rsid w:val="004E721E"/>
    <w:rsid w:val="004F282F"/>
    <w:rsid w:val="004F392B"/>
    <w:rsid w:val="00501E4D"/>
    <w:rsid w:val="00502F04"/>
    <w:rsid w:val="00502FB2"/>
    <w:rsid w:val="00505F05"/>
    <w:rsid w:val="005061F5"/>
    <w:rsid w:val="00510A04"/>
    <w:rsid w:val="00512045"/>
    <w:rsid w:val="0051354B"/>
    <w:rsid w:val="00515C11"/>
    <w:rsid w:val="00517106"/>
    <w:rsid w:val="00525728"/>
    <w:rsid w:val="00530C5F"/>
    <w:rsid w:val="00540ACD"/>
    <w:rsid w:val="00541081"/>
    <w:rsid w:val="00553560"/>
    <w:rsid w:val="00555372"/>
    <w:rsid w:val="00560981"/>
    <w:rsid w:val="005659A9"/>
    <w:rsid w:val="00565ED3"/>
    <w:rsid w:val="00573165"/>
    <w:rsid w:val="00575715"/>
    <w:rsid w:val="005757AA"/>
    <w:rsid w:val="0058318D"/>
    <w:rsid w:val="00583A03"/>
    <w:rsid w:val="00586BCB"/>
    <w:rsid w:val="00593DBF"/>
    <w:rsid w:val="005C31BF"/>
    <w:rsid w:val="005C5DB6"/>
    <w:rsid w:val="005C7C69"/>
    <w:rsid w:val="005D36B1"/>
    <w:rsid w:val="005D4B26"/>
    <w:rsid w:val="005E7A3C"/>
    <w:rsid w:val="005E7C58"/>
    <w:rsid w:val="005F6BF1"/>
    <w:rsid w:val="0060162A"/>
    <w:rsid w:val="00605489"/>
    <w:rsid w:val="00606620"/>
    <w:rsid w:val="0061045E"/>
    <w:rsid w:val="006151F5"/>
    <w:rsid w:val="00626C68"/>
    <w:rsid w:val="00631976"/>
    <w:rsid w:val="00635655"/>
    <w:rsid w:val="00635718"/>
    <w:rsid w:val="00641328"/>
    <w:rsid w:val="00650B8A"/>
    <w:rsid w:val="00653293"/>
    <w:rsid w:val="00656792"/>
    <w:rsid w:val="00666AF8"/>
    <w:rsid w:val="00671BAA"/>
    <w:rsid w:val="006723F0"/>
    <w:rsid w:val="00672909"/>
    <w:rsid w:val="00677D6F"/>
    <w:rsid w:val="00681CC7"/>
    <w:rsid w:val="00682CDB"/>
    <w:rsid w:val="00682E3E"/>
    <w:rsid w:val="006A52D9"/>
    <w:rsid w:val="006D40AA"/>
    <w:rsid w:val="006D5B70"/>
    <w:rsid w:val="006D6324"/>
    <w:rsid w:val="006F2E1B"/>
    <w:rsid w:val="006F30A9"/>
    <w:rsid w:val="00702062"/>
    <w:rsid w:val="00706F1C"/>
    <w:rsid w:val="00711C69"/>
    <w:rsid w:val="007129AE"/>
    <w:rsid w:val="00720B10"/>
    <w:rsid w:val="0072266E"/>
    <w:rsid w:val="00723799"/>
    <w:rsid w:val="007260AC"/>
    <w:rsid w:val="00726904"/>
    <w:rsid w:val="00734F2D"/>
    <w:rsid w:val="007358CC"/>
    <w:rsid w:val="00737F3D"/>
    <w:rsid w:val="0074586D"/>
    <w:rsid w:val="007466C6"/>
    <w:rsid w:val="00753F00"/>
    <w:rsid w:val="00783F84"/>
    <w:rsid w:val="00784226"/>
    <w:rsid w:val="00784CC4"/>
    <w:rsid w:val="0079177C"/>
    <w:rsid w:val="00793702"/>
    <w:rsid w:val="007962D8"/>
    <w:rsid w:val="00797149"/>
    <w:rsid w:val="007A0B73"/>
    <w:rsid w:val="007A1432"/>
    <w:rsid w:val="007B40B0"/>
    <w:rsid w:val="007D3B2F"/>
    <w:rsid w:val="007E1247"/>
    <w:rsid w:val="007E7647"/>
    <w:rsid w:val="007F0992"/>
    <w:rsid w:val="0081039D"/>
    <w:rsid w:val="008228B6"/>
    <w:rsid w:val="00824B4E"/>
    <w:rsid w:val="00835FA6"/>
    <w:rsid w:val="00836581"/>
    <w:rsid w:val="00837970"/>
    <w:rsid w:val="008421D3"/>
    <w:rsid w:val="008610EA"/>
    <w:rsid w:val="008701F9"/>
    <w:rsid w:val="00875F1C"/>
    <w:rsid w:val="008816D8"/>
    <w:rsid w:val="00882640"/>
    <w:rsid w:val="00887DAD"/>
    <w:rsid w:val="00891A00"/>
    <w:rsid w:val="008A1054"/>
    <w:rsid w:val="008A169C"/>
    <w:rsid w:val="008C2F46"/>
    <w:rsid w:val="008C3BD8"/>
    <w:rsid w:val="008C4F02"/>
    <w:rsid w:val="008C6D17"/>
    <w:rsid w:val="008D7877"/>
    <w:rsid w:val="008E15EC"/>
    <w:rsid w:val="008E3655"/>
    <w:rsid w:val="008E4990"/>
    <w:rsid w:val="008F024D"/>
    <w:rsid w:val="008F0F51"/>
    <w:rsid w:val="00904656"/>
    <w:rsid w:val="00905721"/>
    <w:rsid w:val="00914CFB"/>
    <w:rsid w:val="0091543F"/>
    <w:rsid w:val="00915D3D"/>
    <w:rsid w:val="009169CE"/>
    <w:rsid w:val="00921685"/>
    <w:rsid w:val="00932338"/>
    <w:rsid w:val="0094056E"/>
    <w:rsid w:val="00950D81"/>
    <w:rsid w:val="009619D1"/>
    <w:rsid w:val="0096426A"/>
    <w:rsid w:val="00974E38"/>
    <w:rsid w:val="00985960"/>
    <w:rsid w:val="00993BBC"/>
    <w:rsid w:val="0099444D"/>
    <w:rsid w:val="00997F0C"/>
    <w:rsid w:val="009A1372"/>
    <w:rsid w:val="009A327D"/>
    <w:rsid w:val="009B566F"/>
    <w:rsid w:val="009C003D"/>
    <w:rsid w:val="009C118A"/>
    <w:rsid w:val="009C66C9"/>
    <w:rsid w:val="009D6D7E"/>
    <w:rsid w:val="009F493B"/>
    <w:rsid w:val="00A01B76"/>
    <w:rsid w:val="00A023CB"/>
    <w:rsid w:val="00A02908"/>
    <w:rsid w:val="00A11D96"/>
    <w:rsid w:val="00A2084E"/>
    <w:rsid w:val="00A2384B"/>
    <w:rsid w:val="00A267AA"/>
    <w:rsid w:val="00A27297"/>
    <w:rsid w:val="00A3298A"/>
    <w:rsid w:val="00A3341D"/>
    <w:rsid w:val="00A3673B"/>
    <w:rsid w:val="00A372ED"/>
    <w:rsid w:val="00A40C75"/>
    <w:rsid w:val="00A41821"/>
    <w:rsid w:val="00A436A2"/>
    <w:rsid w:val="00A436C7"/>
    <w:rsid w:val="00A45DDC"/>
    <w:rsid w:val="00A64CC3"/>
    <w:rsid w:val="00A71F48"/>
    <w:rsid w:val="00A720FC"/>
    <w:rsid w:val="00A75BF0"/>
    <w:rsid w:val="00A77809"/>
    <w:rsid w:val="00A8182E"/>
    <w:rsid w:val="00A85123"/>
    <w:rsid w:val="00A94FAE"/>
    <w:rsid w:val="00AA0832"/>
    <w:rsid w:val="00AC2C28"/>
    <w:rsid w:val="00AC3BCA"/>
    <w:rsid w:val="00AC50B4"/>
    <w:rsid w:val="00AC60D6"/>
    <w:rsid w:val="00AD25AB"/>
    <w:rsid w:val="00AE0FE2"/>
    <w:rsid w:val="00AE64A5"/>
    <w:rsid w:val="00B00F59"/>
    <w:rsid w:val="00B02B0F"/>
    <w:rsid w:val="00B04E31"/>
    <w:rsid w:val="00B05C1F"/>
    <w:rsid w:val="00B25716"/>
    <w:rsid w:val="00B43F7B"/>
    <w:rsid w:val="00B508AB"/>
    <w:rsid w:val="00B55107"/>
    <w:rsid w:val="00B66C94"/>
    <w:rsid w:val="00B72751"/>
    <w:rsid w:val="00B74DB0"/>
    <w:rsid w:val="00B807EC"/>
    <w:rsid w:val="00B94C8F"/>
    <w:rsid w:val="00BB194A"/>
    <w:rsid w:val="00BB71A9"/>
    <w:rsid w:val="00BC0E20"/>
    <w:rsid w:val="00BC47EC"/>
    <w:rsid w:val="00BD00EA"/>
    <w:rsid w:val="00BE08FC"/>
    <w:rsid w:val="00BE6DDC"/>
    <w:rsid w:val="00BF089F"/>
    <w:rsid w:val="00BF39BA"/>
    <w:rsid w:val="00BF70D2"/>
    <w:rsid w:val="00C03C02"/>
    <w:rsid w:val="00C07457"/>
    <w:rsid w:val="00C16020"/>
    <w:rsid w:val="00C21BCD"/>
    <w:rsid w:val="00C2696E"/>
    <w:rsid w:val="00C32F17"/>
    <w:rsid w:val="00C35FD6"/>
    <w:rsid w:val="00C4062D"/>
    <w:rsid w:val="00C417E6"/>
    <w:rsid w:val="00C43C6A"/>
    <w:rsid w:val="00C44316"/>
    <w:rsid w:val="00C45211"/>
    <w:rsid w:val="00C47123"/>
    <w:rsid w:val="00C5153A"/>
    <w:rsid w:val="00C610E7"/>
    <w:rsid w:val="00C65A6B"/>
    <w:rsid w:val="00C708ED"/>
    <w:rsid w:val="00C710FC"/>
    <w:rsid w:val="00C72FFC"/>
    <w:rsid w:val="00C7479F"/>
    <w:rsid w:val="00C75988"/>
    <w:rsid w:val="00C83D99"/>
    <w:rsid w:val="00C84E31"/>
    <w:rsid w:val="00CA3721"/>
    <w:rsid w:val="00CB15BC"/>
    <w:rsid w:val="00CB3E23"/>
    <w:rsid w:val="00CB42AB"/>
    <w:rsid w:val="00CC1C56"/>
    <w:rsid w:val="00CC560E"/>
    <w:rsid w:val="00CD1052"/>
    <w:rsid w:val="00CD423B"/>
    <w:rsid w:val="00CD5758"/>
    <w:rsid w:val="00CD680C"/>
    <w:rsid w:val="00CE17CD"/>
    <w:rsid w:val="00CE20A4"/>
    <w:rsid w:val="00CE59D3"/>
    <w:rsid w:val="00CF1E43"/>
    <w:rsid w:val="00CF3066"/>
    <w:rsid w:val="00D0107E"/>
    <w:rsid w:val="00D17D40"/>
    <w:rsid w:val="00D23D42"/>
    <w:rsid w:val="00D51CFA"/>
    <w:rsid w:val="00D57195"/>
    <w:rsid w:val="00D633D3"/>
    <w:rsid w:val="00D713FD"/>
    <w:rsid w:val="00D740B4"/>
    <w:rsid w:val="00D74F17"/>
    <w:rsid w:val="00D802F9"/>
    <w:rsid w:val="00D80D9B"/>
    <w:rsid w:val="00D8174C"/>
    <w:rsid w:val="00D9024C"/>
    <w:rsid w:val="00DB44B8"/>
    <w:rsid w:val="00DB7578"/>
    <w:rsid w:val="00DC4AF2"/>
    <w:rsid w:val="00DD0D10"/>
    <w:rsid w:val="00DD38E7"/>
    <w:rsid w:val="00DD6BBE"/>
    <w:rsid w:val="00DE2AAE"/>
    <w:rsid w:val="00DE680E"/>
    <w:rsid w:val="00DF0887"/>
    <w:rsid w:val="00DF15F5"/>
    <w:rsid w:val="00DF577E"/>
    <w:rsid w:val="00E01CF3"/>
    <w:rsid w:val="00E040EC"/>
    <w:rsid w:val="00E0702B"/>
    <w:rsid w:val="00E07916"/>
    <w:rsid w:val="00E417F9"/>
    <w:rsid w:val="00E6172F"/>
    <w:rsid w:val="00E6715F"/>
    <w:rsid w:val="00E67E70"/>
    <w:rsid w:val="00E74E58"/>
    <w:rsid w:val="00E85D90"/>
    <w:rsid w:val="00E90DA0"/>
    <w:rsid w:val="00E91F91"/>
    <w:rsid w:val="00EA23B3"/>
    <w:rsid w:val="00EA30EA"/>
    <w:rsid w:val="00EA5517"/>
    <w:rsid w:val="00EA595A"/>
    <w:rsid w:val="00EB3DC6"/>
    <w:rsid w:val="00EB56A8"/>
    <w:rsid w:val="00EC62F2"/>
    <w:rsid w:val="00ED39C6"/>
    <w:rsid w:val="00EF5C4B"/>
    <w:rsid w:val="00EF5F09"/>
    <w:rsid w:val="00F00C31"/>
    <w:rsid w:val="00F01DCB"/>
    <w:rsid w:val="00F07EA1"/>
    <w:rsid w:val="00F14E4A"/>
    <w:rsid w:val="00F21BB0"/>
    <w:rsid w:val="00F2436B"/>
    <w:rsid w:val="00F3204B"/>
    <w:rsid w:val="00F35429"/>
    <w:rsid w:val="00F444E8"/>
    <w:rsid w:val="00F451DF"/>
    <w:rsid w:val="00F468A2"/>
    <w:rsid w:val="00F6726D"/>
    <w:rsid w:val="00F6738C"/>
    <w:rsid w:val="00F709DD"/>
    <w:rsid w:val="00F714D5"/>
    <w:rsid w:val="00F74AEB"/>
    <w:rsid w:val="00F76F49"/>
    <w:rsid w:val="00F81954"/>
    <w:rsid w:val="00F820CE"/>
    <w:rsid w:val="00F824C5"/>
    <w:rsid w:val="00F87A74"/>
    <w:rsid w:val="00F903B8"/>
    <w:rsid w:val="00F913EB"/>
    <w:rsid w:val="00FA6E7B"/>
    <w:rsid w:val="00FB0151"/>
    <w:rsid w:val="00FB34F6"/>
    <w:rsid w:val="00FC3999"/>
    <w:rsid w:val="00FC6CC4"/>
    <w:rsid w:val="00FD3164"/>
    <w:rsid w:val="00FD78B0"/>
    <w:rsid w:val="00FE1CC2"/>
    <w:rsid w:val="00FE7309"/>
    <w:rsid w:val="00FF04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60A86"/>
  <w15:chartTrackingRefBased/>
  <w15:docId w15:val="{2C1C78F8-FE53-4F64-9306-5B1EAF4B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195"/>
    <w:rPr>
      <w:rFonts w:ascii="Lato" w:hAnsi="Lato"/>
      <w:sz w:val="20"/>
      <w:szCs w:val="18"/>
    </w:rPr>
  </w:style>
  <w:style w:type="paragraph" w:styleId="Titre1">
    <w:name w:val="heading 1"/>
    <w:basedOn w:val="listeH2"/>
    <w:next w:val="Normal"/>
    <w:link w:val="Titre1Car"/>
    <w:uiPriority w:val="9"/>
    <w:qFormat/>
    <w:rsid w:val="00A64CC3"/>
    <w:pPr>
      <w:spacing w:after="0"/>
      <w:outlineLvl w:val="0"/>
    </w:pPr>
    <w:rPr>
      <w:noProof/>
      <w:sz w:val="24"/>
      <w:szCs w:val="24"/>
    </w:rPr>
  </w:style>
  <w:style w:type="paragraph" w:styleId="Titre2">
    <w:name w:val="heading 2"/>
    <w:basedOn w:val="Normal"/>
    <w:next w:val="Normal"/>
    <w:link w:val="Titre2Car"/>
    <w:uiPriority w:val="9"/>
    <w:unhideWhenUsed/>
    <w:qFormat/>
    <w:rsid w:val="004E721E"/>
    <w:pPr>
      <w:spacing w:before="200" w:line="240" w:lineRule="auto"/>
      <w:outlineLvl w:val="1"/>
    </w:pPr>
    <w:rPr>
      <w:rFonts w:ascii="Montserrat Black" w:hAnsi="Montserrat Black"/>
      <w:sz w:val="24"/>
      <w:szCs w:val="24"/>
    </w:rPr>
  </w:style>
  <w:style w:type="paragraph" w:styleId="Titre3">
    <w:name w:val="heading 3"/>
    <w:basedOn w:val="Normal"/>
    <w:next w:val="Normal"/>
    <w:link w:val="Titre3Car"/>
    <w:uiPriority w:val="9"/>
    <w:unhideWhenUsed/>
    <w:qFormat/>
    <w:rsid w:val="006D632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6D632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D632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D632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D632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D632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D632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4CFB"/>
    <w:rPr>
      <w:rFonts w:ascii="Montserrat Black" w:eastAsia="SimSun" w:hAnsi="Montserrat Black" w:cstheme="minorHAnsi"/>
      <w:b/>
      <w:bCs/>
      <w:noProof/>
      <w:color w:val="000000"/>
      <w:kern w:val="3"/>
      <w:sz w:val="24"/>
      <w:szCs w:val="24"/>
      <w:lang w:eastAsia="fr-FR"/>
      <w14:ligatures w14:val="none"/>
    </w:rPr>
  </w:style>
  <w:style w:type="character" w:customStyle="1" w:styleId="Titre2Car">
    <w:name w:val="Titre 2 Car"/>
    <w:basedOn w:val="Policepardfaut"/>
    <w:link w:val="Titre2"/>
    <w:uiPriority w:val="9"/>
    <w:rsid w:val="004E721E"/>
    <w:rPr>
      <w:rFonts w:ascii="Montserrat Black" w:hAnsi="Montserrat Black"/>
      <w:sz w:val="24"/>
      <w:szCs w:val="24"/>
    </w:rPr>
  </w:style>
  <w:style w:type="character" w:customStyle="1" w:styleId="Titre3Car">
    <w:name w:val="Titre 3 Car"/>
    <w:basedOn w:val="Policepardfaut"/>
    <w:link w:val="Titre3"/>
    <w:uiPriority w:val="9"/>
    <w:rsid w:val="006D632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6D632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D632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D632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D632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D632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D6324"/>
    <w:rPr>
      <w:rFonts w:eastAsiaTheme="majorEastAsia" w:cstheme="majorBidi"/>
      <w:color w:val="272727" w:themeColor="text1" w:themeTint="D8"/>
    </w:rPr>
  </w:style>
  <w:style w:type="paragraph" w:styleId="Titre">
    <w:name w:val="Title"/>
    <w:basedOn w:val="Normal"/>
    <w:next w:val="Normal"/>
    <w:link w:val="TitreCar"/>
    <w:uiPriority w:val="10"/>
    <w:qFormat/>
    <w:rsid w:val="006D63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632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D632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D6324"/>
    <w:rPr>
      <w:rFonts w:eastAsiaTheme="majorEastAsia" w:cstheme="majorBidi"/>
      <w:color w:val="595959" w:themeColor="text1" w:themeTint="A6"/>
      <w:spacing w:val="15"/>
      <w:sz w:val="28"/>
      <w:szCs w:val="28"/>
    </w:rPr>
  </w:style>
  <w:style w:type="paragraph" w:styleId="Paragraphedeliste">
    <w:name w:val="List Paragraph"/>
    <w:basedOn w:val="Normal"/>
    <w:link w:val="ParagraphedelisteCar"/>
    <w:uiPriority w:val="34"/>
    <w:qFormat/>
    <w:rsid w:val="006D6324"/>
    <w:pPr>
      <w:ind w:left="720"/>
      <w:contextualSpacing/>
    </w:pPr>
  </w:style>
  <w:style w:type="character" w:styleId="Accentuationintense">
    <w:name w:val="Intense Emphasis"/>
    <w:basedOn w:val="Policepardfaut"/>
    <w:uiPriority w:val="21"/>
    <w:qFormat/>
    <w:rsid w:val="006D6324"/>
    <w:rPr>
      <w:i/>
      <w:iCs/>
      <w:color w:val="0F4761" w:themeColor="accent1" w:themeShade="BF"/>
    </w:rPr>
  </w:style>
  <w:style w:type="paragraph" w:styleId="Citationintense">
    <w:name w:val="Intense Quote"/>
    <w:basedOn w:val="Normal"/>
    <w:next w:val="Normal"/>
    <w:link w:val="CitationintenseCar"/>
    <w:uiPriority w:val="30"/>
    <w:qFormat/>
    <w:rsid w:val="006D63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D6324"/>
    <w:rPr>
      <w:i/>
      <w:iCs/>
      <w:color w:val="0F4761" w:themeColor="accent1" w:themeShade="BF"/>
    </w:rPr>
  </w:style>
  <w:style w:type="character" w:styleId="Rfrenceintense">
    <w:name w:val="Intense Reference"/>
    <w:basedOn w:val="Policepardfaut"/>
    <w:uiPriority w:val="32"/>
    <w:qFormat/>
    <w:rsid w:val="006D6324"/>
    <w:rPr>
      <w:b/>
      <w:bCs/>
      <w:smallCaps/>
      <w:color w:val="0F4761" w:themeColor="accent1" w:themeShade="BF"/>
      <w:spacing w:val="5"/>
    </w:rPr>
  </w:style>
  <w:style w:type="paragraph" w:styleId="NormalWeb">
    <w:name w:val="Normal (Web)"/>
    <w:basedOn w:val="Normal"/>
    <w:uiPriority w:val="99"/>
    <w:semiHidden/>
    <w:unhideWhenUsed/>
    <w:rsid w:val="00F87A7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En-tte">
    <w:name w:val="header"/>
    <w:basedOn w:val="Normal"/>
    <w:link w:val="En-tteCar"/>
    <w:uiPriority w:val="99"/>
    <w:unhideWhenUsed/>
    <w:rsid w:val="005C7C69"/>
    <w:pPr>
      <w:tabs>
        <w:tab w:val="center" w:pos="4536"/>
        <w:tab w:val="right" w:pos="9072"/>
      </w:tabs>
      <w:spacing w:after="0" w:line="240" w:lineRule="auto"/>
    </w:pPr>
  </w:style>
  <w:style w:type="character" w:customStyle="1" w:styleId="En-tteCar">
    <w:name w:val="En-tête Car"/>
    <w:basedOn w:val="Policepardfaut"/>
    <w:link w:val="En-tte"/>
    <w:uiPriority w:val="99"/>
    <w:rsid w:val="005C7C69"/>
  </w:style>
  <w:style w:type="paragraph" w:styleId="Pieddepage">
    <w:name w:val="footer"/>
    <w:basedOn w:val="Normal"/>
    <w:link w:val="PieddepageCar"/>
    <w:uiPriority w:val="99"/>
    <w:unhideWhenUsed/>
    <w:rsid w:val="005C7C6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7C69"/>
  </w:style>
  <w:style w:type="paragraph" w:customStyle="1" w:styleId="Pucecarrerouge">
    <w:name w:val="Puce carrée rouge"/>
    <w:basedOn w:val="Paragraphedeliste"/>
    <w:link w:val="PucecarrerougeCar"/>
    <w:autoRedefine/>
    <w:qFormat/>
    <w:rsid w:val="00BE6DDC"/>
    <w:pPr>
      <w:numPr>
        <w:numId w:val="2"/>
      </w:numPr>
      <w:spacing w:after="60" w:line="240" w:lineRule="auto"/>
      <w:ind w:left="567" w:hanging="283"/>
    </w:pPr>
    <w:rPr>
      <w:rFonts w:eastAsia="Times New Roman" w:cs="Calibri Light"/>
    </w:rPr>
  </w:style>
  <w:style w:type="character" w:customStyle="1" w:styleId="ParagraphedelisteCar">
    <w:name w:val="Paragraphe de liste Car"/>
    <w:basedOn w:val="Policepardfaut"/>
    <w:link w:val="Paragraphedeliste"/>
    <w:uiPriority w:val="34"/>
    <w:rsid w:val="00753F00"/>
  </w:style>
  <w:style w:type="character" w:customStyle="1" w:styleId="PucecarrerougeCar">
    <w:name w:val="Puce carrée rouge Car"/>
    <w:basedOn w:val="ParagraphedelisteCar"/>
    <w:link w:val="Pucecarrerouge"/>
    <w:rsid w:val="00BE6DDC"/>
    <w:rPr>
      <w:rFonts w:ascii="Lato" w:eastAsia="Times New Roman" w:hAnsi="Lato" w:cs="Calibri Light"/>
      <w:sz w:val="20"/>
      <w:szCs w:val="18"/>
    </w:rPr>
  </w:style>
  <w:style w:type="paragraph" w:customStyle="1" w:styleId="ListeTiret">
    <w:name w:val="Liste Tiret"/>
    <w:basedOn w:val="Paragraphedeliste"/>
    <w:next w:val="Normal"/>
    <w:link w:val="ListeTiretCar"/>
    <w:autoRedefine/>
    <w:qFormat/>
    <w:rsid w:val="002279FB"/>
    <w:pPr>
      <w:numPr>
        <w:numId w:val="1"/>
      </w:numPr>
      <w:spacing w:after="0"/>
      <w:ind w:left="567" w:hanging="283"/>
    </w:pPr>
  </w:style>
  <w:style w:type="character" w:customStyle="1" w:styleId="ListeTiretCar">
    <w:name w:val="Liste Tiret Car"/>
    <w:basedOn w:val="ParagraphedelisteCar"/>
    <w:link w:val="ListeTiret"/>
    <w:rsid w:val="002279FB"/>
    <w:rPr>
      <w:rFonts w:ascii="Lato" w:hAnsi="Lato"/>
      <w:sz w:val="20"/>
      <w:szCs w:val="18"/>
    </w:rPr>
  </w:style>
  <w:style w:type="paragraph" w:customStyle="1" w:styleId="SOUSFILIERE">
    <w:name w:val="SOUS_FILIERE"/>
    <w:basedOn w:val="Normal"/>
    <w:link w:val="SOUSFILIERECar"/>
    <w:qFormat/>
    <w:rsid w:val="00DB7578"/>
    <w:pPr>
      <w:spacing w:after="0" w:line="240" w:lineRule="auto"/>
      <w:jc w:val="right"/>
    </w:pPr>
    <w:rPr>
      <w:rFonts w:ascii="Montserrat Light" w:hAnsi="Montserrat Light"/>
      <w:noProof/>
      <w:color w:val="FF0000"/>
      <w:sz w:val="36"/>
      <w:szCs w:val="36"/>
      <w:vertAlign w:val="superscript"/>
    </w:rPr>
  </w:style>
  <w:style w:type="character" w:customStyle="1" w:styleId="SOUSFILIERECar">
    <w:name w:val="SOUS_FILIERE Car"/>
    <w:basedOn w:val="Policepardfaut"/>
    <w:link w:val="SOUSFILIERE"/>
    <w:rsid w:val="00DB7578"/>
    <w:rPr>
      <w:rFonts w:ascii="Montserrat Light" w:hAnsi="Montserrat Light"/>
      <w:noProof/>
      <w:color w:val="FF0000"/>
      <w:sz w:val="36"/>
      <w:szCs w:val="36"/>
      <w:vertAlign w:val="superscript"/>
    </w:rPr>
  </w:style>
  <w:style w:type="paragraph" w:customStyle="1" w:styleId="TITRESTAGE">
    <w:name w:val="TITRE STAGE"/>
    <w:basedOn w:val="Normal"/>
    <w:link w:val="TITRESTAGECar"/>
    <w:qFormat/>
    <w:rsid w:val="008A169C"/>
    <w:pPr>
      <w:spacing w:after="0" w:line="240" w:lineRule="auto"/>
      <w:ind w:left="1701"/>
      <w:jc w:val="right"/>
    </w:pPr>
    <w:rPr>
      <w:rFonts w:ascii="Montserrat Black" w:hAnsi="Montserrat Black"/>
      <w:sz w:val="32"/>
      <w:szCs w:val="32"/>
    </w:rPr>
  </w:style>
  <w:style w:type="character" w:customStyle="1" w:styleId="TITRESTAGECar">
    <w:name w:val="TITRE STAGE Car"/>
    <w:basedOn w:val="Policepardfaut"/>
    <w:link w:val="TITRESTAGE"/>
    <w:rsid w:val="008A169C"/>
    <w:rPr>
      <w:rFonts w:ascii="Montserrat Black" w:hAnsi="Montserrat Black"/>
      <w:sz w:val="32"/>
      <w:szCs w:val="32"/>
    </w:rPr>
  </w:style>
  <w:style w:type="paragraph" w:customStyle="1" w:styleId="action1">
    <w:name w:val="action_1"/>
    <w:basedOn w:val="Normal"/>
    <w:link w:val="action1Car"/>
    <w:qFormat/>
    <w:rsid w:val="00DE2AAE"/>
    <w:pPr>
      <w:spacing w:after="0"/>
      <w:ind w:left="426" w:firstLine="360"/>
    </w:pPr>
    <w:rPr>
      <w:color w:val="F1AC97"/>
      <w:szCs w:val="20"/>
    </w:rPr>
  </w:style>
  <w:style w:type="character" w:customStyle="1" w:styleId="action1Car">
    <w:name w:val="action_1 Car"/>
    <w:basedOn w:val="Policepardfaut"/>
    <w:link w:val="action1"/>
    <w:rsid w:val="00DE2AAE"/>
    <w:rPr>
      <w:rFonts w:ascii="Lato" w:hAnsi="Lato"/>
      <w:color w:val="F1AC97"/>
      <w:sz w:val="20"/>
      <w:szCs w:val="20"/>
    </w:rPr>
  </w:style>
  <w:style w:type="paragraph" w:customStyle="1" w:styleId="action2">
    <w:name w:val="action_2"/>
    <w:basedOn w:val="Normal"/>
    <w:link w:val="action2Car"/>
    <w:qFormat/>
    <w:rsid w:val="000B72F9"/>
    <w:pPr>
      <w:spacing w:after="0"/>
      <w:ind w:left="426" w:firstLine="360"/>
    </w:pPr>
    <w:rPr>
      <w:color w:val="7030A0"/>
      <w:szCs w:val="20"/>
    </w:rPr>
  </w:style>
  <w:style w:type="character" w:customStyle="1" w:styleId="action2Car">
    <w:name w:val="action_2 Car"/>
    <w:basedOn w:val="Policepardfaut"/>
    <w:link w:val="action2"/>
    <w:rsid w:val="000B72F9"/>
    <w:rPr>
      <w:rFonts w:ascii="Lato" w:hAnsi="Lato"/>
      <w:color w:val="7030A0"/>
      <w:sz w:val="20"/>
      <w:szCs w:val="20"/>
    </w:rPr>
  </w:style>
  <w:style w:type="paragraph" w:customStyle="1" w:styleId="action3">
    <w:name w:val="action_3"/>
    <w:basedOn w:val="Normal"/>
    <w:link w:val="action3Car"/>
    <w:qFormat/>
    <w:rsid w:val="000B72F9"/>
    <w:pPr>
      <w:spacing w:after="0"/>
      <w:ind w:left="426" w:firstLine="360"/>
    </w:pPr>
    <w:rPr>
      <w:color w:val="FFC000"/>
      <w:szCs w:val="20"/>
    </w:rPr>
  </w:style>
  <w:style w:type="character" w:customStyle="1" w:styleId="action3Car">
    <w:name w:val="action_3 Car"/>
    <w:basedOn w:val="Policepardfaut"/>
    <w:link w:val="action3"/>
    <w:rsid w:val="000B72F9"/>
    <w:rPr>
      <w:rFonts w:ascii="Lato" w:hAnsi="Lato"/>
      <w:color w:val="FFC000"/>
      <w:sz w:val="20"/>
      <w:szCs w:val="20"/>
    </w:rPr>
  </w:style>
  <w:style w:type="paragraph" w:customStyle="1" w:styleId="action4">
    <w:name w:val="action_4"/>
    <w:basedOn w:val="Normal"/>
    <w:link w:val="action4Car"/>
    <w:qFormat/>
    <w:rsid w:val="000B72F9"/>
    <w:pPr>
      <w:spacing w:after="0"/>
      <w:ind w:left="426" w:firstLine="360"/>
    </w:pPr>
    <w:rPr>
      <w:color w:val="6EC3C1"/>
      <w:szCs w:val="20"/>
    </w:rPr>
  </w:style>
  <w:style w:type="character" w:customStyle="1" w:styleId="action4Car">
    <w:name w:val="action_4 Car"/>
    <w:basedOn w:val="Policepardfaut"/>
    <w:link w:val="action4"/>
    <w:rsid w:val="000B72F9"/>
    <w:rPr>
      <w:rFonts w:ascii="Lato" w:hAnsi="Lato"/>
      <w:color w:val="6EC3C1"/>
      <w:sz w:val="20"/>
      <w:szCs w:val="20"/>
    </w:rPr>
  </w:style>
  <w:style w:type="paragraph" w:customStyle="1" w:styleId="Sous-titre1">
    <w:name w:val="Sous-titre_1"/>
    <w:basedOn w:val="Normal"/>
    <w:link w:val="Sous-titre1Car"/>
    <w:autoRedefine/>
    <w:qFormat/>
    <w:rsid w:val="00ED39C6"/>
    <w:pPr>
      <w:keepNext/>
      <w:keepLines/>
      <w:spacing w:before="160" w:after="40"/>
    </w:pPr>
    <w:rPr>
      <w:b/>
      <w:bCs/>
      <w:sz w:val="22"/>
      <w:szCs w:val="20"/>
    </w:rPr>
  </w:style>
  <w:style w:type="character" w:customStyle="1" w:styleId="Sous-titre1Car">
    <w:name w:val="Sous-titre_1 Car"/>
    <w:basedOn w:val="Policepardfaut"/>
    <w:link w:val="Sous-titre1"/>
    <w:rsid w:val="00ED39C6"/>
    <w:rPr>
      <w:rFonts w:ascii="Lato" w:hAnsi="Lato"/>
      <w:b/>
      <w:bCs/>
      <w:szCs w:val="20"/>
    </w:rPr>
  </w:style>
  <w:style w:type="paragraph" w:customStyle="1" w:styleId="TitreBlanc">
    <w:name w:val="Titre_Blanc"/>
    <w:basedOn w:val="Titre1"/>
    <w:link w:val="TitreBlancCar"/>
    <w:qFormat/>
    <w:rsid w:val="00A64CC3"/>
    <w:rPr>
      <w:b w:val="0"/>
      <w:bCs w:val="0"/>
      <w:color w:val="FFFFFF" w:themeColor="background1"/>
    </w:rPr>
  </w:style>
  <w:style w:type="character" w:customStyle="1" w:styleId="TitreBlancCar">
    <w:name w:val="Titre_Blanc Car"/>
    <w:basedOn w:val="Titre1Car"/>
    <w:link w:val="TitreBlanc"/>
    <w:rsid w:val="00A64CC3"/>
    <w:rPr>
      <w:rFonts w:ascii="Montserrat Black" w:eastAsia="SimSun" w:hAnsi="Montserrat Black" w:cstheme="minorHAnsi"/>
      <w:b w:val="0"/>
      <w:bCs w:val="0"/>
      <w:noProof/>
      <w:color w:val="FFFFFF" w:themeColor="background1"/>
      <w:kern w:val="3"/>
      <w:sz w:val="24"/>
      <w:szCs w:val="24"/>
      <w:lang w:eastAsia="fr-FR"/>
      <w14:ligatures w14:val="none"/>
    </w:rPr>
  </w:style>
  <w:style w:type="paragraph" w:customStyle="1" w:styleId="TITRECOMPETENCE">
    <w:name w:val="TITRE COMPETENCE"/>
    <w:basedOn w:val="Titre2"/>
    <w:link w:val="TITRECOMPETENCECar"/>
    <w:autoRedefine/>
    <w:qFormat/>
    <w:rsid w:val="00E67E70"/>
    <w:pPr>
      <w:spacing w:before="80"/>
    </w:pPr>
    <w:rPr>
      <w:color w:val="000000" w:themeColor="text1"/>
    </w:rPr>
  </w:style>
  <w:style w:type="character" w:customStyle="1" w:styleId="TITRECOMPETENCECar">
    <w:name w:val="TITRE COMPETENCE Car"/>
    <w:basedOn w:val="Policepardfaut"/>
    <w:link w:val="TITRECOMPETENCE"/>
    <w:rsid w:val="00E67E70"/>
    <w:rPr>
      <w:rFonts w:ascii="Montserrat Black" w:hAnsi="Montserrat Black"/>
      <w:b/>
      <w:bCs/>
      <w:color w:val="000000" w:themeColor="text1"/>
      <w:sz w:val="24"/>
      <w:szCs w:val="24"/>
    </w:rPr>
  </w:style>
  <w:style w:type="paragraph" w:customStyle="1" w:styleId="SOUS-TITRECOMPETENCE">
    <w:name w:val="SOUS-TITRE COMPETENCE"/>
    <w:basedOn w:val="Normal"/>
    <w:qFormat/>
    <w:rsid w:val="00B508AB"/>
    <w:pPr>
      <w:spacing w:after="0"/>
      <w:ind w:left="284"/>
    </w:pPr>
    <w:rPr>
      <w:rFonts w:ascii="Montserrat" w:hAnsi="Montserrat"/>
      <w:b/>
      <w:bCs/>
      <w:i/>
      <w:iCs/>
      <w:sz w:val="22"/>
      <w:szCs w:val="22"/>
    </w:rPr>
  </w:style>
  <w:style w:type="character" w:styleId="Lienhypertexte">
    <w:name w:val="Hyperlink"/>
    <w:basedOn w:val="Policepardfaut"/>
    <w:uiPriority w:val="99"/>
    <w:unhideWhenUsed/>
    <w:rsid w:val="005061F5"/>
    <w:rPr>
      <w:color w:val="467886" w:themeColor="hyperlink"/>
      <w:u w:val="single"/>
    </w:rPr>
  </w:style>
  <w:style w:type="character" w:styleId="Mentionnonrsolue">
    <w:name w:val="Unresolved Mention"/>
    <w:basedOn w:val="Policepardfaut"/>
    <w:uiPriority w:val="99"/>
    <w:semiHidden/>
    <w:unhideWhenUsed/>
    <w:rsid w:val="005061F5"/>
    <w:rPr>
      <w:color w:val="605E5C"/>
      <w:shd w:val="clear" w:color="auto" w:fill="E1DFDD"/>
    </w:rPr>
  </w:style>
  <w:style w:type="paragraph" w:customStyle="1" w:styleId="PLUSCOMPETENCE">
    <w:name w:val="PLUS_COMPETENCE"/>
    <w:basedOn w:val="action1"/>
    <w:link w:val="PLUSCOMPETENCECar"/>
    <w:qFormat/>
    <w:rsid w:val="003D1750"/>
    <w:pPr>
      <w:spacing w:before="120"/>
      <w:ind w:left="425" w:firstLine="357"/>
    </w:pPr>
    <w:rPr>
      <w:color w:val="000000" w:themeColor="text1"/>
      <w:sz w:val="18"/>
      <w:szCs w:val="18"/>
    </w:rPr>
  </w:style>
  <w:style w:type="character" w:customStyle="1" w:styleId="PLUSCOMPETENCECar">
    <w:name w:val="PLUS_COMPETENCE Car"/>
    <w:basedOn w:val="action1Car"/>
    <w:link w:val="PLUSCOMPETENCE"/>
    <w:rsid w:val="003D1750"/>
    <w:rPr>
      <w:rFonts w:ascii="Lato" w:hAnsi="Lato"/>
      <w:color w:val="000000" w:themeColor="text1"/>
      <w:sz w:val="18"/>
      <w:szCs w:val="18"/>
    </w:rPr>
  </w:style>
  <w:style w:type="numbering" w:customStyle="1" w:styleId="listetitre1programme">
    <w:name w:val="liste titre 1 programme"/>
    <w:basedOn w:val="Aucuneliste"/>
    <w:uiPriority w:val="99"/>
    <w:rsid w:val="00080728"/>
    <w:pPr>
      <w:numPr>
        <w:numId w:val="3"/>
      </w:numPr>
    </w:pPr>
  </w:style>
  <w:style w:type="numbering" w:customStyle="1" w:styleId="ListeH1">
    <w:name w:val="Liste H1"/>
    <w:basedOn w:val="listetitre1programme"/>
    <w:uiPriority w:val="99"/>
    <w:rsid w:val="00080728"/>
    <w:pPr>
      <w:numPr>
        <w:numId w:val="4"/>
      </w:numPr>
    </w:pPr>
  </w:style>
  <w:style w:type="numbering" w:customStyle="1" w:styleId="WWNum4460655">
    <w:name w:val="WWNum4460655"/>
    <w:basedOn w:val="Aucuneliste"/>
    <w:rsid w:val="00914CFB"/>
    <w:pPr>
      <w:numPr>
        <w:numId w:val="6"/>
      </w:numPr>
    </w:pPr>
  </w:style>
  <w:style w:type="paragraph" w:customStyle="1" w:styleId="listeH2">
    <w:name w:val="listeH2"/>
    <w:basedOn w:val="Normal"/>
    <w:link w:val="listeH2Car"/>
    <w:autoRedefine/>
    <w:qFormat/>
    <w:rsid w:val="00702062"/>
    <w:pPr>
      <w:numPr>
        <w:numId w:val="6"/>
      </w:numPr>
      <w:suppressAutoHyphens/>
      <w:autoSpaceDN w:val="0"/>
      <w:spacing w:before="120" w:after="60" w:line="240" w:lineRule="auto"/>
      <w:jc w:val="both"/>
      <w:textAlignment w:val="baseline"/>
    </w:pPr>
    <w:rPr>
      <w:rFonts w:ascii="Montserrat Black" w:eastAsia="SimSun" w:hAnsi="Montserrat Black" w:cstheme="minorHAnsi"/>
      <w:b/>
      <w:bCs/>
      <w:color w:val="000000"/>
      <w:kern w:val="3"/>
      <w:szCs w:val="22"/>
      <w:lang w:eastAsia="fr-FR"/>
      <w14:ligatures w14:val="none"/>
    </w:rPr>
  </w:style>
  <w:style w:type="character" w:customStyle="1" w:styleId="listeH2Car">
    <w:name w:val="listeH2 Car"/>
    <w:basedOn w:val="Policepardfaut"/>
    <w:link w:val="listeH2"/>
    <w:rsid w:val="00702062"/>
    <w:rPr>
      <w:rFonts w:ascii="Montserrat Black" w:eastAsia="SimSun" w:hAnsi="Montserrat Black" w:cstheme="minorHAnsi"/>
      <w:b/>
      <w:bCs/>
      <w:color w:val="000000"/>
      <w:kern w:val="3"/>
      <w:sz w:val="20"/>
      <w:lang w:eastAsia="fr-FR"/>
      <w14:ligatures w14:val="none"/>
    </w:rPr>
  </w:style>
  <w:style w:type="paragraph" w:customStyle="1" w:styleId="Style1">
    <w:name w:val="Style1"/>
    <w:basedOn w:val="Paragraphedeliste"/>
    <w:link w:val="Style1Car"/>
    <w:qFormat/>
    <w:rsid w:val="00C65A6B"/>
    <w:pPr>
      <w:numPr>
        <w:numId w:val="5"/>
      </w:numPr>
    </w:pPr>
    <w:rPr>
      <w:color w:val="FF0000"/>
      <w:sz w:val="24"/>
      <w:szCs w:val="24"/>
    </w:rPr>
  </w:style>
  <w:style w:type="character" w:customStyle="1" w:styleId="Style1Car">
    <w:name w:val="Style1 Car"/>
    <w:basedOn w:val="ParagraphedelisteCar"/>
    <w:link w:val="Style1"/>
    <w:rsid w:val="00C65A6B"/>
    <w:rPr>
      <w:rFonts w:ascii="Lato" w:hAnsi="Lato"/>
      <w:color w:val="FF0000"/>
      <w:sz w:val="24"/>
      <w:szCs w:val="24"/>
    </w:rPr>
  </w:style>
  <w:style w:type="paragraph" w:customStyle="1" w:styleId="ListeH2Italique">
    <w:name w:val="ListeH2Italique"/>
    <w:basedOn w:val="listeH2"/>
    <w:link w:val="ListeH2ItaliqueCar"/>
    <w:qFormat/>
    <w:rsid w:val="006723F0"/>
    <w:pPr>
      <w:keepNext/>
    </w:pPr>
    <w:rPr>
      <w:i/>
      <w:iCs/>
    </w:rPr>
  </w:style>
  <w:style w:type="character" w:customStyle="1" w:styleId="ListeH2ItaliqueCar">
    <w:name w:val="ListeH2Italique Car"/>
    <w:basedOn w:val="listeH2Car"/>
    <w:link w:val="ListeH2Italique"/>
    <w:rsid w:val="006723F0"/>
    <w:rPr>
      <w:rFonts w:ascii="Montserrat Black" w:eastAsia="SimSun" w:hAnsi="Montserrat Black" w:cstheme="minorHAnsi"/>
      <w:b/>
      <w:bCs/>
      <w:i/>
      <w:iCs/>
      <w:color w:val="000000"/>
      <w:kern w:val="3"/>
      <w:sz w:val="20"/>
      <w:lang w:eastAsia="fr-FR"/>
      <w14:ligatures w14:val="none"/>
    </w:rPr>
  </w:style>
  <w:style w:type="paragraph" w:customStyle="1" w:styleId="SectionOption">
    <w:name w:val="SectionOption"/>
    <w:basedOn w:val="Normal"/>
    <w:next w:val="Normal"/>
    <w:link w:val="SectionOptionCar"/>
    <w:autoRedefine/>
    <w:qFormat/>
    <w:rsid w:val="00F14E4A"/>
    <w:pPr>
      <w:keepNext/>
      <w:keepLines/>
      <w:tabs>
        <w:tab w:val="right" w:leader="dot" w:pos="9638"/>
      </w:tabs>
      <w:suppressAutoHyphens/>
      <w:autoSpaceDN w:val="0"/>
      <w:spacing w:after="100" w:line="240" w:lineRule="auto"/>
      <w:textAlignment w:val="baseline"/>
    </w:pPr>
    <w:rPr>
      <w:rFonts w:eastAsia="SimSun" w:cs="F"/>
      <w:b/>
      <w:bCs/>
      <w:color w:val="FF0000"/>
      <w:kern w:val="3"/>
      <w:sz w:val="24"/>
      <w:szCs w:val="24"/>
      <w:lang w:eastAsia="fr-FR"/>
      <w14:ligatures w14:val="none"/>
    </w:rPr>
  </w:style>
  <w:style w:type="character" w:customStyle="1" w:styleId="SectionOptionCar">
    <w:name w:val="SectionOption Car"/>
    <w:basedOn w:val="Policepardfaut"/>
    <w:link w:val="SectionOption"/>
    <w:rsid w:val="00F14E4A"/>
    <w:rPr>
      <w:rFonts w:ascii="Lato" w:eastAsia="SimSun" w:hAnsi="Lato" w:cs="F"/>
      <w:b/>
      <w:bCs/>
      <w:color w:val="FF0000"/>
      <w:kern w:val="3"/>
      <w:sz w:val="24"/>
      <w:szCs w:val="24"/>
      <w:lang w:eastAsia="fr-FR"/>
      <w14:ligatures w14:val="none"/>
    </w:rPr>
  </w:style>
  <w:style w:type="table" w:styleId="Grilledutableau">
    <w:name w:val="Table Grid"/>
    <w:basedOn w:val="TableauNormal"/>
    <w:uiPriority w:val="39"/>
    <w:rsid w:val="00C47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link w:val="ReferenceCar"/>
    <w:qFormat/>
    <w:rsid w:val="00D57195"/>
    <w:pPr>
      <w:spacing w:before="120" w:after="0"/>
      <w:jc w:val="right"/>
    </w:pPr>
    <w:rPr>
      <w:color w:val="FF0000"/>
      <w:szCs w:val="20"/>
    </w:rPr>
  </w:style>
  <w:style w:type="character" w:customStyle="1" w:styleId="ReferenceCar">
    <w:name w:val="Reference Car"/>
    <w:basedOn w:val="Policepardfaut"/>
    <w:link w:val="Reference"/>
    <w:rsid w:val="00D57195"/>
    <w:rPr>
      <w:rFonts w:ascii="Lato" w:hAnsi="Lato"/>
      <w:color w:val="FF0000"/>
      <w:sz w:val="20"/>
      <w:szCs w:val="20"/>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0A1D30"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156082" w:themeColor="accent1"/>
      <w:spacing w:val="15"/>
      <w:sz w:val="24"/>
      <w:szCs w:val="24"/>
    </w:rPr>
  </w:style>
  <w:style w:type="table" w:customStyle="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lev">
    <w:name w:val="Strong"/>
    <w:basedOn w:val="Policepardfaut"/>
    <w:uiPriority w:val="22"/>
    <w:qFormat/>
    <w:rsid w:val="00B727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2405">
      <w:bodyDiv w:val="1"/>
      <w:marLeft w:val="0"/>
      <w:marRight w:val="0"/>
      <w:marTop w:val="0"/>
      <w:marBottom w:val="0"/>
      <w:divBdr>
        <w:top w:val="none" w:sz="0" w:space="0" w:color="auto"/>
        <w:left w:val="none" w:sz="0" w:space="0" w:color="auto"/>
        <w:bottom w:val="none" w:sz="0" w:space="0" w:color="auto"/>
        <w:right w:val="none" w:sz="0" w:space="0" w:color="auto"/>
      </w:divBdr>
    </w:div>
    <w:div w:id="49041359">
      <w:bodyDiv w:val="1"/>
      <w:marLeft w:val="0"/>
      <w:marRight w:val="0"/>
      <w:marTop w:val="0"/>
      <w:marBottom w:val="0"/>
      <w:divBdr>
        <w:top w:val="none" w:sz="0" w:space="0" w:color="auto"/>
        <w:left w:val="none" w:sz="0" w:space="0" w:color="auto"/>
        <w:bottom w:val="none" w:sz="0" w:space="0" w:color="auto"/>
        <w:right w:val="none" w:sz="0" w:space="0" w:color="auto"/>
      </w:divBdr>
    </w:div>
    <w:div w:id="63918522">
      <w:bodyDiv w:val="1"/>
      <w:marLeft w:val="0"/>
      <w:marRight w:val="0"/>
      <w:marTop w:val="0"/>
      <w:marBottom w:val="0"/>
      <w:divBdr>
        <w:top w:val="none" w:sz="0" w:space="0" w:color="auto"/>
        <w:left w:val="none" w:sz="0" w:space="0" w:color="auto"/>
        <w:bottom w:val="none" w:sz="0" w:space="0" w:color="auto"/>
        <w:right w:val="none" w:sz="0" w:space="0" w:color="auto"/>
      </w:divBdr>
    </w:div>
    <w:div w:id="113329305">
      <w:bodyDiv w:val="1"/>
      <w:marLeft w:val="0"/>
      <w:marRight w:val="0"/>
      <w:marTop w:val="0"/>
      <w:marBottom w:val="0"/>
      <w:divBdr>
        <w:top w:val="none" w:sz="0" w:space="0" w:color="auto"/>
        <w:left w:val="none" w:sz="0" w:space="0" w:color="auto"/>
        <w:bottom w:val="none" w:sz="0" w:space="0" w:color="auto"/>
        <w:right w:val="none" w:sz="0" w:space="0" w:color="auto"/>
      </w:divBdr>
    </w:div>
    <w:div w:id="389353624">
      <w:bodyDiv w:val="1"/>
      <w:marLeft w:val="0"/>
      <w:marRight w:val="0"/>
      <w:marTop w:val="0"/>
      <w:marBottom w:val="0"/>
      <w:divBdr>
        <w:top w:val="none" w:sz="0" w:space="0" w:color="auto"/>
        <w:left w:val="none" w:sz="0" w:space="0" w:color="auto"/>
        <w:bottom w:val="none" w:sz="0" w:space="0" w:color="auto"/>
        <w:right w:val="none" w:sz="0" w:space="0" w:color="auto"/>
      </w:divBdr>
    </w:div>
    <w:div w:id="438836309">
      <w:bodyDiv w:val="1"/>
      <w:marLeft w:val="0"/>
      <w:marRight w:val="0"/>
      <w:marTop w:val="0"/>
      <w:marBottom w:val="0"/>
      <w:divBdr>
        <w:top w:val="none" w:sz="0" w:space="0" w:color="auto"/>
        <w:left w:val="none" w:sz="0" w:space="0" w:color="auto"/>
        <w:bottom w:val="none" w:sz="0" w:space="0" w:color="auto"/>
        <w:right w:val="none" w:sz="0" w:space="0" w:color="auto"/>
      </w:divBdr>
    </w:div>
    <w:div w:id="458650065">
      <w:bodyDiv w:val="1"/>
      <w:marLeft w:val="0"/>
      <w:marRight w:val="0"/>
      <w:marTop w:val="0"/>
      <w:marBottom w:val="0"/>
      <w:divBdr>
        <w:top w:val="none" w:sz="0" w:space="0" w:color="auto"/>
        <w:left w:val="none" w:sz="0" w:space="0" w:color="auto"/>
        <w:bottom w:val="none" w:sz="0" w:space="0" w:color="auto"/>
        <w:right w:val="none" w:sz="0" w:space="0" w:color="auto"/>
      </w:divBdr>
    </w:div>
    <w:div w:id="587815866">
      <w:bodyDiv w:val="1"/>
      <w:marLeft w:val="0"/>
      <w:marRight w:val="0"/>
      <w:marTop w:val="0"/>
      <w:marBottom w:val="0"/>
      <w:divBdr>
        <w:top w:val="none" w:sz="0" w:space="0" w:color="auto"/>
        <w:left w:val="none" w:sz="0" w:space="0" w:color="auto"/>
        <w:bottom w:val="none" w:sz="0" w:space="0" w:color="auto"/>
        <w:right w:val="none" w:sz="0" w:space="0" w:color="auto"/>
      </w:divBdr>
    </w:div>
    <w:div w:id="617371158">
      <w:bodyDiv w:val="1"/>
      <w:marLeft w:val="0"/>
      <w:marRight w:val="0"/>
      <w:marTop w:val="0"/>
      <w:marBottom w:val="0"/>
      <w:divBdr>
        <w:top w:val="none" w:sz="0" w:space="0" w:color="auto"/>
        <w:left w:val="none" w:sz="0" w:space="0" w:color="auto"/>
        <w:bottom w:val="none" w:sz="0" w:space="0" w:color="auto"/>
        <w:right w:val="none" w:sz="0" w:space="0" w:color="auto"/>
      </w:divBdr>
    </w:div>
    <w:div w:id="783622958">
      <w:bodyDiv w:val="1"/>
      <w:marLeft w:val="0"/>
      <w:marRight w:val="0"/>
      <w:marTop w:val="0"/>
      <w:marBottom w:val="0"/>
      <w:divBdr>
        <w:top w:val="none" w:sz="0" w:space="0" w:color="auto"/>
        <w:left w:val="none" w:sz="0" w:space="0" w:color="auto"/>
        <w:bottom w:val="none" w:sz="0" w:space="0" w:color="auto"/>
        <w:right w:val="none" w:sz="0" w:space="0" w:color="auto"/>
      </w:divBdr>
      <w:divsChild>
        <w:div w:id="2133935051">
          <w:marLeft w:val="0"/>
          <w:marRight w:val="0"/>
          <w:marTop w:val="0"/>
          <w:marBottom w:val="0"/>
          <w:divBdr>
            <w:top w:val="none" w:sz="0" w:space="0" w:color="auto"/>
            <w:left w:val="none" w:sz="0" w:space="0" w:color="auto"/>
            <w:bottom w:val="none" w:sz="0" w:space="0" w:color="auto"/>
            <w:right w:val="none" w:sz="0" w:space="0" w:color="auto"/>
          </w:divBdr>
        </w:div>
      </w:divsChild>
    </w:div>
    <w:div w:id="853112240">
      <w:bodyDiv w:val="1"/>
      <w:marLeft w:val="0"/>
      <w:marRight w:val="0"/>
      <w:marTop w:val="0"/>
      <w:marBottom w:val="0"/>
      <w:divBdr>
        <w:top w:val="none" w:sz="0" w:space="0" w:color="auto"/>
        <w:left w:val="none" w:sz="0" w:space="0" w:color="auto"/>
        <w:bottom w:val="none" w:sz="0" w:space="0" w:color="auto"/>
        <w:right w:val="none" w:sz="0" w:space="0" w:color="auto"/>
      </w:divBdr>
    </w:div>
    <w:div w:id="872499218">
      <w:bodyDiv w:val="1"/>
      <w:marLeft w:val="0"/>
      <w:marRight w:val="0"/>
      <w:marTop w:val="0"/>
      <w:marBottom w:val="0"/>
      <w:divBdr>
        <w:top w:val="none" w:sz="0" w:space="0" w:color="auto"/>
        <w:left w:val="none" w:sz="0" w:space="0" w:color="auto"/>
        <w:bottom w:val="none" w:sz="0" w:space="0" w:color="auto"/>
        <w:right w:val="none" w:sz="0" w:space="0" w:color="auto"/>
      </w:divBdr>
    </w:div>
    <w:div w:id="881753258">
      <w:bodyDiv w:val="1"/>
      <w:marLeft w:val="0"/>
      <w:marRight w:val="0"/>
      <w:marTop w:val="0"/>
      <w:marBottom w:val="0"/>
      <w:divBdr>
        <w:top w:val="none" w:sz="0" w:space="0" w:color="auto"/>
        <w:left w:val="none" w:sz="0" w:space="0" w:color="auto"/>
        <w:bottom w:val="none" w:sz="0" w:space="0" w:color="auto"/>
        <w:right w:val="none" w:sz="0" w:space="0" w:color="auto"/>
      </w:divBdr>
    </w:div>
    <w:div w:id="904535414">
      <w:bodyDiv w:val="1"/>
      <w:marLeft w:val="0"/>
      <w:marRight w:val="0"/>
      <w:marTop w:val="0"/>
      <w:marBottom w:val="0"/>
      <w:divBdr>
        <w:top w:val="none" w:sz="0" w:space="0" w:color="auto"/>
        <w:left w:val="none" w:sz="0" w:space="0" w:color="auto"/>
        <w:bottom w:val="none" w:sz="0" w:space="0" w:color="auto"/>
        <w:right w:val="none" w:sz="0" w:space="0" w:color="auto"/>
      </w:divBdr>
      <w:divsChild>
        <w:div w:id="1732462440">
          <w:marLeft w:val="0"/>
          <w:marRight w:val="0"/>
          <w:marTop w:val="0"/>
          <w:marBottom w:val="0"/>
          <w:divBdr>
            <w:top w:val="none" w:sz="0" w:space="0" w:color="auto"/>
            <w:left w:val="none" w:sz="0" w:space="0" w:color="auto"/>
            <w:bottom w:val="none" w:sz="0" w:space="0" w:color="auto"/>
            <w:right w:val="none" w:sz="0" w:space="0" w:color="auto"/>
          </w:divBdr>
        </w:div>
      </w:divsChild>
    </w:div>
    <w:div w:id="975178691">
      <w:bodyDiv w:val="1"/>
      <w:marLeft w:val="0"/>
      <w:marRight w:val="0"/>
      <w:marTop w:val="0"/>
      <w:marBottom w:val="0"/>
      <w:divBdr>
        <w:top w:val="none" w:sz="0" w:space="0" w:color="auto"/>
        <w:left w:val="none" w:sz="0" w:space="0" w:color="auto"/>
        <w:bottom w:val="none" w:sz="0" w:space="0" w:color="auto"/>
        <w:right w:val="none" w:sz="0" w:space="0" w:color="auto"/>
      </w:divBdr>
    </w:div>
    <w:div w:id="1216624220">
      <w:bodyDiv w:val="1"/>
      <w:marLeft w:val="0"/>
      <w:marRight w:val="0"/>
      <w:marTop w:val="0"/>
      <w:marBottom w:val="0"/>
      <w:divBdr>
        <w:top w:val="none" w:sz="0" w:space="0" w:color="auto"/>
        <w:left w:val="none" w:sz="0" w:space="0" w:color="auto"/>
        <w:bottom w:val="none" w:sz="0" w:space="0" w:color="auto"/>
        <w:right w:val="none" w:sz="0" w:space="0" w:color="auto"/>
      </w:divBdr>
    </w:div>
    <w:div w:id="1277447645">
      <w:bodyDiv w:val="1"/>
      <w:marLeft w:val="0"/>
      <w:marRight w:val="0"/>
      <w:marTop w:val="0"/>
      <w:marBottom w:val="0"/>
      <w:divBdr>
        <w:top w:val="none" w:sz="0" w:space="0" w:color="auto"/>
        <w:left w:val="none" w:sz="0" w:space="0" w:color="auto"/>
        <w:bottom w:val="none" w:sz="0" w:space="0" w:color="auto"/>
        <w:right w:val="none" w:sz="0" w:space="0" w:color="auto"/>
      </w:divBdr>
    </w:div>
    <w:div w:id="1311514746">
      <w:bodyDiv w:val="1"/>
      <w:marLeft w:val="0"/>
      <w:marRight w:val="0"/>
      <w:marTop w:val="0"/>
      <w:marBottom w:val="0"/>
      <w:divBdr>
        <w:top w:val="none" w:sz="0" w:space="0" w:color="auto"/>
        <w:left w:val="none" w:sz="0" w:space="0" w:color="auto"/>
        <w:bottom w:val="none" w:sz="0" w:space="0" w:color="auto"/>
        <w:right w:val="none" w:sz="0" w:space="0" w:color="auto"/>
      </w:divBdr>
    </w:div>
    <w:div w:id="1314525251">
      <w:bodyDiv w:val="1"/>
      <w:marLeft w:val="0"/>
      <w:marRight w:val="0"/>
      <w:marTop w:val="0"/>
      <w:marBottom w:val="0"/>
      <w:divBdr>
        <w:top w:val="none" w:sz="0" w:space="0" w:color="auto"/>
        <w:left w:val="none" w:sz="0" w:space="0" w:color="auto"/>
        <w:bottom w:val="none" w:sz="0" w:space="0" w:color="auto"/>
        <w:right w:val="none" w:sz="0" w:space="0" w:color="auto"/>
      </w:divBdr>
    </w:div>
    <w:div w:id="1348946851">
      <w:bodyDiv w:val="1"/>
      <w:marLeft w:val="0"/>
      <w:marRight w:val="0"/>
      <w:marTop w:val="0"/>
      <w:marBottom w:val="0"/>
      <w:divBdr>
        <w:top w:val="none" w:sz="0" w:space="0" w:color="auto"/>
        <w:left w:val="none" w:sz="0" w:space="0" w:color="auto"/>
        <w:bottom w:val="none" w:sz="0" w:space="0" w:color="auto"/>
        <w:right w:val="none" w:sz="0" w:space="0" w:color="auto"/>
      </w:divBdr>
    </w:div>
    <w:div w:id="1435396809">
      <w:bodyDiv w:val="1"/>
      <w:marLeft w:val="0"/>
      <w:marRight w:val="0"/>
      <w:marTop w:val="0"/>
      <w:marBottom w:val="0"/>
      <w:divBdr>
        <w:top w:val="none" w:sz="0" w:space="0" w:color="auto"/>
        <w:left w:val="none" w:sz="0" w:space="0" w:color="auto"/>
        <w:bottom w:val="none" w:sz="0" w:space="0" w:color="auto"/>
        <w:right w:val="none" w:sz="0" w:space="0" w:color="auto"/>
      </w:divBdr>
    </w:div>
    <w:div w:id="1447768368">
      <w:bodyDiv w:val="1"/>
      <w:marLeft w:val="0"/>
      <w:marRight w:val="0"/>
      <w:marTop w:val="0"/>
      <w:marBottom w:val="0"/>
      <w:divBdr>
        <w:top w:val="none" w:sz="0" w:space="0" w:color="auto"/>
        <w:left w:val="none" w:sz="0" w:space="0" w:color="auto"/>
        <w:bottom w:val="none" w:sz="0" w:space="0" w:color="auto"/>
        <w:right w:val="none" w:sz="0" w:space="0" w:color="auto"/>
      </w:divBdr>
    </w:div>
    <w:div w:id="1513371637">
      <w:bodyDiv w:val="1"/>
      <w:marLeft w:val="0"/>
      <w:marRight w:val="0"/>
      <w:marTop w:val="0"/>
      <w:marBottom w:val="0"/>
      <w:divBdr>
        <w:top w:val="none" w:sz="0" w:space="0" w:color="auto"/>
        <w:left w:val="none" w:sz="0" w:space="0" w:color="auto"/>
        <w:bottom w:val="none" w:sz="0" w:space="0" w:color="auto"/>
        <w:right w:val="none" w:sz="0" w:space="0" w:color="auto"/>
      </w:divBdr>
    </w:div>
    <w:div w:id="1647276353">
      <w:bodyDiv w:val="1"/>
      <w:marLeft w:val="0"/>
      <w:marRight w:val="0"/>
      <w:marTop w:val="0"/>
      <w:marBottom w:val="0"/>
      <w:divBdr>
        <w:top w:val="none" w:sz="0" w:space="0" w:color="auto"/>
        <w:left w:val="none" w:sz="0" w:space="0" w:color="auto"/>
        <w:bottom w:val="none" w:sz="0" w:space="0" w:color="auto"/>
        <w:right w:val="none" w:sz="0" w:space="0" w:color="auto"/>
      </w:divBdr>
    </w:div>
    <w:div w:id="1687517084">
      <w:bodyDiv w:val="1"/>
      <w:marLeft w:val="0"/>
      <w:marRight w:val="0"/>
      <w:marTop w:val="0"/>
      <w:marBottom w:val="0"/>
      <w:divBdr>
        <w:top w:val="none" w:sz="0" w:space="0" w:color="auto"/>
        <w:left w:val="none" w:sz="0" w:space="0" w:color="auto"/>
        <w:bottom w:val="none" w:sz="0" w:space="0" w:color="auto"/>
        <w:right w:val="none" w:sz="0" w:space="0" w:color="auto"/>
      </w:divBdr>
      <w:divsChild>
        <w:div w:id="1603803820">
          <w:marLeft w:val="274"/>
          <w:marRight w:val="0"/>
          <w:marTop w:val="0"/>
          <w:marBottom w:val="0"/>
          <w:divBdr>
            <w:top w:val="none" w:sz="0" w:space="0" w:color="auto"/>
            <w:left w:val="none" w:sz="0" w:space="0" w:color="auto"/>
            <w:bottom w:val="none" w:sz="0" w:space="0" w:color="auto"/>
            <w:right w:val="none" w:sz="0" w:space="0" w:color="auto"/>
          </w:divBdr>
        </w:div>
        <w:div w:id="433212340">
          <w:marLeft w:val="274"/>
          <w:marRight w:val="0"/>
          <w:marTop w:val="0"/>
          <w:marBottom w:val="0"/>
          <w:divBdr>
            <w:top w:val="none" w:sz="0" w:space="0" w:color="auto"/>
            <w:left w:val="none" w:sz="0" w:space="0" w:color="auto"/>
            <w:bottom w:val="none" w:sz="0" w:space="0" w:color="auto"/>
            <w:right w:val="none" w:sz="0" w:space="0" w:color="auto"/>
          </w:divBdr>
        </w:div>
        <w:div w:id="1659921411">
          <w:marLeft w:val="274"/>
          <w:marRight w:val="0"/>
          <w:marTop w:val="0"/>
          <w:marBottom w:val="0"/>
          <w:divBdr>
            <w:top w:val="none" w:sz="0" w:space="0" w:color="auto"/>
            <w:left w:val="none" w:sz="0" w:space="0" w:color="auto"/>
            <w:bottom w:val="none" w:sz="0" w:space="0" w:color="auto"/>
            <w:right w:val="none" w:sz="0" w:space="0" w:color="auto"/>
          </w:divBdr>
        </w:div>
      </w:divsChild>
    </w:div>
    <w:div w:id="1806921450">
      <w:bodyDiv w:val="1"/>
      <w:marLeft w:val="0"/>
      <w:marRight w:val="0"/>
      <w:marTop w:val="0"/>
      <w:marBottom w:val="0"/>
      <w:divBdr>
        <w:top w:val="none" w:sz="0" w:space="0" w:color="auto"/>
        <w:left w:val="none" w:sz="0" w:space="0" w:color="auto"/>
        <w:bottom w:val="none" w:sz="0" w:space="0" w:color="auto"/>
        <w:right w:val="none" w:sz="0" w:space="0" w:color="auto"/>
      </w:divBdr>
    </w:div>
    <w:div w:id="1844780463">
      <w:bodyDiv w:val="1"/>
      <w:marLeft w:val="0"/>
      <w:marRight w:val="0"/>
      <w:marTop w:val="0"/>
      <w:marBottom w:val="0"/>
      <w:divBdr>
        <w:top w:val="none" w:sz="0" w:space="0" w:color="auto"/>
        <w:left w:val="none" w:sz="0" w:space="0" w:color="auto"/>
        <w:bottom w:val="none" w:sz="0" w:space="0" w:color="auto"/>
        <w:right w:val="none" w:sz="0" w:space="0" w:color="auto"/>
      </w:divBdr>
    </w:div>
    <w:div w:id="2036926628">
      <w:bodyDiv w:val="1"/>
      <w:marLeft w:val="0"/>
      <w:marRight w:val="0"/>
      <w:marTop w:val="0"/>
      <w:marBottom w:val="0"/>
      <w:divBdr>
        <w:top w:val="none" w:sz="0" w:space="0" w:color="auto"/>
        <w:left w:val="none" w:sz="0" w:space="0" w:color="auto"/>
        <w:bottom w:val="none" w:sz="0" w:space="0" w:color="auto"/>
        <w:right w:val="none" w:sz="0" w:space="0" w:color="auto"/>
      </w:divBdr>
    </w:div>
    <w:div w:id="2046981730">
      <w:bodyDiv w:val="1"/>
      <w:marLeft w:val="0"/>
      <w:marRight w:val="0"/>
      <w:marTop w:val="0"/>
      <w:marBottom w:val="0"/>
      <w:divBdr>
        <w:top w:val="none" w:sz="0" w:space="0" w:color="auto"/>
        <w:left w:val="none" w:sz="0" w:space="0" w:color="auto"/>
        <w:bottom w:val="none" w:sz="0" w:space="0" w:color="auto"/>
        <w:right w:val="none" w:sz="0" w:space="0" w:color="auto"/>
      </w:divBdr>
    </w:div>
    <w:div w:id="2070375305">
      <w:bodyDiv w:val="1"/>
      <w:marLeft w:val="0"/>
      <w:marRight w:val="0"/>
      <w:marTop w:val="0"/>
      <w:marBottom w:val="0"/>
      <w:divBdr>
        <w:top w:val="none" w:sz="0" w:space="0" w:color="auto"/>
        <w:left w:val="none" w:sz="0" w:space="0" w:color="auto"/>
        <w:bottom w:val="none" w:sz="0" w:space="0" w:color="auto"/>
        <w:right w:val="none" w:sz="0" w:space="0" w:color="auto"/>
      </w:divBdr>
    </w:div>
    <w:div w:id="208151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www.m2iformation.fr/accueil-ps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francecompetences.fr/recherche/rs/642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s://www.m2iformation.fr"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m2iformation.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6FA74056B3A7548AC474512305A4489" ma:contentTypeVersion="6" ma:contentTypeDescription="Crée un document." ma:contentTypeScope="" ma:versionID="7123e5eb6eefd4de7895dcf901b6c2f7">
  <xsd:schema xmlns:xsd="http://www.w3.org/2001/XMLSchema" xmlns:xs="http://www.w3.org/2001/XMLSchema" xmlns:p="http://schemas.microsoft.com/office/2006/metadata/properties" xmlns:ns2="b25e3550-bcac-488b-98ee-cb2a96846702" xmlns:ns3="8bb91aa9-ef89-486b-bbb1-f8e41a9d4bbb" targetNamespace="http://schemas.microsoft.com/office/2006/metadata/properties" ma:root="true" ma:fieldsID="c234853e400361141d5eff315774c1e5" ns2:_="" ns3:_="">
    <xsd:import namespace="b25e3550-bcac-488b-98ee-cb2a96846702"/>
    <xsd:import namespace="8bb91aa9-ef89-486b-bbb1-f8e41a9d4b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5e3550-bcac-488b-98ee-cb2a968467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b91aa9-ef89-486b-bbb1-f8e41a9d4bbb"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5A0FE6-81CB-4DC9-9E6C-99DA4183FBA0}">
  <ds:schemaRefs>
    <ds:schemaRef ds:uri="http://schemas.microsoft.com/sharepoint/v3/contenttype/forms"/>
  </ds:schemaRefs>
</ds:datastoreItem>
</file>

<file path=customXml/itemProps2.xml><?xml version="1.0" encoding="utf-8"?>
<ds:datastoreItem xmlns:ds="http://schemas.openxmlformats.org/officeDocument/2006/customXml" ds:itemID="{47B8EB6B-BC94-498D-9558-7978F596F0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975C42-7ABA-48FD-A219-3A4CF49E10F3}">
  <ds:schemaRefs>
    <ds:schemaRef ds:uri="http://schemas.openxmlformats.org/officeDocument/2006/bibliography"/>
  </ds:schemaRefs>
</ds:datastoreItem>
</file>

<file path=customXml/itemProps4.xml><?xml version="1.0" encoding="utf-8"?>
<ds:datastoreItem xmlns:ds="http://schemas.openxmlformats.org/officeDocument/2006/customXml" ds:itemID="{B620290D-F8F2-42F1-BA34-197F35B0A2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5e3550-bcac-488b-98ee-cb2a96846702"/>
    <ds:schemaRef ds:uri="8bb91aa9-ef89-486b-bbb1-f8e41a9d4b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1386</Words>
  <Characters>7629</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SCHUCK</dc:creator>
  <cp:keywords/>
  <dc:description/>
  <cp:lastModifiedBy>Ihab Abadi</cp:lastModifiedBy>
  <cp:revision>2</cp:revision>
  <dcterms:created xsi:type="dcterms:W3CDTF">2024-12-12T05:46:00Z</dcterms:created>
  <dcterms:modified xsi:type="dcterms:W3CDTF">2024-12-12T05:46:00Z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0x01010096FA74056B3A7548AC474512305A4489</vt:lpwstr>
  </property>
</Properties>
</file>